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高阳县民宗局事项总表</w:t>
      </w:r>
    </w:p>
    <w:p>
      <w:pPr>
        <w:spacing w:line="600" w:lineRule="exact"/>
        <w:rPr>
          <w:rFonts w:hint="default" w:asciiTheme="majorEastAsia" w:hAnsiTheme="majorEastAsia" w:eastAsiaTheme="majorEastAsia"/>
          <w:b w:val="0"/>
          <w:bCs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/>
          <w:sz w:val="28"/>
        </w:rPr>
        <w:t>单位：</w:t>
      </w:r>
      <w:r>
        <w:rPr>
          <w:rFonts w:hint="eastAsia" w:ascii="楷体_GB2312" w:hAnsi="楷体_GB2312" w:eastAsia="楷体_GB2312" w:cs="Arial"/>
          <w:sz w:val="28"/>
        </w:rPr>
        <w:t>高阳县民宗局（公章）</w:t>
      </w:r>
      <w:r>
        <w:rPr>
          <w:rFonts w:hint="eastAsia" w:ascii="楷体_GB2312" w:hAnsi="楷体_GB2312" w:eastAsia="楷体_GB2312" w:cs="Arial"/>
          <w:sz w:val="28"/>
          <w:lang w:val="en-US" w:eastAsia="zh-CN"/>
        </w:rPr>
        <w:t xml:space="preserve">              </w:t>
      </w:r>
      <w:r>
        <w:rPr>
          <w:rFonts w:hint="eastAsia" w:asciiTheme="majorEastAsia" w:hAnsiTheme="majorEastAsia" w:eastAsiaTheme="majorEastAsia"/>
          <w:b w:val="0"/>
          <w:bCs/>
          <w:sz w:val="30"/>
          <w:szCs w:val="30"/>
          <w:lang w:val="en-US" w:eastAsia="zh-CN"/>
        </w:rPr>
        <w:t>（共3类12项）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3137"/>
        <w:gridCol w:w="6640"/>
        <w:gridCol w:w="26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color w:val="000000"/>
                <w:szCs w:val="28"/>
                <w:lang w:val="zh-CN"/>
              </w:rPr>
              <w:t>总序号</w:t>
            </w:r>
          </w:p>
        </w:tc>
        <w:tc>
          <w:tcPr>
            <w:tcW w:w="313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color w:val="000000"/>
                <w:szCs w:val="28"/>
                <w:lang w:val="zh-CN"/>
              </w:rPr>
              <w:t>类别及序号</w:t>
            </w:r>
          </w:p>
        </w:tc>
        <w:tc>
          <w:tcPr>
            <w:tcW w:w="664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color w:val="000000"/>
                <w:szCs w:val="28"/>
                <w:lang w:val="zh-CN"/>
              </w:rPr>
              <w:t>项目名称及数量</w:t>
            </w:r>
          </w:p>
        </w:tc>
        <w:tc>
          <w:tcPr>
            <w:tcW w:w="2637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52" w:type="dxa"/>
            <w:vAlign w:val="center"/>
          </w:tcPr>
          <w:p>
            <w:pPr>
              <w:jc w:val="center"/>
              <w:rPr>
                <w:rFonts w:ascii="仿宋_GB2312"/>
              </w:rPr>
            </w:pPr>
          </w:p>
        </w:tc>
        <w:tc>
          <w:tcPr>
            <w:tcW w:w="3137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一、行政许可</w:t>
            </w:r>
          </w:p>
        </w:tc>
        <w:tc>
          <w:tcPr>
            <w:tcW w:w="664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共9项</w:t>
            </w:r>
          </w:p>
        </w:tc>
        <w:tc>
          <w:tcPr>
            <w:tcW w:w="2637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52" w:type="dxa"/>
            <w:vAlign w:val="center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仿宋_GB2312"/>
              </w:rPr>
            </w:pPr>
          </w:p>
        </w:tc>
        <w:tc>
          <w:tcPr>
            <w:tcW w:w="3137" w:type="dxa"/>
            <w:vAlign w:val="center"/>
          </w:tcPr>
          <w:p>
            <w:pPr>
              <w:numPr>
                <w:ilvl w:val="0"/>
                <w:numId w:val="2"/>
              </w:num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6640" w:type="dxa"/>
            <w:vAlign w:val="center"/>
          </w:tcPr>
          <w:p>
            <w:pPr>
              <w:jc w:val="center"/>
              <w:rPr>
                <w:rFonts w:ascii="仿宋_GB2312" w:hAnsi="宋体" w:cs="宋体"/>
                <w:color w:val="000000"/>
              </w:rPr>
            </w:pPr>
            <w:r>
              <w:rPr>
                <w:rFonts w:hint="eastAsia" w:ascii="仿宋_GB2312"/>
                <w:color w:val="000000"/>
              </w:rPr>
              <w:t>筹备设立宗教活动场所审批</w:t>
            </w:r>
          </w:p>
        </w:tc>
        <w:tc>
          <w:tcPr>
            <w:tcW w:w="2637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仿宋_GB2312"/>
              </w:rPr>
            </w:pPr>
          </w:p>
        </w:tc>
        <w:tc>
          <w:tcPr>
            <w:tcW w:w="3137" w:type="dxa"/>
            <w:vAlign w:val="center"/>
          </w:tcPr>
          <w:p>
            <w:pPr>
              <w:numPr>
                <w:ilvl w:val="0"/>
                <w:numId w:val="2"/>
              </w:numPr>
              <w:spacing w:line="600" w:lineRule="exact"/>
              <w:jc w:val="center"/>
              <w:rPr>
                <w:rFonts w:ascii="仿宋_GB2312"/>
              </w:rPr>
            </w:pPr>
            <w:bookmarkStart w:id="0" w:name="_GoBack"/>
            <w:bookmarkEnd w:id="0"/>
          </w:p>
        </w:tc>
        <w:tc>
          <w:tcPr>
            <w:tcW w:w="66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在宗教活动场所内改建或者新建建筑物审批</w:t>
            </w:r>
          </w:p>
        </w:tc>
        <w:tc>
          <w:tcPr>
            <w:tcW w:w="2637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352" w:type="dxa"/>
            <w:vAlign w:val="center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仿宋_GB2312"/>
              </w:rPr>
            </w:pPr>
          </w:p>
        </w:tc>
        <w:tc>
          <w:tcPr>
            <w:tcW w:w="3137" w:type="dxa"/>
            <w:vAlign w:val="center"/>
          </w:tcPr>
          <w:p>
            <w:pPr>
              <w:numPr>
                <w:ilvl w:val="0"/>
                <w:numId w:val="2"/>
              </w:num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6640" w:type="dxa"/>
            <w:vAlign w:val="center"/>
          </w:tcPr>
          <w:p>
            <w:pPr>
              <w:jc w:val="center"/>
              <w:rPr>
                <w:rFonts w:ascii="Arial" w:hAnsi="Arial" w:eastAsia="宋体" w:cs="Arial"/>
              </w:rPr>
            </w:pPr>
            <w:r>
              <w:rPr>
                <w:rFonts w:ascii="Arial" w:hAnsi="Arial" w:cs="Arial"/>
              </w:rPr>
              <w:t>宗教活动场所登记审批</w:t>
            </w:r>
          </w:p>
        </w:tc>
        <w:tc>
          <w:tcPr>
            <w:tcW w:w="2637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仿宋_GB2312"/>
              </w:rPr>
            </w:pPr>
          </w:p>
        </w:tc>
        <w:tc>
          <w:tcPr>
            <w:tcW w:w="3137" w:type="dxa"/>
          </w:tcPr>
          <w:p>
            <w:pPr>
              <w:numPr>
                <w:ilvl w:val="0"/>
                <w:numId w:val="2"/>
              </w:num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6640" w:type="dxa"/>
            <w:vAlign w:val="center"/>
          </w:tcPr>
          <w:p>
            <w:pPr>
              <w:jc w:val="center"/>
              <w:rPr>
                <w:rFonts w:ascii="Arial" w:hAnsi="Arial" w:eastAsia="宋体" w:cs="Arial"/>
              </w:rPr>
            </w:pPr>
            <w:r>
              <w:rPr>
                <w:rFonts w:ascii="Arial" w:hAnsi="Arial" w:cs="Arial"/>
              </w:rPr>
              <w:t>宗教团体成立、变更、注销前审批</w:t>
            </w:r>
          </w:p>
        </w:tc>
        <w:tc>
          <w:tcPr>
            <w:tcW w:w="2637" w:type="dxa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仿宋_GB2312"/>
              </w:rPr>
            </w:pPr>
          </w:p>
        </w:tc>
        <w:tc>
          <w:tcPr>
            <w:tcW w:w="3137" w:type="dxa"/>
          </w:tcPr>
          <w:p>
            <w:pPr>
              <w:numPr>
                <w:ilvl w:val="0"/>
                <w:numId w:val="2"/>
              </w:num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66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/>
              </w:rPr>
              <w:t>宗教活动场所法人登记审批</w:t>
            </w:r>
          </w:p>
        </w:tc>
        <w:tc>
          <w:tcPr>
            <w:tcW w:w="2637" w:type="dxa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仿宋_GB2312"/>
              </w:rPr>
            </w:pPr>
          </w:p>
        </w:tc>
        <w:tc>
          <w:tcPr>
            <w:tcW w:w="3137" w:type="dxa"/>
          </w:tcPr>
          <w:p>
            <w:pPr>
              <w:numPr>
                <w:ilvl w:val="0"/>
                <w:numId w:val="2"/>
              </w:num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6640" w:type="dxa"/>
            <w:vAlign w:val="center"/>
          </w:tcPr>
          <w:p>
            <w:pPr>
              <w:jc w:val="center"/>
              <w:rPr>
                <w:rFonts w:ascii="Arial" w:hAnsi="Arial" w:eastAsia="宋体" w:cs="Arial"/>
              </w:rPr>
            </w:pPr>
            <w:r>
              <w:rPr>
                <w:rFonts w:ascii="Arial" w:hAnsi="Arial" w:cs="Arial"/>
              </w:rPr>
              <w:t>设立宗教临时活动地点审批</w:t>
            </w:r>
          </w:p>
        </w:tc>
        <w:tc>
          <w:tcPr>
            <w:tcW w:w="2637" w:type="dxa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仿宋_GB2312"/>
              </w:rPr>
            </w:pPr>
          </w:p>
        </w:tc>
        <w:tc>
          <w:tcPr>
            <w:tcW w:w="3137" w:type="dxa"/>
          </w:tcPr>
          <w:p>
            <w:pPr>
              <w:numPr>
                <w:ilvl w:val="0"/>
                <w:numId w:val="2"/>
              </w:num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6640" w:type="dxa"/>
            <w:vAlign w:val="center"/>
          </w:tcPr>
          <w:p>
            <w:pPr>
              <w:jc w:val="center"/>
              <w:rPr>
                <w:rFonts w:ascii="Arial" w:hAnsi="Arial" w:eastAsia="宋体" w:cs="Arial"/>
              </w:rPr>
            </w:pPr>
            <w:r>
              <w:rPr>
                <w:rFonts w:ascii="Arial" w:hAnsi="Arial" w:cs="Arial"/>
              </w:rPr>
              <w:t>宗教团体、宗教院校、宗教活动场所接受境外组织和个人捐赠审批</w:t>
            </w:r>
          </w:p>
        </w:tc>
        <w:tc>
          <w:tcPr>
            <w:tcW w:w="2637" w:type="dxa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仿宋_GB2312"/>
              </w:rPr>
            </w:pPr>
          </w:p>
        </w:tc>
        <w:tc>
          <w:tcPr>
            <w:tcW w:w="3137" w:type="dxa"/>
          </w:tcPr>
          <w:p>
            <w:pPr>
              <w:numPr>
                <w:ilvl w:val="0"/>
                <w:numId w:val="2"/>
              </w:num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6640" w:type="dxa"/>
            <w:vAlign w:val="center"/>
          </w:tcPr>
          <w:p>
            <w:pPr>
              <w:jc w:val="center"/>
              <w:rPr>
                <w:rFonts w:ascii="Arial" w:hAnsi="Arial" w:eastAsia="宋体" w:cs="Arial"/>
              </w:rPr>
            </w:pPr>
            <w:r>
              <w:rPr>
                <w:rFonts w:ascii="Arial" w:hAnsi="Arial" w:cs="Arial"/>
              </w:rPr>
              <w:t>宗教团体、宗教活动场所接受境外组织和个人捐赠（超过十万元）审批</w:t>
            </w:r>
          </w:p>
        </w:tc>
        <w:tc>
          <w:tcPr>
            <w:tcW w:w="2637" w:type="dxa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仿宋_GB2312"/>
              </w:rPr>
            </w:pPr>
          </w:p>
        </w:tc>
        <w:tc>
          <w:tcPr>
            <w:tcW w:w="3137" w:type="dxa"/>
          </w:tcPr>
          <w:p>
            <w:pPr>
              <w:numPr>
                <w:ilvl w:val="0"/>
                <w:numId w:val="2"/>
              </w:num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66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/>
              </w:rPr>
              <w:t>对清真食品专用包装物和清真标志的审核</w:t>
            </w:r>
          </w:p>
        </w:tc>
        <w:tc>
          <w:tcPr>
            <w:tcW w:w="2637" w:type="dxa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tabs>
                <w:tab w:val="left" w:pos="420"/>
              </w:tabs>
              <w:rPr>
                <w:rFonts w:ascii="仿宋_GB2312"/>
              </w:rPr>
            </w:pPr>
          </w:p>
        </w:tc>
        <w:tc>
          <w:tcPr>
            <w:tcW w:w="3137" w:type="dxa"/>
          </w:tcPr>
          <w:p>
            <w:pPr>
              <w:tabs>
                <w:tab w:val="left" w:pos="0"/>
              </w:tabs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二、行政确认</w:t>
            </w:r>
          </w:p>
        </w:tc>
        <w:tc>
          <w:tcPr>
            <w:tcW w:w="6640" w:type="dxa"/>
            <w:vAlign w:val="center"/>
          </w:tcPr>
          <w:p>
            <w:pPr>
              <w:tabs>
                <w:tab w:val="left" w:pos="7937"/>
              </w:tabs>
              <w:spacing w:line="360" w:lineRule="exact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共2项</w:t>
            </w:r>
          </w:p>
        </w:tc>
        <w:tc>
          <w:tcPr>
            <w:tcW w:w="2637" w:type="dxa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仿宋_GB2312"/>
              </w:rPr>
            </w:pPr>
          </w:p>
        </w:tc>
        <w:tc>
          <w:tcPr>
            <w:tcW w:w="3137" w:type="dxa"/>
          </w:tcPr>
          <w:p>
            <w:pPr>
              <w:tabs>
                <w:tab w:val="left" w:pos="0"/>
              </w:tabs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66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/>
              </w:rPr>
              <w:t>归侨职工退休生活补贴登记</w:t>
            </w:r>
          </w:p>
        </w:tc>
        <w:tc>
          <w:tcPr>
            <w:tcW w:w="2637" w:type="dxa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仿宋_GB2312"/>
              </w:rPr>
            </w:pPr>
          </w:p>
        </w:tc>
        <w:tc>
          <w:tcPr>
            <w:tcW w:w="3137" w:type="dxa"/>
          </w:tcPr>
          <w:p>
            <w:pPr>
              <w:tabs>
                <w:tab w:val="left" w:pos="0"/>
              </w:tabs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2</w:t>
            </w:r>
          </w:p>
        </w:tc>
        <w:tc>
          <w:tcPr>
            <w:tcW w:w="66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/>
              </w:rPr>
              <w:t>公民民族成份变更登记</w:t>
            </w:r>
          </w:p>
        </w:tc>
        <w:tc>
          <w:tcPr>
            <w:tcW w:w="2637" w:type="dxa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tabs>
                <w:tab w:val="left" w:pos="420"/>
              </w:tabs>
              <w:rPr>
                <w:rFonts w:ascii="仿宋_GB2312"/>
              </w:rPr>
            </w:pPr>
          </w:p>
        </w:tc>
        <w:tc>
          <w:tcPr>
            <w:tcW w:w="3137" w:type="dxa"/>
          </w:tcPr>
          <w:p>
            <w:pPr>
              <w:tabs>
                <w:tab w:val="left" w:pos="0"/>
              </w:tabs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三、其他</w:t>
            </w:r>
          </w:p>
        </w:tc>
        <w:tc>
          <w:tcPr>
            <w:tcW w:w="6640" w:type="dxa"/>
            <w:vAlign w:val="center"/>
          </w:tcPr>
          <w:p>
            <w:pPr>
              <w:tabs>
                <w:tab w:val="left" w:pos="7937"/>
              </w:tabs>
              <w:spacing w:line="360" w:lineRule="exact"/>
              <w:jc w:val="center"/>
              <w:rPr>
                <w:rFonts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</w:rPr>
              <w:t>共1项</w:t>
            </w:r>
          </w:p>
        </w:tc>
        <w:tc>
          <w:tcPr>
            <w:tcW w:w="2637" w:type="dxa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仿宋_GB2312"/>
              </w:rPr>
            </w:pPr>
          </w:p>
        </w:tc>
        <w:tc>
          <w:tcPr>
            <w:tcW w:w="3137" w:type="dxa"/>
          </w:tcPr>
          <w:p>
            <w:pPr>
              <w:tabs>
                <w:tab w:val="left" w:pos="0"/>
              </w:tabs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66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/>
                <w:color w:val="000000"/>
              </w:rPr>
              <w:t>宗教团体负责人备案</w:t>
            </w:r>
          </w:p>
        </w:tc>
        <w:tc>
          <w:tcPr>
            <w:tcW w:w="2637" w:type="dxa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72B730"/>
    <w:multiLevelType w:val="singleLevel"/>
    <w:tmpl w:val="E472B730"/>
    <w:lvl w:ilvl="0" w:tentative="0">
      <w:start w:val="1"/>
      <w:numFmt w:val="decimal"/>
      <w:isLgl/>
      <w:suff w:val="nothing"/>
      <w:lvlText w:val="%1"/>
      <w:lvlJc w:val="center"/>
      <w:pPr>
        <w:tabs>
          <w:tab w:val="left" w:pos="0"/>
        </w:tabs>
        <w:ind w:left="0" w:firstLine="0"/>
      </w:pPr>
      <w:rPr>
        <w:rFonts w:hint="default" w:ascii="宋体" w:hAnsi="宋体" w:eastAsia="宋体" w:cs="宋体"/>
        <w:szCs w:val="16"/>
      </w:rPr>
    </w:lvl>
  </w:abstractNum>
  <w:abstractNum w:abstractNumId="1">
    <w:nsid w:val="14510D5A"/>
    <w:multiLevelType w:val="singleLevel"/>
    <w:tmpl w:val="14510D5A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BD"/>
    <w:rsid w:val="00020FDA"/>
    <w:rsid w:val="004C240B"/>
    <w:rsid w:val="005D4539"/>
    <w:rsid w:val="00622F2F"/>
    <w:rsid w:val="007966BD"/>
    <w:rsid w:val="00A545DA"/>
    <w:rsid w:val="39B62B54"/>
    <w:rsid w:val="7B8C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</Words>
  <Characters>279</Characters>
  <Lines>2</Lines>
  <Paragraphs>1</Paragraphs>
  <TotalTime>0</TotalTime>
  <ScaleCrop>false</ScaleCrop>
  <LinksUpToDate>false</LinksUpToDate>
  <CharactersWithSpaces>326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2021-01-27T02:22:00Z</dcterms:created>
  <dc:creator>xb21cn</dc:creator>
  <cp:lastModifiedBy>Administrator</cp:lastModifiedBy>
  <dcterms:modified xsi:type="dcterms:W3CDTF">2021-05-25T02:48:56Z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1840CEEEC29E4999B6E763F9A16FDB01</vt:lpwstr>
  </property>
</Properties>
</file>