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3C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4"/>
          <w:szCs w:val="48"/>
          <w:lang w:eastAsia="zh-CN"/>
        </w:rPr>
        <w:t>高阳县</w:t>
      </w:r>
      <w:r>
        <w:rPr>
          <w:rFonts w:hint="eastAsia" w:ascii="方正小标宋_GBK" w:hAnsi="方正小标宋_GBK" w:eastAsia="方正小标宋_GBK" w:cs="方正小标宋_GBK"/>
          <w:sz w:val="44"/>
          <w:szCs w:val="48"/>
        </w:rPr>
        <w:t>第五次全国经济普查公报（第</w:t>
      </w:r>
      <w:r>
        <w:rPr>
          <w:rFonts w:hint="eastAsia" w:ascii="方正小标宋_GBK" w:hAnsi="方正小标宋_GBK" w:eastAsia="方正小标宋_GBK" w:cs="方正小标宋_GBK"/>
          <w:sz w:val="44"/>
          <w:szCs w:val="48"/>
          <w:lang w:eastAsia="zh-CN"/>
        </w:rPr>
        <w:t>三</w:t>
      </w:r>
      <w:r>
        <w:rPr>
          <w:rFonts w:hint="eastAsia" w:ascii="方正小标宋_GBK" w:hAnsi="方正小标宋_GBK" w:eastAsia="方正小标宋_GBK" w:cs="方正小标宋_GBK"/>
          <w:sz w:val="44"/>
          <w:szCs w:val="48"/>
        </w:rPr>
        <w:t>号）</w:t>
      </w:r>
    </w:p>
    <w:p w14:paraId="7932FC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sz w:val="32"/>
          <w:szCs w:val="32"/>
        </w:rPr>
        <w:t>——第二产业基本情况</w:t>
      </w:r>
    </w:p>
    <w:p w14:paraId="71515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统计局</w:t>
      </w:r>
    </w:p>
    <w:p w14:paraId="1B66C0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第五次全国经济普查领导小组办公室</w:t>
      </w:r>
    </w:p>
    <w:p w14:paraId="2A068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0"/>
          <w:szCs w:val="44"/>
          <w:highlight w:val="none"/>
        </w:rPr>
      </w:pP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7月</w:t>
      </w:r>
      <w:r>
        <w:rPr>
          <w:rFonts w:hint="eastAsia" w:ascii="楷体_GB2312" w:hAnsi="楷体_GB2312" w:eastAsia="楷体_GB2312" w:cs="楷体_GB2312"/>
          <w:sz w:val="32"/>
          <w:szCs w:val="32"/>
          <w:highlight w:val="none"/>
        </w:rPr>
        <w:t>）</w:t>
      </w:r>
      <w:bookmarkStart w:id="0" w:name="_GoBack"/>
    </w:p>
    <w:bookmarkEnd w:id="0"/>
    <w:p w14:paraId="60F4D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265E0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w:t>
      </w:r>
      <w:r>
        <w:rPr>
          <w:rFonts w:hint="eastAsia" w:ascii="仿宋_GB2312" w:hAnsi="仿宋_GB2312" w:eastAsia="仿宋_GB2312" w:cs="仿宋_GB2312"/>
          <w:i w:val="0"/>
          <w:iCs w:val="0"/>
          <w:caps w:val="0"/>
          <w:color w:val="000000"/>
          <w:spacing w:val="0"/>
          <w:sz w:val="32"/>
          <w:szCs w:val="32"/>
          <w:lang w:eastAsia="zh-CN"/>
        </w:rPr>
        <w:t>高阳县</w:t>
      </w:r>
      <w:r>
        <w:rPr>
          <w:rFonts w:hint="eastAsia" w:ascii="仿宋_GB2312" w:hAnsi="仿宋_GB2312" w:eastAsia="仿宋_GB2312" w:cs="仿宋_GB2312"/>
          <w:i w:val="0"/>
          <w:iCs w:val="0"/>
          <w:caps w:val="0"/>
          <w:color w:val="000000"/>
          <w:spacing w:val="0"/>
          <w:sz w:val="32"/>
          <w:szCs w:val="32"/>
        </w:rPr>
        <w:t>第五次全国经济普查结果，现将</w:t>
      </w:r>
      <w:r>
        <w:rPr>
          <w:rFonts w:hint="eastAsia" w:ascii="仿宋_GB2312" w:hAnsi="仿宋_GB2312" w:eastAsia="仿宋_GB2312" w:cs="仿宋_GB2312"/>
          <w:i w:val="0"/>
          <w:iCs w:val="0"/>
          <w:caps w:val="0"/>
          <w:color w:val="000000"/>
          <w:spacing w:val="0"/>
          <w:sz w:val="32"/>
          <w:szCs w:val="32"/>
          <w:lang w:eastAsia="zh-CN"/>
        </w:rPr>
        <w:t>全县</w:t>
      </w:r>
      <w:r>
        <w:rPr>
          <w:rFonts w:hint="eastAsia" w:ascii="仿宋_GB2312" w:hAnsi="仿宋_GB2312" w:eastAsia="仿宋_GB2312" w:cs="仿宋_GB2312"/>
          <w:i w:val="0"/>
          <w:iCs w:val="0"/>
          <w:caps w:val="0"/>
          <w:color w:val="000000"/>
          <w:spacing w:val="0"/>
          <w:sz w:val="32"/>
          <w:szCs w:val="32"/>
        </w:rPr>
        <w:t>第二产业（包括工业和建筑业）主要数据公布如下：</w:t>
      </w:r>
    </w:p>
    <w:p w14:paraId="4DE4C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一、工业</w:t>
      </w:r>
    </w:p>
    <w:p w14:paraId="1FB30C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（一）企业法人单位数和从业人员</w:t>
      </w:r>
    </w:p>
    <w:p w14:paraId="252F2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2023年末，</w:t>
      </w:r>
      <w:r>
        <w:rPr>
          <w:rFonts w:hint="eastAsia" w:ascii="仿宋_GB2312" w:hAnsi="仿宋_GB2312" w:eastAsia="仿宋_GB2312" w:cs="仿宋_GB2312"/>
          <w:b w:val="0"/>
          <w:bCs w:val="0"/>
          <w:sz w:val="32"/>
          <w:szCs w:val="32"/>
          <w:lang w:eastAsia="zh-CN"/>
        </w:rPr>
        <w:t>全县</w:t>
      </w:r>
      <w:r>
        <w:rPr>
          <w:rFonts w:hint="eastAsia" w:ascii="仿宋_GB2312" w:hAnsi="仿宋_GB2312" w:eastAsia="仿宋_GB2312" w:cs="仿宋_GB2312"/>
          <w:b w:val="0"/>
          <w:bCs w:val="0"/>
          <w:sz w:val="32"/>
          <w:szCs w:val="32"/>
        </w:rPr>
        <w:t>共有工业企业法人单位</w:t>
      </w:r>
      <w:r>
        <w:rPr>
          <w:rStyle w:val="13"/>
          <w:rFonts w:hint="eastAsia" w:ascii="仿宋_GB2312" w:hAnsi="仿宋_GB2312" w:eastAsia="仿宋_GB2312" w:cs="仿宋_GB2312"/>
          <w:b w:val="0"/>
          <w:bCs w:val="0"/>
          <w:sz w:val="32"/>
          <w:szCs w:val="32"/>
        </w:rPr>
        <w:footnoteReference w:id="0"/>
      </w:r>
      <w:r>
        <w:rPr>
          <w:rFonts w:hint="eastAsia" w:ascii="仿宋_GB2312" w:hAnsi="仿宋_GB2312" w:eastAsia="仿宋_GB2312" w:cs="仿宋_GB2312"/>
          <w:b w:val="0"/>
          <w:bCs w:val="0"/>
          <w:sz w:val="32"/>
          <w:szCs w:val="32"/>
          <w:lang w:val="en-US" w:eastAsia="zh-CN"/>
        </w:rPr>
        <w:t>2522</w:t>
      </w:r>
      <w:r>
        <w:rPr>
          <w:rFonts w:hint="eastAsia" w:ascii="仿宋_GB2312" w:hAnsi="仿宋_GB2312" w:eastAsia="仿宋_GB2312" w:cs="仿宋_GB2312"/>
          <w:b w:val="0"/>
          <w:bCs w:val="0"/>
          <w:sz w:val="32"/>
          <w:szCs w:val="32"/>
        </w:rPr>
        <w:t>个，比2018年末</w:t>
      </w:r>
      <w:r>
        <w:rPr>
          <w:rFonts w:hint="eastAsia" w:ascii="仿宋_GB2312" w:hAnsi="仿宋_GB2312" w:eastAsia="仿宋_GB2312" w:cs="仿宋_GB2312"/>
          <w:b w:val="0"/>
          <w:bCs w:val="0"/>
          <w:sz w:val="32"/>
          <w:szCs w:val="32"/>
          <w:lang w:eastAsia="zh-CN"/>
        </w:rPr>
        <w:t>下降</w:t>
      </w:r>
      <w:r>
        <w:rPr>
          <w:rFonts w:hint="eastAsia" w:ascii="仿宋_GB2312" w:hAnsi="仿宋_GB2312" w:eastAsia="仿宋_GB2312" w:cs="仿宋_GB2312"/>
          <w:b w:val="0"/>
          <w:bCs w:val="0"/>
          <w:sz w:val="32"/>
          <w:szCs w:val="32"/>
          <w:lang w:val="en-US" w:eastAsia="zh-CN"/>
        </w:rPr>
        <w:t>4.83</w:t>
      </w:r>
      <w:r>
        <w:rPr>
          <w:rFonts w:hint="eastAsia" w:ascii="仿宋_GB2312" w:hAnsi="仿宋_GB2312" w:eastAsia="仿宋_GB2312" w:cs="仿宋_GB2312"/>
          <w:b w:val="0"/>
          <w:bCs w:val="0"/>
          <w:sz w:val="32"/>
          <w:szCs w:val="32"/>
        </w:rPr>
        <w:t>%；从业人员</w:t>
      </w:r>
      <w:r>
        <w:rPr>
          <w:rFonts w:hint="eastAsia" w:ascii="仿宋_GB2312" w:hAnsi="仿宋_GB2312" w:eastAsia="仿宋_GB2312" w:cs="仿宋_GB2312"/>
          <w:b w:val="0"/>
          <w:bCs w:val="0"/>
          <w:sz w:val="32"/>
          <w:szCs w:val="32"/>
          <w:lang w:val="en-US" w:eastAsia="zh-CN"/>
        </w:rPr>
        <w:t>28665</w:t>
      </w:r>
      <w:r>
        <w:rPr>
          <w:rFonts w:hint="eastAsia" w:ascii="仿宋_GB2312" w:hAnsi="仿宋_GB2312" w:eastAsia="仿宋_GB2312" w:cs="仿宋_GB2312"/>
          <w:b w:val="0"/>
          <w:bCs w:val="0"/>
          <w:sz w:val="32"/>
          <w:szCs w:val="32"/>
        </w:rPr>
        <w:t>人，比2018年末</w:t>
      </w:r>
      <w:r>
        <w:rPr>
          <w:rFonts w:hint="eastAsia" w:ascii="仿宋_GB2312" w:hAnsi="仿宋_GB2312" w:eastAsia="仿宋_GB2312" w:cs="仿宋_GB2312"/>
          <w:b w:val="0"/>
          <w:bCs w:val="0"/>
          <w:sz w:val="32"/>
          <w:szCs w:val="32"/>
          <w:lang w:eastAsia="zh-CN"/>
        </w:rPr>
        <w:t>下降</w:t>
      </w:r>
      <w:r>
        <w:rPr>
          <w:rFonts w:hint="eastAsia" w:ascii="仿宋_GB2312" w:hAnsi="仿宋_GB2312" w:eastAsia="仿宋_GB2312" w:cs="仿宋_GB2312"/>
          <w:b w:val="0"/>
          <w:bCs w:val="0"/>
          <w:sz w:val="32"/>
          <w:szCs w:val="32"/>
          <w:highlight w:val="none"/>
          <w:lang w:val="en-US" w:eastAsia="zh-CN"/>
        </w:rPr>
        <w:t>20.98</w:t>
      </w:r>
      <w:r>
        <w:rPr>
          <w:rFonts w:hint="eastAsia" w:ascii="仿宋_GB2312" w:hAnsi="仿宋_GB2312" w:eastAsia="仿宋_GB2312" w:cs="仿宋_GB2312"/>
          <w:b w:val="0"/>
          <w:bCs w:val="0"/>
          <w:sz w:val="32"/>
          <w:szCs w:val="32"/>
        </w:rPr>
        <w:t>%。</w:t>
      </w:r>
    </w:p>
    <w:p w14:paraId="346600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在工业企业法人单位中，内资企业</w:t>
      </w:r>
      <w:r>
        <w:rPr>
          <w:rFonts w:hint="eastAsia" w:ascii="仿宋_GB2312" w:hAnsi="仿宋_GB2312" w:eastAsia="仿宋_GB2312" w:cs="仿宋_GB2312"/>
          <w:b w:val="0"/>
          <w:bCs w:val="0"/>
          <w:sz w:val="32"/>
          <w:szCs w:val="32"/>
          <w:lang w:val="en-US" w:eastAsia="zh-CN"/>
        </w:rPr>
        <w:t>2519</w:t>
      </w:r>
      <w:r>
        <w:rPr>
          <w:rFonts w:hint="eastAsia" w:ascii="仿宋_GB2312" w:hAnsi="仿宋_GB2312" w:eastAsia="仿宋_GB2312" w:cs="仿宋_GB2312"/>
          <w:b w:val="0"/>
          <w:bCs w:val="0"/>
          <w:sz w:val="32"/>
          <w:szCs w:val="32"/>
        </w:rPr>
        <w:t>个，占99.</w:t>
      </w:r>
      <w:r>
        <w:rPr>
          <w:rFonts w:hint="eastAsia" w:ascii="仿宋_GB2312" w:hAnsi="仿宋_GB2312" w:eastAsia="仿宋_GB2312" w:cs="仿宋_GB2312"/>
          <w:b w:val="0"/>
          <w:bCs w:val="0"/>
          <w:sz w:val="32"/>
          <w:szCs w:val="32"/>
          <w:lang w:val="en-US" w:eastAsia="zh-CN"/>
        </w:rPr>
        <w:t>88</w:t>
      </w:r>
      <w:r>
        <w:rPr>
          <w:rFonts w:hint="eastAsia" w:ascii="仿宋_GB2312" w:hAnsi="仿宋_GB2312" w:eastAsia="仿宋_GB2312" w:cs="仿宋_GB2312"/>
          <w:b w:val="0"/>
          <w:bCs w:val="0"/>
          <w:sz w:val="32"/>
          <w:szCs w:val="32"/>
        </w:rPr>
        <w:t>%；外商投资企业</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个，占0.</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w:t>
      </w:r>
    </w:p>
    <w:p w14:paraId="5529BF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在工业企业法人单位从业人员中，内资企业</w:t>
      </w:r>
      <w:r>
        <w:rPr>
          <w:rFonts w:hint="eastAsia" w:ascii="仿宋_GB2312" w:hAnsi="仿宋_GB2312" w:eastAsia="仿宋_GB2312" w:cs="仿宋_GB2312"/>
          <w:b w:val="0"/>
          <w:bCs w:val="0"/>
          <w:sz w:val="32"/>
          <w:szCs w:val="32"/>
          <w:lang w:val="en-US" w:eastAsia="zh-CN"/>
        </w:rPr>
        <w:t>28551</w:t>
      </w:r>
      <w:r>
        <w:rPr>
          <w:rFonts w:hint="eastAsia" w:ascii="仿宋_GB2312" w:hAnsi="仿宋_GB2312" w:eastAsia="仿宋_GB2312" w:cs="仿宋_GB2312"/>
          <w:b w:val="0"/>
          <w:bCs w:val="0"/>
          <w:sz w:val="32"/>
          <w:szCs w:val="32"/>
        </w:rPr>
        <w:t>人，占</w:t>
      </w:r>
      <w:r>
        <w:rPr>
          <w:rFonts w:hint="eastAsia" w:ascii="仿宋_GB2312" w:hAnsi="仿宋_GB2312" w:eastAsia="仿宋_GB2312" w:cs="仿宋_GB2312"/>
          <w:b w:val="0"/>
          <w:bCs w:val="0"/>
          <w:sz w:val="32"/>
          <w:szCs w:val="32"/>
          <w:lang w:val="en-US" w:eastAsia="zh-CN"/>
        </w:rPr>
        <w:t>99.60</w:t>
      </w:r>
      <w:r>
        <w:rPr>
          <w:rFonts w:hint="eastAsia" w:ascii="仿宋_GB2312" w:hAnsi="仿宋_GB2312" w:eastAsia="仿宋_GB2312" w:cs="仿宋_GB2312"/>
          <w:b w:val="0"/>
          <w:bCs w:val="0"/>
          <w:sz w:val="32"/>
          <w:szCs w:val="32"/>
        </w:rPr>
        <w:t>%；外商投资企业</w:t>
      </w:r>
      <w:r>
        <w:rPr>
          <w:rFonts w:hint="eastAsia" w:ascii="仿宋_GB2312" w:hAnsi="仿宋_GB2312" w:eastAsia="仿宋_GB2312" w:cs="仿宋_GB2312"/>
          <w:b w:val="0"/>
          <w:bCs w:val="0"/>
          <w:sz w:val="32"/>
          <w:szCs w:val="32"/>
          <w:lang w:val="en-US" w:eastAsia="zh-CN"/>
        </w:rPr>
        <w:t>118</w:t>
      </w:r>
      <w:r>
        <w:rPr>
          <w:rFonts w:hint="eastAsia" w:ascii="仿宋_GB2312" w:hAnsi="仿宋_GB2312" w:eastAsia="仿宋_GB2312" w:cs="仿宋_GB2312"/>
          <w:b w:val="0"/>
          <w:bCs w:val="0"/>
          <w:sz w:val="32"/>
          <w:szCs w:val="32"/>
        </w:rPr>
        <w:t>人，占</w:t>
      </w:r>
      <w:r>
        <w:rPr>
          <w:rFonts w:hint="eastAsia" w:ascii="仿宋_GB2312" w:hAnsi="仿宋_GB2312" w:eastAsia="仿宋_GB2312" w:cs="仿宋_GB2312"/>
          <w:b w:val="0"/>
          <w:bCs w:val="0"/>
          <w:sz w:val="32"/>
          <w:szCs w:val="32"/>
          <w:lang w:val="en-US" w:eastAsia="zh-CN"/>
        </w:rPr>
        <w:t>0.41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详见表3－</w:t>
      </w:r>
      <w:r>
        <w:rPr>
          <w:rFonts w:hint="eastAsia" w:ascii="仿宋_GB2312" w:hAnsi="仿宋_GB2312" w:eastAsia="仿宋_GB2312" w:cs="仿宋_GB2312"/>
          <w:b w:val="0"/>
          <w:bCs w:val="0"/>
          <w:sz w:val="32"/>
          <w:szCs w:val="32"/>
        </w:rPr>
        <w:t>1）。</w:t>
      </w:r>
    </w:p>
    <w:p w14:paraId="78E5F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14:paraId="6CD5B8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eastAsia="黑体"/>
          <w:b w:val="0"/>
          <w:bCs w:val="0"/>
          <w:sz w:val="28"/>
          <w:szCs w:val="28"/>
        </w:rPr>
      </w:pPr>
    </w:p>
    <w:p w14:paraId="06FE1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val="0"/>
          <w:bCs w:val="0"/>
          <w:sz w:val="28"/>
          <w:szCs w:val="28"/>
        </w:rPr>
      </w:pPr>
      <w:r>
        <w:rPr>
          <w:rFonts w:hint="eastAsia" w:ascii="黑体" w:eastAsia="黑体"/>
          <w:b w:val="0"/>
          <w:bCs w:val="0"/>
          <w:sz w:val="28"/>
          <w:szCs w:val="28"/>
        </w:rPr>
        <w:t>表3</w:t>
      </w:r>
      <w:r>
        <w:rPr>
          <w:rFonts w:hint="eastAsia" w:ascii="黑体" w:eastAsia="黑体"/>
          <w:b w:val="0"/>
          <w:bCs w:val="0"/>
          <w:sz w:val="28"/>
          <w:szCs w:val="28"/>
          <w:lang w:eastAsia="zh-CN"/>
        </w:rPr>
        <w:t>－</w:t>
      </w:r>
      <w:r>
        <w:rPr>
          <w:rFonts w:hint="eastAsia" w:ascii="黑体" w:eastAsia="黑体"/>
          <w:b w:val="0"/>
          <w:bCs w:val="0"/>
          <w:sz w:val="28"/>
          <w:szCs w:val="28"/>
        </w:rPr>
        <w:t>1 按登记注册统计类别分组的工业企业法人单位</w:t>
      </w:r>
      <w:r>
        <w:rPr>
          <w:rFonts w:hint="eastAsia" w:ascii="黑体" w:eastAsia="黑体"/>
          <w:b w:val="0"/>
          <w:bCs w:val="0"/>
          <w:sz w:val="28"/>
          <w:szCs w:val="28"/>
          <w:lang w:eastAsia="zh-CN"/>
        </w:rPr>
        <w:t>数</w:t>
      </w:r>
      <w:r>
        <w:rPr>
          <w:rFonts w:hint="eastAsia" w:ascii="黑体" w:eastAsia="黑体"/>
          <w:b w:val="0"/>
          <w:bCs w:val="0"/>
          <w:sz w:val="28"/>
          <w:szCs w:val="28"/>
        </w:rPr>
        <w:t>和从业人员</w:t>
      </w:r>
    </w:p>
    <w:tbl>
      <w:tblPr>
        <w:tblStyle w:val="11"/>
        <w:tblW w:w="4979" w:type="pct"/>
        <w:jc w:val="center"/>
        <w:tblLayout w:type="autofit"/>
        <w:tblCellMar>
          <w:top w:w="0" w:type="dxa"/>
          <w:left w:w="113" w:type="dxa"/>
          <w:bottom w:w="0" w:type="dxa"/>
          <w:right w:w="113" w:type="dxa"/>
        </w:tblCellMar>
      </w:tblPr>
      <w:tblGrid>
        <w:gridCol w:w="3451"/>
        <w:gridCol w:w="2957"/>
        <w:gridCol w:w="2957"/>
      </w:tblGrid>
      <w:tr w14:paraId="4391E794">
        <w:tblPrEx>
          <w:tblCellMar>
            <w:top w:w="0" w:type="dxa"/>
            <w:left w:w="113" w:type="dxa"/>
            <w:bottom w:w="0" w:type="dxa"/>
            <w:right w:w="113" w:type="dxa"/>
          </w:tblCellMar>
        </w:tblPrEx>
        <w:trPr>
          <w:trHeight w:val="91" w:hRule="atLeast"/>
          <w:jc w:val="center"/>
        </w:trPr>
        <w:tc>
          <w:tcPr>
            <w:tcW w:w="1842" w:type="pct"/>
            <w:tcBorders>
              <w:top w:val="single" w:color="auto" w:sz="8" w:space="0"/>
              <w:left w:val="nil"/>
              <w:bottom w:val="single" w:color="auto" w:sz="4" w:space="0"/>
              <w:right w:val="single" w:color="auto" w:sz="4" w:space="0"/>
            </w:tcBorders>
            <w:shd w:val="clear" w:color="auto" w:fill="auto"/>
            <w:noWrap/>
            <w:vAlign w:val="center"/>
          </w:tcPr>
          <w:p w14:paraId="7053312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rPr>
                <w:rFonts w:hint="default" w:ascii="宋体" w:hAnsi="宋体" w:eastAsia="宋体"/>
                <w:color w:val="000000"/>
                <w:sz w:val="21"/>
                <w:szCs w:val="21"/>
              </w:rPr>
            </w:pPr>
            <w:r>
              <w:rPr>
                <w:rFonts w:hint="eastAsia" w:ascii="宋体" w:hAnsi="宋体" w:eastAsia="宋体"/>
                <w:color w:val="000000"/>
                <w:sz w:val="21"/>
                <w:szCs w:val="21"/>
              </w:rPr>
              <w:t>　</w:t>
            </w:r>
          </w:p>
        </w:tc>
        <w:tc>
          <w:tcPr>
            <w:tcW w:w="1578" w:type="pct"/>
            <w:tcBorders>
              <w:top w:val="single" w:color="auto" w:sz="8" w:space="0"/>
              <w:left w:val="single" w:color="auto" w:sz="4" w:space="0"/>
              <w:bottom w:val="single" w:color="auto" w:sz="4" w:space="0"/>
              <w:right w:val="single" w:color="auto" w:sz="4" w:space="0"/>
            </w:tcBorders>
            <w:shd w:val="clear" w:color="auto" w:fill="auto"/>
            <w:noWrap/>
            <w:vAlign w:val="center"/>
          </w:tcPr>
          <w:p w14:paraId="6A252E5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olor w:val="000000"/>
                <w:sz w:val="21"/>
                <w:szCs w:val="21"/>
              </w:rPr>
            </w:pPr>
            <w:r>
              <w:rPr>
                <w:rFonts w:hint="eastAsia" w:ascii="宋体" w:hAnsi="宋体"/>
                <w:color w:val="000000"/>
                <w:sz w:val="21"/>
                <w:szCs w:val="21"/>
                <w:lang w:eastAsia="zh-CN"/>
              </w:rPr>
              <w:t>企业</w:t>
            </w:r>
            <w:r>
              <w:rPr>
                <w:rFonts w:hint="eastAsia" w:ascii="宋体" w:hAnsi="宋体" w:eastAsia="宋体"/>
                <w:color w:val="000000"/>
                <w:sz w:val="21"/>
                <w:szCs w:val="21"/>
              </w:rPr>
              <w:t>法人单位</w:t>
            </w:r>
          </w:p>
          <w:p w14:paraId="66EAEB1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（个）</w:t>
            </w:r>
          </w:p>
        </w:tc>
        <w:tc>
          <w:tcPr>
            <w:tcW w:w="1578" w:type="pct"/>
            <w:tcBorders>
              <w:top w:val="single" w:color="auto" w:sz="8" w:space="0"/>
              <w:left w:val="single" w:color="auto" w:sz="4" w:space="0"/>
              <w:bottom w:val="single" w:color="auto" w:sz="4" w:space="0"/>
              <w:right w:val="nil"/>
            </w:tcBorders>
            <w:shd w:val="clear" w:color="auto" w:fill="auto"/>
            <w:noWrap/>
            <w:vAlign w:val="center"/>
          </w:tcPr>
          <w:p w14:paraId="1E9AB5A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olor w:val="000000"/>
                <w:sz w:val="21"/>
                <w:szCs w:val="21"/>
                <w:lang w:eastAsia="zh-CN"/>
              </w:rPr>
            </w:pPr>
            <w:r>
              <w:rPr>
                <w:rFonts w:hint="eastAsia" w:ascii="宋体" w:hAnsi="宋体" w:eastAsia="宋体"/>
                <w:color w:val="000000"/>
                <w:sz w:val="21"/>
                <w:szCs w:val="21"/>
              </w:rPr>
              <w:t>从业人</w:t>
            </w:r>
            <w:r>
              <w:rPr>
                <w:rFonts w:hint="eastAsia" w:ascii="宋体" w:hAnsi="宋体"/>
                <w:color w:val="000000"/>
                <w:sz w:val="21"/>
                <w:szCs w:val="21"/>
                <w:lang w:eastAsia="zh-CN"/>
              </w:rPr>
              <w:t>员</w:t>
            </w:r>
          </w:p>
          <w:p w14:paraId="4B2F2ED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（人）</w:t>
            </w:r>
          </w:p>
        </w:tc>
      </w:tr>
      <w:tr w14:paraId="5E505EF5">
        <w:tblPrEx>
          <w:tblCellMar>
            <w:top w:w="0" w:type="dxa"/>
            <w:left w:w="113" w:type="dxa"/>
            <w:bottom w:w="0" w:type="dxa"/>
            <w:right w:w="113" w:type="dxa"/>
          </w:tblCellMar>
        </w:tblPrEx>
        <w:trPr>
          <w:trHeight w:val="91" w:hRule="atLeast"/>
          <w:jc w:val="center"/>
        </w:trPr>
        <w:tc>
          <w:tcPr>
            <w:tcW w:w="1842" w:type="pct"/>
            <w:tcBorders>
              <w:top w:val="single" w:color="auto" w:sz="4" w:space="0"/>
              <w:left w:val="nil"/>
              <w:bottom w:val="nil"/>
              <w:right w:val="single" w:color="auto" w:sz="4" w:space="0"/>
            </w:tcBorders>
            <w:shd w:val="clear" w:color="auto" w:fill="auto"/>
            <w:noWrap/>
            <w:vAlign w:val="center"/>
          </w:tcPr>
          <w:p w14:paraId="43C8AA4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default" w:ascii="宋体" w:hAnsi="宋体" w:eastAsia="宋体"/>
                <w:b/>
                <w:bCs/>
                <w:color w:val="000000"/>
                <w:sz w:val="21"/>
                <w:szCs w:val="21"/>
              </w:rPr>
            </w:pPr>
            <w:r>
              <w:rPr>
                <w:rFonts w:hint="eastAsia" w:ascii="宋体" w:hAnsi="宋体" w:eastAsia="宋体"/>
                <w:b/>
                <w:bCs/>
                <w:color w:val="000000"/>
                <w:sz w:val="21"/>
                <w:szCs w:val="21"/>
              </w:rPr>
              <w:t>合</w:t>
            </w:r>
            <w:r>
              <w:rPr>
                <w:rFonts w:hint="eastAsia" w:ascii="宋体" w:hAnsi="宋体"/>
                <w:b/>
                <w:bCs/>
                <w:color w:val="000000"/>
                <w:sz w:val="21"/>
                <w:szCs w:val="21"/>
                <w:lang w:val="en-US" w:eastAsia="zh-CN"/>
              </w:rPr>
              <w:t xml:space="preserve">  </w:t>
            </w:r>
            <w:r>
              <w:rPr>
                <w:rFonts w:hint="eastAsia" w:ascii="宋体" w:hAnsi="宋体" w:eastAsia="宋体"/>
                <w:b/>
                <w:bCs/>
                <w:color w:val="000000"/>
                <w:sz w:val="21"/>
                <w:szCs w:val="21"/>
              </w:rPr>
              <w:t>计</w:t>
            </w:r>
          </w:p>
        </w:tc>
        <w:tc>
          <w:tcPr>
            <w:tcW w:w="1578" w:type="pct"/>
            <w:tcBorders>
              <w:top w:val="single" w:color="auto" w:sz="4" w:space="0"/>
              <w:left w:val="single" w:color="auto" w:sz="4" w:space="0"/>
              <w:bottom w:val="nil"/>
              <w:right w:val="single" w:color="auto" w:sz="4" w:space="0"/>
            </w:tcBorders>
            <w:shd w:val="clear" w:color="auto" w:fill="auto"/>
            <w:noWrap/>
            <w:vAlign w:val="center"/>
          </w:tcPr>
          <w:p w14:paraId="7ECCB29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2522</w:t>
            </w:r>
          </w:p>
        </w:tc>
        <w:tc>
          <w:tcPr>
            <w:tcW w:w="1578" w:type="pct"/>
            <w:tcBorders>
              <w:top w:val="single" w:color="auto" w:sz="4" w:space="0"/>
              <w:left w:val="single" w:color="auto" w:sz="4" w:space="0"/>
              <w:bottom w:val="nil"/>
              <w:right w:val="nil"/>
            </w:tcBorders>
            <w:shd w:val="clear" w:color="auto" w:fill="auto"/>
            <w:noWrap/>
            <w:vAlign w:val="center"/>
          </w:tcPr>
          <w:p w14:paraId="13A3830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28665</w:t>
            </w:r>
          </w:p>
        </w:tc>
      </w:tr>
      <w:tr w14:paraId="712023A2">
        <w:tblPrEx>
          <w:tblCellMar>
            <w:top w:w="0" w:type="dxa"/>
            <w:left w:w="113" w:type="dxa"/>
            <w:bottom w:w="0" w:type="dxa"/>
            <w:right w:w="113" w:type="dxa"/>
          </w:tblCellMar>
        </w:tblPrEx>
        <w:trPr>
          <w:trHeight w:val="91" w:hRule="atLeast"/>
          <w:jc w:val="center"/>
        </w:trPr>
        <w:tc>
          <w:tcPr>
            <w:tcW w:w="1842" w:type="pct"/>
            <w:tcBorders>
              <w:top w:val="nil"/>
              <w:left w:val="nil"/>
              <w:bottom w:val="nil"/>
              <w:right w:val="single" w:color="auto" w:sz="4" w:space="0"/>
            </w:tcBorders>
            <w:shd w:val="clear" w:color="auto" w:fill="auto"/>
            <w:noWrap/>
            <w:vAlign w:val="center"/>
          </w:tcPr>
          <w:p w14:paraId="3C87BE7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rPr>
                <w:rFonts w:hint="default" w:ascii="宋体" w:hAnsi="宋体" w:eastAsia="宋体"/>
                <w:color w:val="000000"/>
                <w:sz w:val="21"/>
                <w:szCs w:val="21"/>
              </w:rPr>
            </w:pPr>
            <w:r>
              <w:rPr>
                <w:rFonts w:hint="eastAsia" w:ascii="宋体" w:hAnsi="宋体" w:eastAsia="宋体"/>
                <w:color w:val="000000"/>
                <w:sz w:val="21"/>
                <w:szCs w:val="21"/>
              </w:rPr>
              <w:t>内资企业</w:t>
            </w:r>
          </w:p>
        </w:tc>
        <w:tc>
          <w:tcPr>
            <w:tcW w:w="1578" w:type="pct"/>
            <w:tcBorders>
              <w:top w:val="nil"/>
              <w:left w:val="single" w:color="auto" w:sz="4" w:space="0"/>
              <w:bottom w:val="nil"/>
              <w:right w:val="single" w:color="auto" w:sz="4" w:space="0"/>
            </w:tcBorders>
            <w:shd w:val="clear" w:color="auto" w:fill="auto"/>
            <w:noWrap/>
            <w:vAlign w:val="center"/>
          </w:tcPr>
          <w:p w14:paraId="2BBB9D4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2519</w:t>
            </w:r>
          </w:p>
        </w:tc>
        <w:tc>
          <w:tcPr>
            <w:tcW w:w="1578" w:type="pct"/>
            <w:tcBorders>
              <w:top w:val="nil"/>
              <w:left w:val="single" w:color="auto" w:sz="4" w:space="0"/>
              <w:bottom w:val="nil"/>
              <w:right w:val="nil"/>
            </w:tcBorders>
            <w:shd w:val="clear" w:color="auto" w:fill="auto"/>
            <w:noWrap/>
            <w:vAlign w:val="center"/>
          </w:tcPr>
          <w:p w14:paraId="40A7FF5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28547</w:t>
            </w:r>
          </w:p>
        </w:tc>
      </w:tr>
      <w:tr w14:paraId="1464BE77">
        <w:tblPrEx>
          <w:tblCellMar>
            <w:top w:w="0" w:type="dxa"/>
            <w:left w:w="113" w:type="dxa"/>
            <w:bottom w:w="0" w:type="dxa"/>
            <w:right w:w="113" w:type="dxa"/>
          </w:tblCellMar>
        </w:tblPrEx>
        <w:trPr>
          <w:trHeight w:val="91" w:hRule="atLeast"/>
          <w:jc w:val="center"/>
        </w:trPr>
        <w:tc>
          <w:tcPr>
            <w:tcW w:w="1842" w:type="pct"/>
            <w:tcBorders>
              <w:top w:val="nil"/>
              <w:left w:val="nil"/>
              <w:bottom w:val="single" w:color="auto" w:sz="4" w:space="0"/>
              <w:right w:val="single" w:color="auto" w:sz="4" w:space="0"/>
            </w:tcBorders>
            <w:shd w:val="clear" w:color="auto" w:fill="auto"/>
            <w:noWrap/>
            <w:vAlign w:val="center"/>
          </w:tcPr>
          <w:p w14:paraId="4D8191C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rPr>
                <w:rFonts w:hint="default" w:ascii="宋体" w:hAnsi="宋体" w:eastAsia="宋体"/>
                <w:color w:val="000000"/>
                <w:sz w:val="21"/>
                <w:szCs w:val="21"/>
              </w:rPr>
            </w:pPr>
            <w:r>
              <w:rPr>
                <w:rFonts w:hint="eastAsia" w:ascii="宋体" w:hAnsi="宋体" w:eastAsia="宋体"/>
                <w:color w:val="000000"/>
                <w:sz w:val="21"/>
                <w:szCs w:val="21"/>
              </w:rPr>
              <w:t>外商投资企业</w:t>
            </w:r>
          </w:p>
        </w:tc>
        <w:tc>
          <w:tcPr>
            <w:tcW w:w="1578" w:type="pct"/>
            <w:tcBorders>
              <w:top w:val="nil"/>
              <w:left w:val="single" w:color="auto" w:sz="4" w:space="0"/>
              <w:bottom w:val="single" w:color="auto" w:sz="4" w:space="0"/>
              <w:right w:val="single" w:color="auto" w:sz="4" w:space="0"/>
            </w:tcBorders>
            <w:shd w:val="clear" w:color="auto" w:fill="auto"/>
            <w:noWrap/>
            <w:vAlign w:val="center"/>
          </w:tcPr>
          <w:p w14:paraId="090C4F8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1578" w:type="pct"/>
            <w:tcBorders>
              <w:top w:val="nil"/>
              <w:left w:val="single" w:color="auto" w:sz="4" w:space="0"/>
              <w:bottom w:val="single" w:color="auto" w:sz="4" w:space="0"/>
              <w:right w:val="nil"/>
            </w:tcBorders>
            <w:shd w:val="clear" w:color="auto" w:fill="auto"/>
            <w:noWrap/>
            <w:vAlign w:val="center"/>
          </w:tcPr>
          <w:p w14:paraId="648446B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118</w:t>
            </w:r>
          </w:p>
        </w:tc>
      </w:tr>
    </w:tbl>
    <w:p w14:paraId="40894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在工业企业法人单位中，制造业</w:t>
      </w:r>
      <w:r>
        <w:rPr>
          <w:rFonts w:hint="eastAsia" w:ascii="仿宋_GB2312" w:hAnsi="仿宋_GB2312" w:eastAsia="仿宋_GB2312" w:cs="仿宋_GB2312"/>
          <w:sz w:val="32"/>
          <w:szCs w:val="32"/>
          <w:highlight w:val="none"/>
          <w:lang w:val="en-US" w:eastAsia="zh-CN"/>
        </w:rPr>
        <w:t>2499</w:t>
      </w:r>
      <w:r>
        <w:rPr>
          <w:rFonts w:hint="eastAsia" w:ascii="仿宋_GB2312" w:hAnsi="仿宋_GB2312" w:eastAsia="仿宋_GB2312" w:cs="仿宋_GB2312"/>
          <w:sz w:val="32"/>
          <w:szCs w:val="32"/>
          <w:highlight w:val="none"/>
        </w:rPr>
        <w:t>个，电力、热力、燃气及水生产和供应业</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个，分别占</w:t>
      </w:r>
      <w:r>
        <w:rPr>
          <w:rFonts w:hint="eastAsia" w:ascii="仿宋_GB2312" w:hAnsi="仿宋_GB2312" w:eastAsia="仿宋_GB2312" w:cs="仿宋_GB2312"/>
          <w:sz w:val="32"/>
          <w:szCs w:val="32"/>
          <w:highlight w:val="none"/>
          <w:lang w:val="en-US" w:eastAsia="zh-CN"/>
        </w:rPr>
        <w:t>99.09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0.91</w:t>
      </w:r>
      <w:r>
        <w:rPr>
          <w:rFonts w:hint="eastAsia" w:ascii="仿宋_GB2312" w:hAnsi="仿宋_GB2312" w:eastAsia="仿宋_GB2312" w:cs="仿宋_GB2312"/>
          <w:sz w:val="32"/>
          <w:szCs w:val="32"/>
          <w:highlight w:val="none"/>
        </w:rPr>
        <w:t>%。在工业行业大类中，</w:t>
      </w:r>
      <w:r>
        <w:rPr>
          <w:rFonts w:hint="eastAsia" w:ascii="仿宋_GB2312" w:hAnsi="仿宋_GB2312" w:eastAsia="仿宋_GB2312" w:cs="仿宋_GB2312"/>
          <w:sz w:val="32"/>
          <w:szCs w:val="32"/>
          <w:highlight w:val="none"/>
          <w:lang w:eastAsia="zh-CN"/>
        </w:rPr>
        <w:t>纺织</w:t>
      </w:r>
      <w:r>
        <w:rPr>
          <w:rFonts w:hint="eastAsia" w:ascii="仿宋_GB2312" w:hAnsi="仿宋_GB2312" w:eastAsia="仿宋_GB2312" w:cs="仿宋_GB2312"/>
          <w:sz w:val="32"/>
          <w:szCs w:val="32"/>
          <w:highlight w:val="none"/>
        </w:rPr>
        <w:t>业、</w:t>
      </w:r>
      <w:r>
        <w:rPr>
          <w:rFonts w:hint="eastAsia" w:ascii="仿宋_GB2312" w:hAnsi="仿宋_GB2312" w:eastAsia="仿宋_GB2312" w:cs="仿宋_GB2312"/>
          <w:sz w:val="32"/>
          <w:szCs w:val="32"/>
          <w:highlight w:val="none"/>
          <w:lang w:eastAsia="zh-CN"/>
        </w:rPr>
        <w:t>电气机械和器材</w:t>
      </w:r>
      <w:r>
        <w:rPr>
          <w:rFonts w:hint="eastAsia" w:ascii="仿宋_GB2312" w:hAnsi="仿宋_GB2312" w:eastAsia="仿宋_GB2312" w:cs="仿宋_GB2312"/>
          <w:sz w:val="32"/>
          <w:szCs w:val="32"/>
          <w:highlight w:val="none"/>
        </w:rPr>
        <w:t>制造业、</w:t>
      </w:r>
      <w:r>
        <w:rPr>
          <w:rFonts w:hint="eastAsia" w:ascii="仿宋_GB2312" w:hAnsi="仿宋_GB2312" w:eastAsia="仿宋_GB2312" w:cs="仿宋_GB2312"/>
          <w:sz w:val="32"/>
          <w:szCs w:val="32"/>
          <w:highlight w:val="none"/>
          <w:lang w:eastAsia="zh-CN"/>
        </w:rPr>
        <w:t>橡胶和塑料制品</w:t>
      </w:r>
      <w:r>
        <w:rPr>
          <w:rFonts w:hint="eastAsia" w:ascii="仿宋_GB2312" w:hAnsi="仿宋_GB2312" w:eastAsia="仿宋_GB2312" w:cs="仿宋_GB2312"/>
          <w:sz w:val="32"/>
          <w:szCs w:val="32"/>
          <w:highlight w:val="none"/>
        </w:rPr>
        <w:t>业企业法人单位数位居前三位，分别占</w:t>
      </w:r>
      <w:r>
        <w:rPr>
          <w:rFonts w:hint="eastAsia" w:ascii="仿宋_GB2312" w:hAnsi="仿宋_GB2312" w:eastAsia="仿宋_GB2312" w:cs="仿宋_GB2312"/>
          <w:sz w:val="32"/>
          <w:szCs w:val="32"/>
          <w:highlight w:val="none"/>
          <w:lang w:val="en-US" w:eastAsia="zh-CN"/>
        </w:rPr>
        <w:t>72.16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4.52</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w:t>
      </w:r>
    </w:p>
    <w:p w14:paraId="00BD5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28"/>
          <w:szCs w:val="28"/>
        </w:rPr>
      </w:pPr>
      <w:r>
        <w:rPr>
          <w:rFonts w:hint="eastAsia" w:ascii="仿宋_GB2312" w:hAnsi="仿宋_GB2312" w:eastAsia="仿宋_GB2312" w:cs="仿宋_GB2312"/>
          <w:sz w:val="32"/>
          <w:szCs w:val="32"/>
          <w:highlight w:val="none"/>
        </w:rPr>
        <w:t>在工业企业法人单位从业人员中，制造业</w:t>
      </w:r>
      <w:r>
        <w:rPr>
          <w:rFonts w:hint="eastAsia" w:ascii="仿宋_GB2312" w:hAnsi="仿宋_GB2312" w:eastAsia="仿宋_GB2312" w:cs="仿宋_GB2312"/>
          <w:sz w:val="32"/>
          <w:szCs w:val="32"/>
          <w:highlight w:val="none"/>
          <w:lang w:val="en-US" w:eastAsia="zh-CN"/>
        </w:rPr>
        <w:t>28168</w:t>
      </w:r>
      <w:r>
        <w:rPr>
          <w:rFonts w:hint="eastAsia" w:ascii="仿宋_GB2312" w:hAnsi="仿宋_GB2312" w:eastAsia="仿宋_GB2312" w:cs="仿宋_GB2312"/>
          <w:sz w:val="32"/>
          <w:szCs w:val="32"/>
          <w:highlight w:val="none"/>
        </w:rPr>
        <w:t>人，电力、热力、燃气及水生产和供应业</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人，分别占</w:t>
      </w:r>
      <w:r>
        <w:rPr>
          <w:rFonts w:hint="eastAsia" w:ascii="仿宋_GB2312" w:hAnsi="仿宋_GB2312" w:eastAsia="仿宋_GB2312" w:cs="仿宋_GB2312"/>
          <w:sz w:val="32"/>
          <w:szCs w:val="32"/>
          <w:highlight w:val="none"/>
          <w:lang w:val="en-US" w:eastAsia="zh-CN"/>
        </w:rPr>
        <w:t>99.59</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%。在工业行业大类中，</w:t>
      </w:r>
      <w:r>
        <w:rPr>
          <w:rFonts w:hint="eastAsia" w:ascii="仿宋_GB2312" w:hAnsi="仿宋_GB2312" w:eastAsia="仿宋_GB2312" w:cs="仿宋_GB2312"/>
          <w:sz w:val="32"/>
          <w:szCs w:val="32"/>
          <w:highlight w:val="none"/>
          <w:lang w:eastAsia="zh-CN"/>
        </w:rPr>
        <w:t>纺织</w:t>
      </w:r>
      <w:r>
        <w:rPr>
          <w:rFonts w:hint="eastAsia" w:ascii="仿宋_GB2312" w:hAnsi="仿宋_GB2312" w:eastAsia="仿宋_GB2312" w:cs="仿宋_GB2312"/>
          <w:sz w:val="32"/>
          <w:szCs w:val="32"/>
          <w:highlight w:val="none"/>
        </w:rPr>
        <w:t>业、</w:t>
      </w:r>
      <w:r>
        <w:rPr>
          <w:rFonts w:hint="eastAsia" w:ascii="仿宋_GB2312" w:hAnsi="仿宋_GB2312" w:eastAsia="仿宋_GB2312" w:cs="仿宋_GB2312"/>
          <w:sz w:val="32"/>
          <w:szCs w:val="32"/>
          <w:highlight w:val="none"/>
          <w:lang w:eastAsia="zh-CN"/>
        </w:rPr>
        <w:t>电气机械和器材</w:t>
      </w:r>
      <w:r>
        <w:rPr>
          <w:rFonts w:hint="eastAsia" w:ascii="仿宋_GB2312" w:hAnsi="仿宋_GB2312" w:eastAsia="仿宋_GB2312" w:cs="仿宋_GB2312"/>
          <w:sz w:val="32"/>
          <w:szCs w:val="32"/>
          <w:highlight w:val="none"/>
        </w:rPr>
        <w:t>制造业、</w:t>
      </w:r>
      <w:r>
        <w:rPr>
          <w:rFonts w:hint="eastAsia" w:ascii="仿宋_GB2312" w:hAnsi="仿宋_GB2312" w:eastAsia="仿宋_GB2312" w:cs="仿宋_GB2312"/>
          <w:sz w:val="32"/>
          <w:szCs w:val="32"/>
          <w:highlight w:val="none"/>
          <w:lang w:eastAsia="zh-CN"/>
        </w:rPr>
        <w:t>专用设备制造</w:t>
      </w:r>
      <w:r>
        <w:rPr>
          <w:rFonts w:hint="eastAsia" w:ascii="仿宋_GB2312" w:hAnsi="仿宋_GB2312" w:eastAsia="仿宋_GB2312" w:cs="仿宋_GB2312"/>
          <w:sz w:val="32"/>
          <w:szCs w:val="32"/>
          <w:highlight w:val="none"/>
        </w:rPr>
        <w:t>业企业法人单位从业人员数位居前三位，分别占</w:t>
      </w:r>
      <w:r>
        <w:rPr>
          <w:rFonts w:hint="eastAsia" w:ascii="仿宋_GB2312" w:hAnsi="仿宋_GB2312" w:eastAsia="仿宋_GB2312" w:cs="仿宋_GB2312"/>
          <w:sz w:val="32"/>
          <w:szCs w:val="32"/>
          <w:highlight w:val="none"/>
          <w:lang w:val="en-US" w:eastAsia="zh-CN"/>
        </w:rPr>
        <w:t>75.32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5.40</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val="en-US" w:eastAsia="zh-CN"/>
        </w:rPr>
        <w:t>3.21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详见表3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highlight w:val="none"/>
        </w:rPr>
        <w:t>2）。</w:t>
      </w:r>
    </w:p>
    <w:p w14:paraId="047BB9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表3</w:t>
      </w:r>
      <w:r>
        <w:rPr>
          <w:rFonts w:hint="eastAsia" w:ascii="黑体" w:hAnsi="黑体" w:eastAsia="黑体" w:cs="黑体"/>
          <w:sz w:val="28"/>
          <w:szCs w:val="28"/>
          <w:lang w:eastAsia="zh-CN"/>
        </w:rPr>
        <w:t>－</w:t>
      </w:r>
      <w:r>
        <w:rPr>
          <w:rFonts w:hint="eastAsia" w:ascii="黑体" w:hAnsi="黑体" w:eastAsia="黑体" w:cs="黑体"/>
          <w:sz w:val="28"/>
          <w:szCs w:val="28"/>
        </w:rPr>
        <w:t>2 按行业大类分组的工业企业法人单位</w:t>
      </w:r>
      <w:r>
        <w:rPr>
          <w:rFonts w:hint="eastAsia" w:ascii="黑体" w:hAnsi="黑体" w:eastAsia="黑体" w:cs="黑体"/>
          <w:sz w:val="28"/>
          <w:szCs w:val="28"/>
          <w:lang w:eastAsia="zh-CN"/>
        </w:rPr>
        <w:t>数</w:t>
      </w:r>
      <w:r>
        <w:rPr>
          <w:rFonts w:hint="eastAsia" w:ascii="黑体" w:hAnsi="黑体" w:eastAsia="黑体" w:cs="黑体"/>
          <w:sz w:val="28"/>
          <w:szCs w:val="28"/>
        </w:rPr>
        <w:t>和从业人员</w:t>
      </w:r>
    </w:p>
    <w:tbl>
      <w:tblPr>
        <w:tblStyle w:val="11"/>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3" w:type="dxa"/>
          <w:bottom w:w="0" w:type="dxa"/>
          <w:right w:w="113" w:type="dxa"/>
        </w:tblCellMar>
      </w:tblPr>
      <w:tblGrid>
        <w:gridCol w:w="5562"/>
        <w:gridCol w:w="1621"/>
        <w:gridCol w:w="1856"/>
      </w:tblGrid>
      <w:tr w14:paraId="57FE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91" w:hRule="atLeast"/>
          <w:jc w:val="center"/>
        </w:trPr>
        <w:tc>
          <w:tcPr>
            <w:tcW w:w="5562" w:type="dxa"/>
            <w:tcBorders>
              <w:top w:val="single" w:color="000000" w:sz="8" w:space="0"/>
              <w:left w:val="nil"/>
              <w:bottom w:val="single" w:color="000000" w:sz="4" w:space="0"/>
              <w:right w:val="single" w:color="000000" w:sz="4" w:space="0"/>
            </w:tcBorders>
            <w:shd w:val="clear" w:color="auto" w:fill="auto"/>
            <w:noWrap/>
            <w:vAlign w:val="center"/>
          </w:tcPr>
          <w:p w14:paraId="4077438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rPr>
                <w:rFonts w:hint="eastAsia" w:asciiTheme="minorEastAsia" w:hAnsiTheme="minorEastAsia" w:eastAsiaTheme="minorEastAsia" w:cstheme="minorEastAsia"/>
                <w:i w:val="0"/>
                <w:iCs w:val="0"/>
                <w:color w:val="000000"/>
                <w:sz w:val="21"/>
                <w:szCs w:val="21"/>
                <w:u w:val="none"/>
              </w:rPr>
            </w:pPr>
          </w:p>
        </w:tc>
        <w:tc>
          <w:tcPr>
            <w:tcW w:w="162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2F1FB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企业法人单位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1856" w:type="dxa"/>
            <w:tcBorders>
              <w:top w:val="single" w:color="000000" w:sz="8" w:space="0"/>
              <w:left w:val="single" w:color="000000" w:sz="4" w:space="0"/>
              <w:bottom w:val="single" w:color="000000" w:sz="4" w:space="0"/>
              <w:right w:val="nil"/>
            </w:tcBorders>
            <w:shd w:val="clear" w:color="auto" w:fill="auto"/>
            <w:vAlign w:val="center"/>
          </w:tcPr>
          <w:p w14:paraId="494F20F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从业人员</w:t>
            </w:r>
          </w:p>
          <w:p w14:paraId="4DFAF7A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w:t>
            </w:r>
          </w:p>
        </w:tc>
      </w:tr>
      <w:tr w14:paraId="036E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single" w:color="000000" w:sz="4" w:space="0"/>
              <w:left w:val="nil"/>
              <w:bottom w:val="nil"/>
              <w:right w:val="single" w:color="000000" w:sz="4" w:space="0"/>
            </w:tcBorders>
            <w:shd w:val="clear" w:color="auto" w:fill="auto"/>
            <w:noWrap/>
            <w:vAlign w:val="center"/>
          </w:tcPr>
          <w:p w14:paraId="7CD08F2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5B711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2522</w:t>
            </w:r>
          </w:p>
        </w:tc>
        <w:tc>
          <w:tcPr>
            <w:tcW w:w="1856" w:type="dxa"/>
            <w:tcBorders>
              <w:top w:val="single" w:color="000000" w:sz="4" w:space="0"/>
              <w:left w:val="single" w:color="000000" w:sz="4" w:space="0"/>
              <w:bottom w:val="nil"/>
              <w:right w:val="nil"/>
            </w:tcBorders>
            <w:shd w:val="clear" w:color="auto" w:fill="auto"/>
            <w:noWrap/>
            <w:vAlign w:val="center"/>
          </w:tcPr>
          <w:p w14:paraId="2A3F7EA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auto"/>
                <w:kern w:val="0"/>
                <w:sz w:val="21"/>
                <w:szCs w:val="21"/>
                <w:u w:val="none"/>
                <w:lang w:val="en-US" w:eastAsia="zh-CN" w:bidi="ar"/>
              </w:rPr>
              <w:t>28665</w:t>
            </w:r>
          </w:p>
        </w:tc>
      </w:tr>
      <w:tr w14:paraId="3A8A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21B0B8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农副食品加工业</w:t>
            </w:r>
          </w:p>
        </w:tc>
        <w:tc>
          <w:tcPr>
            <w:tcW w:w="0" w:type="auto"/>
            <w:tcBorders>
              <w:top w:val="nil"/>
              <w:left w:val="single" w:color="000000" w:sz="4" w:space="0"/>
              <w:bottom w:val="nil"/>
              <w:right w:val="single" w:color="000000" w:sz="4" w:space="0"/>
            </w:tcBorders>
            <w:shd w:val="clear" w:color="auto" w:fill="auto"/>
            <w:noWrap/>
            <w:vAlign w:val="center"/>
          </w:tcPr>
          <w:p w14:paraId="329F8AD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856" w:type="dxa"/>
            <w:tcBorders>
              <w:top w:val="nil"/>
              <w:left w:val="single" w:color="000000" w:sz="4" w:space="0"/>
              <w:bottom w:val="nil"/>
              <w:right w:val="nil"/>
            </w:tcBorders>
            <w:shd w:val="clear" w:color="auto" w:fill="auto"/>
            <w:noWrap/>
            <w:vAlign w:val="center"/>
          </w:tcPr>
          <w:p w14:paraId="19554A5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r>
      <w:tr w14:paraId="7A2B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554295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食品制造业</w:t>
            </w:r>
          </w:p>
        </w:tc>
        <w:tc>
          <w:tcPr>
            <w:tcW w:w="0" w:type="auto"/>
            <w:tcBorders>
              <w:top w:val="nil"/>
              <w:left w:val="single" w:color="000000" w:sz="4" w:space="0"/>
              <w:bottom w:val="nil"/>
              <w:right w:val="single" w:color="000000" w:sz="4" w:space="0"/>
            </w:tcBorders>
            <w:shd w:val="clear" w:color="auto" w:fill="auto"/>
            <w:noWrap/>
            <w:vAlign w:val="center"/>
          </w:tcPr>
          <w:p w14:paraId="5EEF8E0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856" w:type="dxa"/>
            <w:tcBorders>
              <w:top w:val="nil"/>
              <w:left w:val="single" w:color="000000" w:sz="4" w:space="0"/>
              <w:bottom w:val="nil"/>
              <w:right w:val="nil"/>
            </w:tcBorders>
            <w:shd w:val="clear" w:color="auto" w:fill="auto"/>
            <w:noWrap/>
            <w:vAlign w:val="center"/>
          </w:tcPr>
          <w:p w14:paraId="0E1FA37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r>
      <w:tr w14:paraId="1490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25402C5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酒、饮料和精制茶制造业</w:t>
            </w:r>
          </w:p>
        </w:tc>
        <w:tc>
          <w:tcPr>
            <w:tcW w:w="0" w:type="auto"/>
            <w:tcBorders>
              <w:top w:val="nil"/>
              <w:left w:val="single" w:color="000000" w:sz="4" w:space="0"/>
              <w:bottom w:val="nil"/>
              <w:right w:val="single" w:color="000000" w:sz="4" w:space="0"/>
            </w:tcBorders>
            <w:shd w:val="clear" w:color="auto" w:fill="auto"/>
            <w:noWrap/>
            <w:vAlign w:val="center"/>
          </w:tcPr>
          <w:p w14:paraId="538F3A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856" w:type="dxa"/>
            <w:tcBorders>
              <w:top w:val="nil"/>
              <w:left w:val="single" w:color="000000" w:sz="4" w:space="0"/>
              <w:bottom w:val="nil"/>
              <w:right w:val="nil"/>
            </w:tcBorders>
            <w:shd w:val="clear" w:color="auto" w:fill="auto"/>
            <w:noWrap/>
            <w:vAlign w:val="center"/>
          </w:tcPr>
          <w:p w14:paraId="25F772E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093D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EE3AFD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纺织业</w:t>
            </w:r>
          </w:p>
        </w:tc>
        <w:tc>
          <w:tcPr>
            <w:tcW w:w="0" w:type="auto"/>
            <w:tcBorders>
              <w:top w:val="nil"/>
              <w:left w:val="single" w:color="000000" w:sz="4" w:space="0"/>
              <w:bottom w:val="nil"/>
              <w:right w:val="single" w:color="000000" w:sz="4" w:space="0"/>
            </w:tcBorders>
            <w:shd w:val="clear" w:color="auto" w:fill="auto"/>
            <w:noWrap/>
            <w:vAlign w:val="center"/>
          </w:tcPr>
          <w:p w14:paraId="3DDC375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1820</w:t>
            </w:r>
          </w:p>
        </w:tc>
        <w:tc>
          <w:tcPr>
            <w:tcW w:w="1856" w:type="dxa"/>
            <w:tcBorders>
              <w:top w:val="nil"/>
              <w:left w:val="single" w:color="000000" w:sz="4" w:space="0"/>
              <w:bottom w:val="nil"/>
              <w:right w:val="nil"/>
            </w:tcBorders>
            <w:shd w:val="clear" w:color="auto" w:fill="auto"/>
            <w:noWrap/>
            <w:vAlign w:val="center"/>
          </w:tcPr>
          <w:p w14:paraId="0ADAA05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21590</w:t>
            </w:r>
          </w:p>
        </w:tc>
      </w:tr>
      <w:tr w14:paraId="7F50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29FBEB6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纺织服装、服饰业</w:t>
            </w:r>
          </w:p>
        </w:tc>
        <w:tc>
          <w:tcPr>
            <w:tcW w:w="0" w:type="auto"/>
            <w:tcBorders>
              <w:top w:val="nil"/>
              <w:left w:val="single" w:color="000000" w:sz="4" w:space="0"/>
              <w:bottom w:val="nil"/>
              <w:right w:val="single" w:color="000000" w:sz="4" w:space="0"/>
            </w:tcBorders>
            <w:shd w:val="clear" w:color="auto" w:fill="auto"/>
            <w:noWrap/>
            <w:vAlign w:val="center"/>
          </w:tcPr>
          <w:p w14:paraId="02487E7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856" w:type="dxa"/>
            <w:tcBorders>
              <w:top w:val="nil"/>
              <w:left w:val="single" w:color="000000" w:sz="4" w:space="0"/>
              <w:bottom w:val="nil"/>
              <w:right w:val="nil"/>
            </w:tcBorders>
            <w:shd w:val="clear" w:color="auto" w:fill="auto"/>
            <w:noWrap/>
            <w:vAlign w:val="center"/>
          </w:tcPr>
          <w:p w14:paraId="56F422C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222</w:t>
            </w:r>
          </w:p>
        </w:tc>
      </w:tr>
      <w:tr w14:paraId="60CF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98E1F2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皮革、毛皮、羽毛及其制品和制鞋业</w:t>
            </w:r>
          </w:p>
        </w:tc>
        <w:tc>
          <w:tcPr>
            <w:tcW w:w="0" w:type="auto"/>
            <w:tcBorders>
              <w:top w:val="nil"/>
              <w:left w:val="single" w:color="000000" w:sz="4" w:space="0"/>
              <w:bottom w:val="nil"/>
              <w:right w:val="single" w:color="000000" w:sz="4" w:space="0"/>
            </w:tcBorders>
            <w:shd w:val="clear" w:color="auto" w:fill="auto"/>
            <w:noWrap/>
            <w:vAlign w:val="center"/>
          </w:tcPr>
          <w:p w14:paraId="1A67735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856" w:type="dxa"/>
            <w:tcBorders>
              <w:top w:val="nil"/>
              <w:left w:val="single" w:color="000000" w:sz="4" w:space="0"/>
              <w:bottom w:val="nil"/>
              <w:right w:val="nil"/>
            </w:tcBorders>
            <w:shd w:val="clear" w:color="auto" w:fill="auto"/>
            <w:noWrap/>
            <w:vAlign w:val="center"/>
          </w:tcPr>
          <w:p w14:paraId="5A33A10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4903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D3040A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木材加工和木、竹、藤、棕、草制品业</w:t>
            </w:r>
          </w:p>
        </w:tc>
        <w:tc>
          <w:tcPr>
            <w:tcW w:w="0" w:type="auto"/>
            <w:tcBorders>
              <w:top w:val="nil"/>
              <w:left w:val="single" w:color="000000" w:sz="4" w:space="0"/>
              <w:bottom w:val="nil"/>
              <w:right w:val="single" w:color="000000" w:sz="4" w:space="0"/>
            </w:tcBorders>
            <w:shd w:val="clear" w:color="auto" w:fill="auto"/>
            <w:noWrap/>
            <w:vAlign w:val="center"/>
          </w:tcPr>
          <w:p w14:paraId="4703AF0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856" w:type="dxa"/>
            <w:tcBorders>
              <w:top w:val="nil"/>
              <w:left w:val="single" w:color="000000" w:sz="4" w:space="0"/>
              <w:bottom w:val="nil"/>
              <w:right w:val="nil"/>
            </w:tcBorders>
            <w:shd w:val="clear" w:color="auto" w:fill="auto"/>
            <w:noWrap/>
            <w:vAlign w:val="center"/>
          </w:tcPr>
          <w:p w14:paraId="0F9BCFD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r>
      <w:tr w14:paraId="2B72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6DB3CDB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家具制造业</w:t>
            </w:r>
          </w:p>
        </w:tc>
        <w:tc>
          <w:tcPr>
            <w:tcW w:w="0" w:type="auto"/>
            <w:tcBorders>
              <w:top w:val="nil"/>
              <w:left w:val="single" w:color="000000" w:sz="4" w:space="0"/>
              <w:bottom w:val="nil"/>
              <w:right w:val="single" w:color="000000" w:sz="4" w:space="0"/>
            </w:tcBorders>
            <w:shd w:val="clear" w:color="auto" w:fill="auto"/>
            <w:noWrap/>
            <w:vAlign w:val="center"/>
          </w:tcPr>
          <w:p w14:paraId="7AE3C2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856" w:type="dxa"/>
            <w:tcBorders>
              <w:top w:val="nil"/>
              <w:left w:val="single" w:color="000000" w:sz="4" w:space="0"/>
              <w:bottom w:val="nil"/>
              <w:right w:val="nil"/>
            </w:tcBorders>
            <w:shd w:val="clear" w:color="auto" w:fill="auto"/>
            <w:noWrap/>
            <w:vAlign w:val="center"/>
          </w:tcPr>
          <w:p w14:paraId="2BB560D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0304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single" w:color="auto" w:sz="4" w:space="0"/>
              <w:right w:val="single" w:color="000000" w:sz="4" w:space="0"/>
            </w:tcBorders>
            <w:shd w:val="clear" w:color="auto" w:fill="auto"/>
            <w:noWrap/>
            <w:vAlign w:val="center"/>
          </w:tcPr>
          <w:p w14:paraId="080978B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造纸和纸制品业</w:t>
            </w:r>
          </w:p>
        </w:tc>
        <w:tc>
          <w:tcPr>
            <w:tcW w:w="0" w:type="auto"/>
            <w:tcBorders>
              <w:top w:val="nil"/>
              <w:left w:val="single" w:color="000000" w:sz="4" w:space="0"/>
              <w:bottom w:val="single" w:color="auto" w:sz="4" w:space="0"/>
              <w:right w:val="single" w:color="000000" w:sz="4" w:space="0"/>
            </w:tcBorders>
            <w:shd w:val="clear" w:color="auto" w:fill="auto"/>
            <w:noWrap/>
            <w:vAlign w:val="center"/>
          </w:tcPr>
          <w:p w14:paraId="63D2C92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856" w:type="dxa"/>
            <w:tcBorders>
              <w:top w:val="nil"/>
              <w:left w:val="single" w:color="000000" w:sz="4" w:space="0"/>
              <w:bottom w:val="single" w:color="auto" w:sz="4" w:space="0"/>
              <w:right w:val="nil"/>
            </w:tcBorders>
            <w:shd w:val="clear" w:color="auto" w:fill="auto"/>
            <w:noWrap/>
            <w:vAlign w:val="center"/>
          </w:tcPr>
          <w:p w14:paraId="095B136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r>
      <w:tr w14:paraId="795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single" w:color="auto" w:sz="4" w:space="0"/>
              <w:left w:val="nil"/>
              <w:bottom w:val="nil"/>
              <w:right w:val="single" w:color="000000" w:sz="4" w:space="0"/>
            </w:tcBorders>
            <w:shd w:val="clear" w:color="auto" w:fill="auto"/>
            <w:noWrap/>
            <w:vAlign w:val="center"/>
          </w:tcPr>
          <w:p w14:paraId="73EAE94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印刷和记录媒介复制业</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14:paraId="431391F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856" w:type="dxa"/>
            <w:tcBorders>
              <w:top w:val="single" w:color="auto" w:sz="4" w:space="0"/>
              <w:left w:val="single" w:color="000000" w:sz="4" w:space="0"/>
              <w:bottom w:val="nil"/>
              <w:right w:val="nil"/>
            </w:tcBorders>
            <w:shd w:val="clear" w:color="auto" w:fill="auto"/>
            <w:noWrap/>
            <w:vAlign w:val="center"/>
          </w:tcPr>
          <w:p w14:paraId="530C99B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4EF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50198E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文教、工美、体育和娱乐用品制造业</w:t>
            </w:r>
          </w:p>
        </w:tc>
        <w:tc>
          <w:tcPr>
            <w:tcW w:w="0" w:type="auto"/>
            <w:tcBorders>
              <w:top w:val="nil"/>
              <w:left w:val="single" w:color="000000" w:sz="4" w:space="0"/>
              <w:bottom w:val="nil"/>
              <w:right w:val="single" w:color="000000" w:sz="4" w:space="0"/>
            </w:tcBorders>
            <w:shd w:val="clear" w:color="auto" w:fill="auto"/>
            <w:noWrap/>
            <w:vAlign w:val="center"/>
          </w:tcPr>
          <w:p w14:paraId="0618960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856" w:type="dxa"/>
            <w:tcBorders>
              <w:top w:val="nil"/>
              <w:left w:val="single" w:color="000000" w:sz="4" w:space="0"/>
              <w:bottom w:val="nil"/>
              <w:right w:val="nil"/>
            </w:tcBorders>
            <w:shd w:val="clear" w:color="auto" w:fill="auto"/>
            <w:noWrap/>
            <w:vAlign w:val="center"/>
          </w:tcPr>
          <w:p w14:paraId="0CDF75C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461</w:t>
            </w:r>
          </w:p>
        </w:tc>
      </w:tr>
      <w:tr w14:paraId="7F08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9720C6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石油、煤炭及其他燃料加工业</w:t>
            </w:r>
          </w:p>
        </w:tc>
        <w:tc>
          <w:tcPr>
            <w:tcW w:w="0" w:type="auto"/>
            <w:tcBorders>
              <w:top w:val="nil"/>
              <w:left w:val="single" w:color="000000" w:sz="4" w:space="0"/>
              <w:bottom w:val="nil"/>
              <w:right w:val="single" w:color="000000" w:sz="4" w:space="0"/>
            </w:tcBorders>
            <w:shd w:val="clear" w:color="auto" w:fill="auto"/>
            <w:noWrap/>
            <w:vAlign w:val="center"/>
          </w:tcPr>
          <w:p w14:paraId="02C30C5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856" w:type="dxa"/>
            <w:tcBorders>
              <w:top w:val="nil"/>
              <w:left w:val="single" w:color="000000" w:sz="4" w:space="0"/>
              <w:bottom w:val="nil"/>
              <w:right w:val="nil"/>
            </w:tcBorders>
            <w:shd w:val="clear" w:color="auto" w:fill="auto"/>
            <w:noWrap/>
            <w:vAlign w:val="center"/>
          </w:tcPr>
          <w:p w14:paraId="3DE0AD2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r>
      <w:tr w14:paraId="3C7D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702363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化学原料和化学制品制造业</w:t>
            </w:r>
          </w:p>
        </w:tc>
        <w:tc>
          <w:tcPr>
            <w:tcW w:w="0" w:type="auto"/>
            <w:tcBorders>
              <w:top w:val="nil"/>
              <w:left w:val="single" w:color="000000" w:sz="4" w:space="0"/>
              <w:bottom w:val="nil"/>
              <w:right w:val="single" w:color="000000" w:sz="4" w:space="0"/>
            </w:tcBorders>
            <w:shd w:val="clear" w:color="auto" w:fill="auto"/>
            <w:noWrap/>
            <w:vAlign w:val="center"/>
          </w:tcPr>
          <w:p w14:paraId="2AA0CAE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856" w:type="dxa"/>
            <w:tcBorders>
              <w:top w:val="nil"/>
              <w:left w:val="single" w:color="000000" w:sz="4" w:space="0"/>
              <w:bottom w:val="nil"/>
              <w:right w:val="nil"/>
            </w:tcBorders>
            <w:shd w:val="clear" w:color="auto" w:fill="auto"/>
            <w:noWrap/>
            <w:vAlign w:val="center"/>
          </w:tcPr>
          <w:p w14:paraId="76FAC3E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r>
      <w:tr w14:paraId="733B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5EE4BD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医药制造业</w:t>
            </w:r>
          </w:p>
        </w:tc>
        <w:tc>
          <w:tcPr>
            <w:tcW w:w="0" w:type="auto"/>
            <w:tcBorders>
              <w:top w:val="nil"/>
              <w:left w:val="single" w:color="000000" w:sz="4" w:space="0"/>
              <w:bottom w:val="nil"/>
              <w:right w:val="single" w:color="000000" w:sz="4" w:space="0"/>
            </w:tcBorders>
            <w:shd w:val="clear" w:color="auto" w:fill="auto"/>
            <w:noWrap/>
            <w:vAlign w:val="center"/>
          </w:tcPr>
          <w:p w14:paraId="2CB3EE9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856" w:type="dxa"/>
            <w:tcBorders>
              <w:top w:val="nil"/>
              <w:left w:val="single" w:color="000000" w:sz="4" w:space="0"/>
              <w:bottom w:val="nil"/>
              <w:right w:val="nil"/>
            </w:tcBorders>
            <w:shd w:val="clear" w:color="auto" w:fill="auto"/>
            <w:noWrap/>
            <w:vAlign w:val="center"/>
          </w:tcPr>
          <w:p w14:paraId="08F47F2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786</w:t>
            </w:r>
          </w:p>
        </w:tc>
      </w:tr>
      <w:tr w14:paraId="2DE9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2C065D6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化学纤维制造业</w:t>
            </w:r>
          </w:p>
        </w:tc>
        <w:tc>
          <w:tcPr>
            <w:tcW w:w="0" w:type="auto"/>
            <w:tcBorders>
              <w:top w:val="nil"/>
              <w:left w:val="single" w:color="000000" w:sz="4" w:space="0"/>
              <w:bottom w:val="nil"/>
              <w:right w:val="single" w:color="000000" w:sz="4" w:space="0"/>
            </w:tcBorders>
            <w:shd w:val="clear" w:color="auto" w:fill="auto"/>
            <w:noWrap/>
            <w:vAlign w:val="center"/>
          </w:tcPr>
          <w:p w14:paraId="5E0D8DA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856" w:type="dxa"/>
            <w:tcBorders>
              <w:top w:val="nil"/>
              <w:left w:val="single" w:color="000000" w:sz="4" w:space="0"/>
              <w:bottom w:val="nil"/>
              <w:right w:val="nil"/>
            </w:tcBorders>
            <w:shd w:val="clear" w:color="auto" w:fill="auto"/>
            <w:noWrap/>
            <w:vAlign w:val="center"/>
          </w:tcPr>
          <w:p w14:paraId="504D7AC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r>
      <w:tr w14:paraId="1AC9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44FD05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橡胶和塑料制品业</w:t>
            </w:r>
          </w:p>
        </w:tc>
        <w:tc>
          <w:tcPr>
            <w:tcW w:w="0" w:type="auto"/>
            <w:tcBorders>
              <w:top w:val="nil"/>
              <w:left w:val="single" w:color="000000" w:sz="4" w:space="0"/>
              <w:bottom w:val="nil"/>
              <w:right w:val="single" w:color="000000" w:sz="4" w:space="0"/>
            </w:tcBorders>
            <w:shd w:val="clear" w:color="auto" w:fill="auto"/>
            <w:noWrap/>
            <w:vAlign w:val="center"/>
          </w:tcPr>
          <w:p w14:paraId="0C53DE4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856" w:type="dxa"/>
            <w:tcBorders>
              <w:top w:val="nil"/>
              <w:left w:val="single" w:color="000000" w:sz="4" w:space="0"/>
              <w:bottom w:val="nil"/>
              <w:right w:val="nil"/>
            </w:tcBorders>
            <w:shd w:val="clear" w:color="auto" w:fill="auto"/>
            <w:noWrap/>
            <w:vAlign w:val="center"/>
          </w:tcPr>
          <w:p w14:paraId="0C03985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474</w:t>
            </w:r>
          </w:p>
        </w:tc>
      </w:tr>
      <w:tr w14:paraId="3E6E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95D063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非金属矿物制品业</w:t>
            </w:r>
          </w:p>
        </w:tc>
        <w:tc>
          <w:tcPr>
            <w:tcW w:w="0" w:type="auto"/>
            <w:tcBorders>
              <w:top w:val="nil"/>
              <w:left w:val="single" w:color="000000" w:sz="4" w:space="0"/>
              <w:bottom w:val="nil"/>
              <w:right w:val="single" w:color="000000" w:sz="4" w:space="0"/>
            </w:tcBorders>
            <w:shd w:val="clear" w:color="auto" w:fill="auto"/>
            <w:noWrap/>
            <w:vAlign w:val="center"/>
          </w:tcPr>
          <w:p w14:paraId="3913FC1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856" w:type="dxa"/>
            <w:tcBorders>
              <w:top w:val="nil"/>
              <w:left w:val="single" w:color="000000" w:sz="4" w:space="0"/>
              <w:bottom w:val="nil"/>
              <w:right w:val="nil"/>
            </w:tcBorders>
            <w:shd w:val="clear" w:color="auto" w:fill="auto"/>
            <w:noWrap/>
            <w:vAlign w:val="center"/>
          </w:tcPr>
          <w:p w14:paraId="137CB65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309</w:t>
            </w:r>
          </w:p>
        </w:tc>
      </w:tr>
      <w:tr w14:paraId="7D29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6D8064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黑色金属冶炼和压延加工业</w:t>
            </w:r>
          </w:p>
        </w:tc>
        <w:tc>
          <w:tcPr>
            <w:tcW w:w="0" w:type="auto"/>
            <w:tcBorders>
              <w:top w:val="nil"/>
              <w:left w:val="single" w:color="000000" w:sz="4" w:space="0"/>
              <w:bottom w:val="nil"/>
              <w:right w:val="single" w:color="000000" w:sz="4" w:space="0"/>
            </w:tcBorders>
            <w:shd w:val="clear" w:color="auto" w:fill="auto"/>
            <w:noWrap/>
            <w:vAlign w:val="center"/>
          </w:tcPr>
          <w:p w14:paraId="152AA32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856" w:type="dxa"/>
            <w:tcBorders>
              <w:top w:val="nil"/>
              <w:left w:val="single" w:color="000000" w:sz="4" w:space="0"/>
              <w:bottom w:val="nil"/>
              <w:right w:val="nil"/>
            </w:tcBorders>
            <w:shd w:val="clear" w:color="auto" w:fill="auto"/>
            <w:noWrap/>
            <w:vAlign w:val="center"/>
          </w:tcPr>
          <w:p w14:paraId="46549BE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r>
      <w:tr w14:paraId="7899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A80EAC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有色金属冶炼和压延加工业</w:t>
            </w:r>
          </w:p>
        </w:tc>
        <w:tc>
          <w:tcPr>
            <w:tcW w:w="0" w:type="auto"/>
            <w:tcBorders>
              <w:top w:val="nil"/>
              <w:left w:val="single" w:color="000000" w:sz="4" w:space="0"/>
              <w:bottom w:val="nil"/>
              <w:right w:val="single" w:color="000000" w:sz="4" w:space="0"/>
            </w:tcBorders>
            <w:shd w:val="clear" w:color="auto" w:fill="auto"/>
            <w:noWrap/>
            <w:vAlign w:val="center"/>
          </w:tcPr>
          <w:p w14:paraId="7A19AA0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856" w:type="dxa"/>
            <w:tcBorders>
              <w:top w:val="nil"/>
              <w:left w:val="single" w:color="000000" w:sz="4" w:space="0"/>
              <w:bottom w:val="nil"/>
              <w:right w:val="nil"/>
            </w:tcBorders>
            <w:shd w:val="clear" w:color="auto" w:fill="auto"/>
            <w:noWrap/>
            <w:vAlign w:val="center"/>
          </w:tcPr>
          <w:p w14:paraId="551793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r>
      <w:tr w14:paraId="597B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0E215A2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金属制品业</w:t>
            </w:r>
          </w:p>
        </w:tc>
        <w:tc>
          <w:tcPr>
            <w:tcW w:w="0" w:type="auto"/>
            <w:tcBorders>
              <w:top w:val="nil"/>
              <w:left w:val="single" w:color="000000" w:sz="4" w:space="0"/>
              <w:bottom w:val="nil"/>
              <w:right w:val="single" w:color="000000" w:sz="4" w:space="0"/>
            </w:tcBorders>
            <w:shd w:val="clear" w:color="auto" w:fill="auto"/>
            <w:noWrap/>
            <w:vAlign w:val="center"/>
          </w:tcPr>
          <w:p w14:paraId="690247E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856" w:type="dxa"/>
            <w:tcBorders>
              <w:top w:val="nil"/>
              <w:left w:val="single" w:color="000000" w:sz="4" w:space="0"/>
              <w:bottom w:val="nil"/>
              <w:right w:val="nil"/>
            </w:tcBorders>
            <w:shd w:val="clear" w:color="auto" w:fill="auto"/>
            <w:noWrap/>
            <w:vAlign w:val="center"/>
          </w:tcPr>
          <w:p w14:paraId="0BBA94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510</w:t>
            </w:r>
          </w:p>
        </w:tc>
      </w:tr>
      <w:tr w14:paraId="14F6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8035AE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通用设备制造业</w:t>
            </w:r>
          </w:p>
        </w:tc>
        <w:tc>
          <w:tcPr>
            <w:tcW w:w="0" w:type="auto"/>
            <w:tcBorders>
              <w:top w:val="nil"/>
              <w:left w:val="single" w:color="000000" w:sz="4" w:space="0"/>
              <w:bottom w:val="nil"/>
              <w:right w:val="single" w:color="000000" w:sz="4" w:space="0"/>
            </w:tcBorders>
            <w:shd w:val="clear" w:color="auto" w:fill="auto"/>
            <w:noWrap/>
            <w:vAlign w:val="center"/>
          </w:tcPr>
          <w:p w14:paraId="05309E9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856" w:type="dxa"/>
            <w:tcBorders>
              <w:top w:val="nil"/>
              <w:left w:val="single" w:color="000000" w:sz="4" w:space="0"/>
              <w:bottom w:val="nil"/>
              <w:right w:val="nil"/>
            </w:tcBorders>
            <w:shd w:val="clear" w:color="auto" w:fill="auto"/>
            <w:noWrap/>
            <w:vAlign w:val="center"/>
          </w:tcPr>
          <w:p w14:paraId="15A9E84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405</w:t>
            </w:r>
          </w:p>
        </w:tc>
      </w:tr>
      <w:tr w14:paraId="0742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4913801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专用设备制造业</w:t>
            </w:r>
          </w:p>
        </w:tc>
        <w:tc>
          <w:tcPr>
            <w:tcW w:w="0" w:type="auto"/>
            <w:tcBorders>
              <w:top w:val="nil"/>
              <w:left w:val="single" w:color="000000" w:sz="4" w:space="0"/>
              <w:bottom w:val="nil"/>
              <w:right w:val="single" w:color="000000" w:sz="4" w:space="0"/>
            </w:tcBorders>
            <w:shd w:val="clear" w:color="auto" w:fill="auto"/>
            <w:noWrap/>
            <w:vAlign w:val="center"/>
          </w:tcPr>
          <w:p w14:paraId="45DA8F8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179</w:t>
            </w:r>
          </w:p>
        </w:tc>
        <w:tc>
          <w:tcPr>
            <w:tcW w:w="1856" w:type="dxa"/>
            <w:tcBorders>
              <w:top w:val="nil"/>
              <w:left w:val="single" w:color="000000" w:sz="4" w:space="0"/>
              <w:bottom w:val="nil"/>
              <w:right w:val="nil"/>
            </w:tcBorders>
            <w:shd w:val="clear" w:color="auto" w:fill="auto"/>
            <w:noWrap/>
            <w:vAlign w:val="center"/>
          </w:tcPr>
          <w:p w14:paraId="56BA061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919</w:t>
            </w:r>
          </w:p>
        </w:tc>
      </w:tr>
      <w:tr w14:paraId="6BF7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7A1D7B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汽车制造业</w:t>
            </w:r>
          </w:p>
        </w:tc>
        <w:tc>
          <w:tcPr>
            <w:tcW w:w="0" w:type="auto"/>
            <w:tcBorders>
              <w:top w:val="nil"/>
              <w:left w:val="single" w:color="000000" w:sz="4" w:space="0"/>
              <w:bottom w:val="nil"/>
              <w:right w:val="single" w:color="000000" w:sz="4" w:space="0"/>
            </w:tcBorders>
            <w:shd w:val="clear" w:color="auto" w:fill="auto"/>
            <w:noWrap/>
            <w:vAlign w:val="center"/>
          </w:tcPr>
          <w:p w14:paraId="5FF134D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856" w:type="dxa"/>
            <w:tcBorders>
              <w:top w:val="nil"/>
              <w:left w:val="single" w:color="000000" w:sz="4" w:space="0"/>
              <w:bottom w:val="nil"/>
              <w:right w:val="nil"/>
            </w:tcBorders>
            <w:shd w:val="clear" w:color="auto" w:fill="auto"/>
            <w:noWrap/>
            <w:vAlign w:val="center"/>
          </w:tcPr>
          <w:p w14:paraId="0582878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174</w:t>
            </w:r>
          </w:p>
        </w:tc>
      </w:tr>
      <w:tr w14:paraId="2C5B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720FDA2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铁路、船舶、航空航天和其他运输设备制造业</w:t>
            </w:r>
          </w:p>
        </w:tc>
        <w:tc>
          <w:tcPr>
            <w:tcW w:w="0" w:type="auto"/>
            <w:tcBorders>
              <w:top w:val="nil"/>
              <w:left w:val="single" w:color="000000" w:sz="4" w:space="0"/>
              <w:bottom w:val="nil"/>
              <w:right w:val="single" w:color="000000" w:sz="4" w:space="0"/>
            </w:tcBorders>
            <w:shd w:val="clear" w:color="auto" w:fill="auto"/>
            <w:noWrap/>
            <w:vAlign w:val="center"/>
          </w:tcPr>
          <w:p w14:paraId="52B45B2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856" w:type="dxa"/>
            <w:tcBorders>
              <w:top w:val="nil"/>
              <w:left w:val="single" w:color="000000" w:sz="4" w:space="0"/>
              <w:bottom w:val="nil"/>
              <w:right w:val="nil"/>
            </w:tcBorders>
            <w:shd w:val="clear" w:color="auto" w:fill="auto"/>
            <w:noWrap/>
            <w:vAlign w:val="center"/>
          </w:tcPr>
          <w:p w14:paraId="317CA8A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r>
      <w:tr w14:paraId="60F6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3CBF631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电气机械和器材制造业</w:t>
            </w:r>
          </w:p>
        </w:tc>
        <w:tc>
          <w:tcPr>
            <w:tcW w:w="0" w:type="auto"/>
            <w:tcBorders>
              <w:top w:val="nil"/>
              <w:left w:val="single" w:color="000000" w:sz="4" w:space="0"/>
              <w:bottom w:val="nil"/>
              <w:right w:val="single" w:color="000000" w:sz="4" w:space="0"/>
            </w:tcBorders>
            <w:shd w:val="clear" w:color="auto" w:fill="auto"/>
            <w:noWrap/>
            <w:vAlign w:val="center"/>
          </w:tcPr>
          <w:p w14:paraId="061383C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1856" w:type="dxa"/>
            <w:tcBorders>
              <w:top w:val="nil"/>
              <w:left w:val="single" w:color="000000" w:sz="4" w:space="0"/>
              <w:bottom w:val="nil"/>
              <w:right w:val="nil"/>
            </w:tcBorders>
            <w:shd w:val="clear" w:color="auto" w:fill="auto"/>
            <w:noWrap/>
            <w:vAlign w:val="center"/>
          </w:tcPr>
          <w:p w14:paraId="56E52DC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1548</w:t>
            </w:r>
          </w:p>
        </w:tc>
      </w:tr>
      <w:tr w14:paraId="32D7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6C509D4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计算机、通信和其他电子设备制造业</w:t>
            </w:r>
          </w:p>
        </w:tc>
        <w:tc>
          <w:tcPr>
            <w:tcW w:w="0" w:type="auto"/>
            <w:tcBorders>
              <w:top w:val="nil"/>
              <w:left w:val="single" w:color="000000" w:sz="4" w:space="0"/>
              <w:bottom w:val="nil"/>
              <w:right w:val="single" w:color="000000" w:sz="4" w:space="0"/>
            </w:tcBorders>
            <w:shd w:val="clear" w:color="auto" w:fill="auto"/>
            <w:noWrap/>
            <w:vAlign w:val="center"/>
          </w:tcPr>
          <w:p w14:paraId="6E41DA3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856" w:type="dxa"/>
            <w:tcBorders>
              <w:top w:val="nil"/>
              <w:left w:val="single" w:color="000000" w:sz="4" w:space="0"/>
              <w:bottom w:val="nil"/>
              <w:right w:val="nil"/>
            </w:tcBorders>
            <w:shd w:val="clear" w:color="auto" w:fill="auto"/>
            <w:noWrap/>
            <w:vAlign w:val="center"/>
          </w:tcPr>
          <w:p w14:paraId="3ABA16F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r>
      <w:tr w14:paraId="0388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7AF18BE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仪器仪表制造业</w:t>
            </w:r>
          </w:p>
        </w:tc>
        <w:tc>
          <w:tcPr>
            <w:tcW w:w="0" w:type="auto"/>
            <w:tcBorders>
              <w:top w:val="nil"/>
              <w:left w:val="single" w:color="000000" w:sz="4" w:space="0"/>
              <w:bottom w:val="nil"/>
              <w:right w:val="single" w:color="000000" w:sz="4" w:space="0"/>
            </w:tcBorders>
            <w:shd w:val="clear" w:color="auto" w:fill="auto"/>
            <w:noWrap/>
            <w:vAlign w:val="center"/>
          </w:tcPr>
          <w:p w14:paraId="45794D5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856" w:type="dxa"/>
            <w:tcBorders>
              <w:top w:val="nil"/>
              <w:left w:val="single" w:color="000000" w:sz="4" w:space="0"/>
              <w:bottom w:val="nil"/>
              <w:right w:val="nil"/>
            </w:tcBorders>
            <w:shd w:val="clear" w:color="auto" w:fill="auto"/>
            <w:noWrap/>
            <w:vAlign w:val="center"/>
          </w:tcPr>
          <w:p w14:paraId="6099B64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335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58ECDE5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其他制造业</w:t>
            </w:r>
          </w:p>
        </w:tc>
        <w:tc>
          <w:tcPr>
            <w:tcW w:w="0" w:type="auto"/>
            <w:tcBorders>
              <w:top w:val="nil"/>
              <w:left w:val="single" w:color="000000" w:sz="4" w:space="0"/>
              <w:bottom w:val="nil"/>
              <w:right w:val="single" w:color="000000" w:sz="4" w:space="0"/>
            </w:tcBorders>
            <w:shd w:val="clear" w:color="auto" w:fill="auto"/>
            <w:noWrap/>
            <w:vAlign w:val="center"/>
          </w:tcPr>
          <w:p w14:paraId="32D4115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856" w:type="dxa"/>
            <w:tcBorders>
              <w:top w:val="nil"/>
              <w:left w:val="single" w:color="000000" w:sz="4" w:space="0"/>
              <w:bottom w:val="nil"/>
              <w:right w:val="nil"/>
            </w:tcBorders>
            <w:shd w:val="clear" w:color="auto" w:fill="auto"/>
            <w:noWrap/>
            <w:vAlign w:val="center"/>
          </w:tcPr>
          <w:p w14:paraId="140F711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57D6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62F8C44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废弃资源综合利用业</w:t>
            </w:r>
          </w:p>
        </w:tc>
        <w:tc>
          <w:tcPr>
            <w:tcW w:w="0" w:type="auto"/>
            <w:tcBorders>
              <w:top w:val="nil"/>
              <w:left w:val="single" w:color="000000" w:sz="4" w:space="0"/>
              <w:bottom w:val="nil"/>
              <w:right w:val="single" w:color="000000" w:sz="4" w:space="0"/>
            </w:tcBorders>
            <w:shd w:val="clear" w:color="auto" w:fill="auto"/>
            <w:noWrap/>
            <w:vAlign w:val="center"/>
          </w:tcPr>
          <w:p w14:paraId="04FDF3D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856" w:type="dxa"/>
            <w:tcBorders>
              <w:top w:val="nil"/>
              <w:left w:val="single" w:color="000000" w:sz="4" w:space="0"/>
              <w:bottom w:val="nil"/>
              <w:right w:val="nil"/>
            </w:tcBorders>
            <w:shd w:val="clear" w:color="auto" w:fill="auto"/>
            <w:noWrap/>
            <w:vAlign w:val="center"/>
          </w:tcPr>
          <w:p w14:paraId="1771EF0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3928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27D4A80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电力、热力生产和供应业</w:t>
            </w:r>
          </w:p>
        </w:tc>
        <w:tc>
          <w:tcPr>
            <w:tcW w:w="0" w:type="auto"/>
            <w:tcBorders>
              <w:top w:val="nil"/>
              <w:left w:val="single" w:color="000000" w:sz="4" w:space="0"/>
              <w:bottom w:val="nil"/>
              <w:right w:val="single" w:color="000000" w:sz="4" w:space="0"/>
            </w:tcBorders>
            <w:shd w:val="clear" w:color="auto" w:fill="auto"/>
            <w:noWrap/>
            <w:vAlign w:val="center"/>
          </w:tcPr>
          <w:p w14:paraId="20F1DD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856" w:type="dxa"/>
            <w:tcBorders>
              <w:top w:val="nil"/>
              <w:left w:val="single" w:color="000000" w:sz="4" w:space="0"/>
              <w:bottom w:val="nil"/>
              <w:right w:val="nil"/>
            </w:tcBorders>
            <w:shd w:val="clear" w:color="auto" w:fill="auto"/>
            <w:noWrap/>
            <w:vAlign w:val="center"/>
          </w:tcPr>
          <w:p w14:paraId="4FCAE108">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184</w:t>
            </w:r>
          </w:p>
        </w:tc>
      </w:tr>
      <w:tr w14:paraId="3A50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nil"/>
              <w:right w:val="single" w:color="000000" w:sz="4" w:space="0"/>
            </w:tcBorders>
            <w:shd w:val="clear" w:color="auto" w:fill="auto"/>
            <w:noWrap/>
            <w:vAlign w:val="center"/>
          </w:tcPr>
          <w:p w14:paraId="1916F01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燃气生产和供应业</w:t>
            </w:r>
          </w:p>
        </w:tc>
        <w:tc>
          <w:tcPr>
            <w:tcW w:w="0" w:type="auto"/>
            <w:tcBorders>
              <w:top w:val="nil"/>
              <w:left w:val="single" w:color="000000" w:sz="4" w:space="0"/>
              <w:bottom w:val="nil"/>
              <w:right w:val="single" w:color="000000" w:sz="4" w:space="0"/>
            </w:tcBorders>
            <w:shd w:val="clear" w:color="auto" w:fill="auto"/>
            <w:noWrap/>
            <w:vAlign w:val="center"/>
          </w:tcPr>
          <w:p w14:paraId="02E0C20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856" w:type="dxa"/>
            <w:tcBorders>
              <w:top w:val="nil"/>
              <w:left w:val="single" w:color="000000" w:sz="4" w:space="0"/>
              <w:bottom w:val="nil"/>
              <w:right w:val="nil"/>
            </w:tcBorders>
            <w:shd w:val="clear" w:color="auto" w:fill="auto"/>
            <w:noWrap/>
            <w:vAlign w:val="center"/>
          </w:tcPr>
          <w:p w14:paraId="6263D34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r>
      <w:tr w14:paraId="5B04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0" w:type="auto"/>
            <w:tcBorders>
              <w:top w:val="nil"/>
              <w:left w:val="nil"/>
              <w:bottom w:val="single" w:color="000000" w:sz="8" w:space="0"/>
              <w:right w:val="single" w:color="000000" w:sz="4" w:space="0"/>
            </w:tcBorders>
            <w:shd w:val="clear" w:color="auto" w:fill="auto"/>
            <w:noWrap/>
            <w:vAlign w:val="center"/>
          </w:tcPr>
          <w:p w14:paraId="51DB80E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水的生产和供应业</w:t>
            </w:r>
          </w:p>
        </w:tc>
        <w:tc>
          <w:tcPr>
            <w:tcW w:w="0" w:type="auto"/>
            <w:tcBorders>
              <w:top w:val="nil"/>
              <w:left w:val="single" w:color="000000" w:sz="4" w:space="0"/>
              <w:bottom w:val="single" w:color="000000" w:sz="8" w:space="0"/>
              <w:right w:val="single" w:color="000000" w:sz="4" w:space="0"/>
            </w:tcBorders>
            <w:shd w:val="clear" w:color="auto" w:fill="auto"/>
            <w:noWrap/>
            <w:vAlign w:val="center"/>
          </w:tcPr>
          <w:p w14:paraId="008046A5">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856" w:type="dxa"/>
            <w:tcBorders>
              <w:top w:val="nil"/>
              <w:left w:val="single" w:color="000000" w:sz="4" w:space="0"/>
              <w:bottom w:val="single" w:color="000000" w:sz="8" w:space="0"/>
              <w:right w:val="nil"/>
            </w:tcBorders>
            <w:shd w:val="clear" w:color="auto" w:fill="auto"/>
            <w:noWrap/>
            <w:vAlign w:val="center"/>
          </w:tcPr>
          <w:p w14:paraId="3E5FA19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225</w:t>
            </w:r>
          </w:p>
        </w:tc>
      </w:tr>
    </w:tbl>
    <w:p w14:paraId="4AB7D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（二）主要经济指标</w:t>
      </w:r>
    </w:p>
    <w:p w14:paraId="26568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2023年末，工业企业法人单位资产总计</w:t>
      </w:r>
      <w:r>
        <w:rPr>
          <w:rFonts w:hint="eastAsia" w:ascii="仿宋_GB2312" w:hAnsi="仿宋_GB2312" w:eastAsia="仿宋_GB2312" w:cs="仿宋_GB2312"/>
          <w:sz w:val="32"/>
          <w:szCs w:val="32"/>
          <w:lang w:val="en-US" w:eastAsia="zh-CN"/>
        </w:rPr>
        <w:t>2153014.9万</w:t>
      </w:r>
      <w:r>
        <w:rPr>
          <w:rFonts w:hint="eastAsia" w:ascii="仿宋_GB2312" w:hAnsi="仿宋_GB2312" w:eastAsia="仿宋_GB2312" w:cs="仿宋_GB2312"/>
          <w:sz w:val="32"/>
          <w:szCs w:val="32"/>
        </w:rPr>
        <w:t>元，比2018年末增长</w:t>
      </w:r>
      <w:r>
        <w:rPr>
          <w:rFonts w:hint="eastAsia" w:ascii="仿宋_GB2312" w:hAnsi="仿宋_GB2312" w:eastAsia="仿宋_GB2312" w:cs="仿宋_GB2312"/>
          <w:sz w:val="32"/>
          <w:szCs w:val="32"/>
          <w:lang w:val="en-US" w:eastAsia="zh-CN"/>
        </w:rPr>
        <w:t>19.35</w:t>
      </w:r>
      <w:r>
        <w:rPr>
          <w:rFonts w:hint="eastAsia" w:ascii="仿宋_GB2312" w:hAnsi="仿宋_GB2312" w:eastAsia="仿宋_GB2312" w:cs="仿宋_GB2312"/>
          <w:sz w:val="32"/>
          <w:szCs w:val="32"/>
        </w:rPr>
        <w:t>%；负债合计</w:t>
      </w:r>
      <w:r>
        <w:rPr>
          <w:rFonts w:hint="eastAsia" w:ascii="仿宋_GB2312" w:hAnsi="仿宋_GB2312" w:eastAsia="仿宋_GB2312" w:cs="仿宋_GB2312"/>
          <w:sz w:val="32"/>
          <w:szCs w:val="32"/>
          <w:lang w:val="en-US" w:eastAsia="zh-CN"/>
        </w:rPr>
        <w:t>1214521.3万</w:t>
      </w:r>
      <w:r>
        <w:rPr>
          <w:rFonts w:hint="eastAsia" w:ascii="仿宋_GB2312" w:hAnsi="仿宋_GB2312" w:eastAsia="仿宋_GB2312" w:cs="仿宋_GB2312"/>
          <w:sz w:val="32"/>
          <w:szCs w:val="32"/>
        </w:rPr>
        <w:t>元，比2018年末增长</w:t>
      </w:r>
      <w:r>
        <w:rPr>
          <w:rFonts w:hint="eastAsia" w:ascii="仿宋_GB2312" w:hAnsi="仿宋_GB2312" w:eastAsia="仿宋_GB2312" w:cs="仿宋_GB2312"/>
          <w:sz w:val="32"/>
          <w:szCs w:val="32"/>
          <w:lang w:val="en-US" w:eastAsia="zh-CN"/>
        </w:rPr>
        <w:t>11.22</w:t>
      </w:r>
      <w:r>
        <w:rPr>
          <w:rFonts w:hint="eastAsia" w:ascii="仿宋_GB2312" w:hAnsi="仿宋_GB2312" w:eastAsia="仿宋_GB2312" w:cs="仿宋_GB2312"/>
          <w:sz w:val="32"/>
          <w:szCs w:val="32"/>
        </w:rPr>
        <w:t>%。</w:t>
      </w:r>
    </w:p>
    <w:p w14:paraId="56049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2023年，工业企业法人单位全年实现营业收入</w:t>
      </w:r>
      <w:r>
        <w:rPr>
          <w:rFonts w:hint="eastAsia" w:ascii="仿宋_GB2312" w:hAnsi="仿宋_GB2312" w:eastAsia="仿宋_GB2312" w:cs="仿宋_GB2312"/>
          <w:sz w:val="32"/>
          <w:szCs w:val="32"/>
          <w:lang w:val="en-US" w:eastAsia="zh-CN"/>
        </w:rPr>
        <w:t>1646166.4万</w:t>
      </w:r>
      <w:r>
        <w:rPr>
          <w:rFonts w:hint="eastAsia" w:ascii="仿宋_GB2312" w:hAnsi="仿宋_GB2312" w:eastAsia="仿宋_GB2312" w:cs="仿宋_GB2312"/>
          <w:sz w:val="32"/>
          <w:szCs w:val="32"/>
        </w:rPr>
        <w:t>元，比2018年增长</w:t>
      </w:r>
      <w:r>
        <w:rPr>
          <w:rFonts w:hint="eastAsia" w:ascii="仿宋_GB2312" w:hAnsi="仿宋_GB2312" w:eastAsia="仿宋_GB2312" w:cs="仿宋_GB2312"/>
          <w:sz w:val="32"/>
          <w:szCs w:val="32"/>
          <w:lang w:val="en-US" w:eastAsia="zh-CN"/>
        </w:rPr>
        <w:t>11.04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详见表3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3）。</w:t>
      </w:r>
    </w:p>
    <w:p w14:paraId="46876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1E9C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ABBBA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表3</w:t>
      </w:r>
      <w:r>
        <w:rPr>
          <w:rFonts w:hint="eastAsia" w:ascii="黑体" w:hAnsi="黑体" w:eastAsia="黑体" w:cs="黑体"/>
          <w:sz w:val="28"/>
          <w:szCs w:val="28"/>
          <w:lang w:eastAsia="zh-CN"/>
        </w:rPr>
        <w:t>－</w:t>
      </w:r>
      <w:r>
        <w:rPr>
          <w:rFonts w:hint="eastAsia" w:ascii="黑体" w:hAnsi="黑体" w:eastAsia="黑体" w:cs="黑体"/>
          <w:sz w:val="28"/>
          <w:szCs w:val="28"/>
        </w:rPr>
        <w:t>3 按行业大类分组的工业企业法人单位主要经济指标</w:t>
      </w:r>
    </w:p>
    <w:tbl>
      <w:tblPr>
        <w:tblStyle w:val="11"/>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3" w:type="dxa"/>
          <w:bottom w:w="0" w:type="dxa"/>
          <w:right w:w="113" w:type="dxa"/>
        </w:tblCellMar>
      </w:tblPr>
      <w:tblGrid>
        <w:gridCol w:w="4773"/>
        <w:gridCol w:w="1415"/>
        <w:gridCol w:w="1415"/>
        <w:gridCol w:w="1415"/>
      </w:tblGrid>
      <w:tr w14:paraId="3705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3" w:type="dxa"/>
            <w:bottom w:w="0" w:type="dxa"/>
            <w:right w:w="113" w:type="dxa"/>
          </w:tblCellMar>
        </w:tblPrEx>
        <w:trPr>
          <w:trHeight w:val="91" w:hRule="atLeast"/>
          <w:jc w:val="center"/>
        </w:trPr>
        <w:tc>
          <w:tcPr>
            <w:tcW w:w="4399" w:type="dxa"/>
            <w:tcBorders>
              <w:top w:val="single" w:color="000000" w:sz="8" w:space="0"/>
              <w:left w:val="nil"/>
              <w:bottom w:val="single" w:color="000000" w:sz="4" w:space="0"/>
              <w:right w:val="single" w:color="000000" w:sz="4" w:space="0"/>
            </w:tcBorders>
            <w:shd w:val="clear" w:color="auto" w:fill="auto"/>
            <w:vAlign w:val="center"/>
          </w:tcPr>
          <w:p w14:paraId="584D52E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1"/>
                <w:szCs w:val="21"/>
                <w:u w:val="none"/>
              </w:rPr>
            </w:pPr>
          </w:p>
        </w:tc>
        <w:tc>
          <w:tcPr>
            <w:tcW w:w="13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89E9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资产总计</w:t>
            </w:r>
          </w:p>
          <w:p w14:paraId="264E64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13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A50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负债合计</w:t>
            </w:r>
          </w:p>
          <w:p w14:paraId="34C3C6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1304" w:type="dxa"/>
            <w:tcBorders>
              <w:top w:val="single" w:color="000000" w:sz="8" w:space="0"/>
              <w:left w:val="single" w:color="000000" w:sz="4" w:space="0"/>
              <w:bottom w:val="single" w:color="000000" w:sz="4" w:space="0"/>
              <w:right w:val="nil"/>
            </w:tcBorders>
            <w:shd w:val="clear" w:color="auto" w:fill="auto"/>
            <w:vAlign w:val="center"/>
          </w:tcPr>
          <w:p w14:paraId="307571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营业收入</w:t>
            </w:r>
          </w:p>
          <w:p w14:paraId="22726E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r>
      <w:tr w14:paraId="3089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57D1A9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合  计</w:t>
            </w:r>
          </w:p>
        </w:tc>
        <w:tc>
          <w:tcPr>
            <w:tcW w:w="1304" w:type="dxa"/>
            <w:tcBorders>
              <w:top w:val="nil"/>
              <w:left w:val="single" w:color="000000" w:sz="4" w:space="0"/>
              <w:bottom w:val="nil"/>
              <w:right w:val="single" w:color="000000" w:sz="4" w:space="0"/>
            </w:tcBorders>
            <w:shd w:val="clear" w:color="auto" w:fill="auto"/>
            <w:noWrap/>
            <w:vAlign w:val="center"/>
          </w:tcPr>
          <w:p w14:paraId="391363C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2153015</w:t>
            </w:r>
          </w:p>
        </w:tc>
        <w:tc>
          <w:tcPr>
            <w:tcW w:w="1304" w:type="dxa"/>
            <w:tcBorders>
              <w:top w:val="nil"/>
              <w:left w:val="single" w:color="000000" w:sz="4" w:space="0"/>
              <w:bottom w:val="nil"/>
              <w:right w:val="single" w:color="000000" w:sz="4" w:space="0"/>
            </w:tcBorders>
            <w:shd w:val="clear" w:color="auto" w:fill="auto"/>
            <w:noWrap/>
            <w:vAlign w:val="center"/>
          </w:tcPr>
          <w:p w14:paraId="08C3C7B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1214521</w:t>
            </w:r>
          </w:p>
        </w:tc>
        <w:tc>
          <w:tcPr>
            <w:tcW w:w="1304" w:type="dxa"/>
            <w:tcBorders>
              <w:top w:val="nil"/>
              <w:left w:val="single" w:color="000000" w:sz="4" w:space="0"/>
              <w:bottom w:val="nil"/>
              <w:right w:val="nil"/>
            </w:tcBorders>
            <w:shd w:val="clear" w:color="auto" w:fill="auto"/>
            <w:noWrap/>
            <w:vAlign w:val="center"/>
          </w:tcPr>
          <w:p w14:paraId="5A794FC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1646166</w:t>
            </w:r>
          </w:p>
        </w:tc>
      </w:tr>
      <w:tr w14:paraId="3BF0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5FF49D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农副食品加工业</w:t>
            </w:r>
          </w:p>
        </w:tc>
        <w:tc>
          <w:tcPr>
            <w:tcW w:w="1304" w:type="dxa"/>
            <w:tcBorders>
              <w:top w:val="nil"/>
              <w:left w:val="single" w:color="000000" w:sz="4" w:space="0"/>
              <w:bottom w:val="nil"/>
              <w:right w:val="single" w:color="000000" w:sz="4" w:space="0"/>
            </w:tcBorders>
            <w:shd w:val="clear" w:color="auto" w:fill="auto"/>
            <w:noWrap/>
            <w:vAlign w:val="center"/>
          </w:tcPr>
          <w:p w14:paraId="3604427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3647</w:t>
            </w:r>
          </w:p>
        </w:tc>
        <w:tc>
          <w:tcPr>
            <w:tcW w:w="1304" w:type="dxa"/>
            <w:tcBorders>
              <w:top w:val="nil"/>
              <w:left w:val="single" w:color="000000" w:sz="4" w:space="0"/>
              <w:bottom w:val="nil"/>
              <w:right w:val="single" w:color="000000" w:sz="4" w:space="0"/>
            </w:tcBorders>
            <w:shd w:val="clear" w:color="auto" w:fill="auto"/>
            <w:noWrap/>
            <w:vAlign w:val="center"/>
          </w:tcPr>
          <w:p w14:paraId="68425AC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3543</w:t>
            </w:r>
          </w:p>
        </w:tc>
        <w:tc>
          <w:tcPr>
            <w:tcW w:w="1304" w:type="dxa"/>
            <w:tcBorders>
              <w:top w:val="nil"/>
              <w:left w:val="single" w:color="000000" w:sz="4" w:space="0"/>
              <w:bottom w:val="nil"/>
              <w:right w:val="nil"/>
            </w:tcBorders>
            <w:shd w:val="clear" w:color="auto" w:fill="auto"/>
            <w:noWrap/>
            <w:vAlign w:val="center"/>
          </w:tcPr>
          <w:p w14:paraId="39C82F7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23203</w:t>
            </w:r>
          </w:p>
        </w:tc>
      </w:tr>
      <w:tr w14:paraId="7807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22E6447D">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食品制造业</w:t>
            </w:r>
          </w:p>
        </w:tc>
        <w:tc>
          <w:tcPr>
            <w:tcW w:w="1304" w:type="dxa"/>
            <w:tcBorders>
              <w:top w:val="nil"/>
              <w:left w:val="single" w:color="000000" w:sz="4" w:space="0"/>
              <w:bottom w:val="nil"/>
              <w:right w:val="single" w:color="000000" w:sz="4" w:space="0"/>
            </w:tcBorders>
            <w:shd w:val="clear" w:color="auto" w:fill="auto"/>
            <w:noWrap/>
            <w:vAlign w:val="center"/>
          </w:tcPr>
          <w:p w14:paraId="37478A9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5244</w:t>
            </w:r>
          </w:p>
        </w:tc>
        <w:tc>
          <w:tcPr>
            <w:tcW w:w="1304" w:type="dxa"/>
            <w:tcBorders>
              <w:top w:val="nil"/>
              <w:left w:val="single" w:color="000000" w:sz="4" w:space="0"/>
              <w:bottom w:val="nil"/>
              <w:right w:val="single" w:color="000000" w:sz="4" w:space="0"/>
            </w:tcBorders>
            <w:shd w:val="clear" w:color="auto" w:fill="auto"/>
            <w:noWrap/>
            <w:vAlign w:val="center"/>
          </w:tcPr>
          <w:p w14:paraId="6D7DDAF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7731</w:t>
            </w:r>
          </w:p>
        </w:tc>
        <w:tc>
          <w:tcPr>
            <w:tcW w:w="1304" w:type="dxa"/>
            <w:tcBorders>
              <w:top w:val="nil"/>
              <w:left w:val="single" w:color="000000" w:sz="4" w:space="0"/>
              <w:bottom w:val="nil"/>
              <w:right w:val="nil"/>
            </w:tcBorders>
            <w:shd w:val="clear" w:color="auto" w:fill="auto"/>
            <w:noWrap/>
            <w:vAlign w:val="center"/>
          </w:tcPr>
          <w:p w14:paraId="3D17672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8504</w:t>
            </w:r>
          </w:p>
        </w:tc>
      </w:tr>
      <w:tr w14:paraId="182A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3E2583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酒、饮料和精制茶制造业</w:t>
            </w:r>
          </w:p>
        </w:tc>
        <w:tc>
          <w:tcPr>
            <w:tcW w:w="1304" w:type="dxa"/>
            <w:tcBorders>
              <w:top w:val="nil"/>
              <w:left w:val="single" w:color="000000" w:sz="4" w:space="0"/>
              <w:bottom w:val="nil"/>
              <w:right w:val="single" w:color="000000" w:sz="4" w:space="0"/>
            </w:tcBorders>
            <w:shd w:val="clear" w:color="auto" w:fill="auto"/>
            <w:noWrap/>
            <w:vAlign w:val="center"/>
          </w:tcPr>
          <w:p w14:paraId="5A3B539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7116</w:t>
            </w:r>
          </w:p>
        </w:tc>
        <w:tc>
          <w:tcPr>
            <w:tcW w:w="1304" w:type="dxa"/>
            <w:tcBorders>
              <w:top w:val="nil"/>
              <w:left w:val="single" w:color="000000" w:sz="4" w:space="0"/>
              <w:bottom w:val="nil"/>
              <w:right w:val="single" w:color="000000" w:sz="4" w:space="0"/>
            </w:tcBorders>
            <w:shd w:val="clear" w:color="auto" w:fill="auto"/>
            <w:noWrap/>
            <w:vAlign w:val="center"/>
          </w:tcPr>
          <w:p w14:paraId="6F69B75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1843</w:t>
            </w:r>
          </w:p>
        </w:tc>
        <w:tc>
          <w:tcPr>
            <w:tcW w:w="1304" w:type="dxa"/>
            <w:tcBorders>
              <w:top w:val="nil"/>
              <w:left w:val="single" w:color="000000" w:sz="4" w:space="0"/>
              <w:bottom w:val="nil"/>
              <w:right w:val="nil"/>
            </w:tcBorders>
            <w:shd w:val="clear" w:color="auto" w:fill="auto"/>
            <w:noWrap/>
            <w:vAlign w:val="center"/>
          </w:tcPr>
          <w:p w14:paraId="7548725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7691</w:t>
            </w:r>
          </w:p>
        </w:tc>
      </w:tr>
      <w:tr w14:paraId="4F7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442CC0F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纺织业</w:t>
            </w:r>
          </w:p>
        </w:tc>
        <w:tc>
          <w:tcPr>
            <w:tcW w:w="1304" w:type="dxa"/>
            <w:tcBorders>
              <w:top w:val="nil"/>
              <w:left w:val="single" w:color="000000" w:sz="4" w:space="0"/>
              <w:bottom w:val="nil"/>
              <w:right w:val="single" w:color="000000" w:sz="4" w:space="0"/>
            </w:tcBorders>
            <w:shd w:val="clear" w:color="auto" w:fill="auto"/>
            <w:noWrap/>
            <w:vAlign w:val="center"/>
          </w:tcPr>
          <w:p w14:paraId="1DB5150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979129</w:t>
            </w:r>
          </w:p>
        </w:tc>
        <w:tc>
          <w:tcPr>
            <w:tcW w:w="1304" w:type="dxa"/>
            <w:tcBorders>
              <w:top w:val="nil"/>
              <w:left w:val="single" w:color="000000" w:sz="4" w:space="0"/>
              <w:bottom w:val="nil"/>
              <w:right w:val="single" w:color="000000" w:sz="4" w:space="0"/>
            </w:tcBorders>
            <w:shd w:val="clear" w:color="auto" w:fill="auto"/>
            <w:noWrap/>
            <w:vAlign w:val="center"/>
          </w:tcPr>
          <w:p w14:paraId="38DA13F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486524</w:t>
            </w:r>
          </w:p>
        </w:tc>
        <w:tc>
          <w:tcPr>
            <w:tcW w:w="1304" w:type="dxa"/>
            <w:tcBorders>
              <w:top w:val="nil"/>
              <w:left w:val="single" w:color="000000" w:sz="4" w:space="0"/>
              <w:bottom w:val="nil"/>
              <w:right w:val="nil"/>
            </w:tcBorders>
            <w:shd w:val="clear" w:color="auto" w:fill="auto"/>
            <w:noWrap/>
            <w:vAlign w:val="center"/>
          </w:tcPr>
          <w:p w14:paraId="600EDCA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941299</w:t>
            </w:r>
          </w:p>
        </w:tc>
      </w:tr>
      <w:tr w14:paraId="24A3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4DDB638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纺织服装、服饰业</w:t>
            </w:r>
          </w:p>
        </w:tc>
        <w:tc>
          <w:tcPr>
            <w:tcW w:w="1304" w:type="dxa"/>
            <w:tcBorders>
              <w:top w:val="nil"/>
              <w:left w:val="single" w:color="000000" w:sz="4" w:space="0"/>
              <w:bottom w:val="nil"/>
              <w:right w:val="single" w:color="000000" w:sz="4" w:space="0"/>
            </w:tcBorders>
            <w:shd w:val="clear" w:color="auto" w:fill="auto"/>
            <w:noWrap/>
            <w:vAlign w:val="center"/>
          </w:tcPr>
          <w:p w14:paraId="6EFA452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8787</w:t>
            </w:r>
          </w:p>
        </w:tc>
        <w:tc>
          <w:tcPr>
            <w:tcW w:w="1304" w:type="dxa"/>
            <w:tcBorders>
              <w:top w:val="nil"/>
              <w:left w:val="single" w:color="000000" w:sz="4" w:space="0"/>
              <w:bottom w:val="nil"/>
              <w:right w:val="single" w:color="000000" w:sz="4" w:space="0"/>
            </w:tcBorders>
            <w:shd w:val="clear" w:color="auto" w:fill="auto"/>
            <w:noWrap/>
            <w:vAlign w:val="center"/>
          </w:tcPr>
          <w:p w14:paraId="488D6F9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2624</w:t>
            </w:r>
          </w:p>
        </w:tc>
        <w:tc>
          <w:tcPr>
            <w:tcW w:w="1304" w:type="dxa"/>
            <w:tcBorders>
              <w:top w:val="nil"/>
              <w:left w:val="single" w:color="000000" w:sz="4" w:space="0"/>
              <w:bottom w:val="nil"/>
              <w:right w:val="nil"/>
            </w:tcBorders>
            <w:shd w:val="clear" w:color="auto" w:fill="auto"/>
            <w:noWrap/>
            <w:vAlign w:val="center"/>
          </w:tcPr>
          <w:p w14:paraId="7A73E4B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4556</w:t>
            </w:r>
          </w:p>
        </w:tc>
      </w:tr>
      <w:tr w14:paraId="3B48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243B101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皮革、毛皮、羽毛及其制品和制鞋业</w:t>
            </w:r>
          </w:p>
        </w:tc>
        <w:tc>
          <w:tcPr>
            <w:tcW w:w="1304" w:type="dxa"/>
            <w:tcBorders>
              <w:top w:val="nil"/>
              <w:left w:val="single" w:color="000000" w:sz="4" w:space="0"/>
              <w:bottom w:val="nil"/>
              <w:right w:val="single" w:color="000000" w:sz="4" w:space="0"/>
            </w:tcBorders>
            <w:shd w:val="clear" w:color="auto" w:fill="auto"/>
            <w:noWrap/>
            <w:vAlign w:val="center"/>
          </w:tcPr>
          <w:p w14:paraId="048B78A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304" w:type="dxa"/>
            <w:tcBorders>
              <w:top w:val="nil"/>
              <w:left w:val="single" w:color="000000" w:sz="4" w:space="0"/>
              <w:bottom w:val="nil"/>
              <w:right w:val="single" w:color="000000" w:sz="4" w:space="0"/>
            </w:tcBorders>
            <w:shd w:val="clear" w:color="auto" w:fill="auto"/>
            <w:noWrap/>
            <w:vAlign w:val="center"/>
          </w:tcPr>
          <w:p w14:paraId="468F900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304" w:type="dxa"/>
            <w:tcBorders>
              <w:top w:val="nil"/>
              <w:left w:val="single" w:color="000000" w:sz="4" w:space="0"/>
              <w:bottom w:val="nil"/>
              <w:right w:val="nil"/>
            </w:tcBorders>
            <w:shd w:val="clear" w:color="auto" w:fill="auto"/>
            <w:noWrap/>
            <w:vAlign w:val="center"/>
          </w:tcPr>
          <w:p w14:paraId="7C06FE0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r>
      <w:tr w14:paraId="3559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472636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木材加工和木、竹、藤、棕、草制品业</w:t>
            </w:r>
          </w:p>
        </w:tc>
        <w:tc>
          <w:tcPr>
            <w:tcW w:w="1304" w:type="dxa"/>
            <w:tcBorders>
              <w:top w:val="nil"/>
              <w:left w:val="single" w:color="000000" w:sz="4" w:space="0"/>
              <w:bottom w:val="nil"/>
              <w:right w:val="single" w:color="000000" w:sz="4" w:space="0"/>
            </w:tcBorders>
            <w:shd w:val="clear" w:color="auto" w:fill="auto"/>
            <w:noWrap/>
            <w:vAlign w:val="center"/>
          </w:tcPr>
          <w:p w14:paraId="3759DB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1304" w:type="dxa"/>
            <w:tcBorders>
              <w:top w:val="nil"/>
              <w:left w:val="single" w:color="000000" w:sz="4" w:space="0"/>
              <w:bottom w:val="nil"/>
              <w:right w:val="single" w:color="000000" w:sz="4" w:space="0"/>
            </w:tcBorders>
            <w:shd w:val="clear" w:color="auto" w:fill="auto"/>
            <w:noWrap/>
            <w:vAlign w:val="center"/>
          </w:tcPr>
          <w:p w14:paraId="1767555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04" w:type="dxa"/>
            <w:tcBorders>
              <w:top w:val="nil"/>
              <w:left w:val="single" w:color="000000" w:sz="4" w:space="0"/>
              <w:bottom w:val="nil"/>
              <w:right w:val="nil"/>
            </w:tcBorders>
            <w:shd w:val="clear" w:color="auto" w:fill="auto"/>
            <w:noWrap/>
            <w:vAlign w:val="center"/>
          </w:tcPr>
          <w:p w14:paraId="2D3A748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1270</w:t>
            </w:r>
          </w:p>
        </w:tc>
      </w:tr>
      <w:tr w14:paraId="650A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40D79B4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家具制造业</w:t>
            </w:r>
          </w:p>
        </w:tc>
        <w:tc>
          <w:tcPr>
            <w:tcW w:w="1304" w:type="dxa"/>
            <w:tcBorders>
              <w:top w:val="nil"/>
              <w:left w:val="single" w:color="000000" w:sz="4" w:space="0"/>
              <w:bottom w:val="nil"/>
              <w:right w:val="single" w:color="000000" w:sz="4" w:space="0"/>
            </w:tcBorders>
            <w:shd w:val="clear" w:color="auto" w:fill="auto"/>
            <w:noWrap/>
            <w:vAlign w:val="center"/>
          </w:tcPr>
          <w:p w14:paraId="598D644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235</w:t>
            </w:r>
          </w:p>
        </w:tc>
        <w:tc>
          <w:tcPr>
            <w:tcW w:w="1304" w:type="dxa"/>
            <w:tcBorders>
              <w:top w:val="nil"/>
              <w:left w:val="single" w:color="000000" w:sz="4" w:space="0"/>
              <w:bottom w:val="nil"/>
              <w:right w:val="single" w:color="000000" w:sz="4" w:space="0"/>
            </w:tcBorders>
            <w:shd w:val="clear" w:color="auto" w:fill="auto"/>
            <w:noWrap/>
            <w:vAlign w:val="center"/>
          </w:tcPr>
          <w:p w14:paraId="2BAE970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304" w:type="dxa"/>
            <w:tcBorders>
              <w:top w:val="nil"/>
              <w:left w:val="single" w:color="000000" w:sz="4" w:space="0"/>
              <w:bottom w:val="nil"/>
              <w:right w:val="nil"/>
            </w:tcBorders>
            <w:shd w:val="clear" w:color="auto" w:fill="auto"/>
            <w:noWrap/>
            <w:vAlign w:val="center"/>
          </w:tcPr>
          <w:p w14:paraId="4A5D44C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247</w:t>
            </w:r>
          </w:p>
        </w:tc>
      </w:tr>
      <w:tr w14:paraId="03FB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37B1ABA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造纸和纸制品业</w:t>
            </w:r>
          </w:p>
        </w:tc>
        <w:tc>
          <w:tcPr>
            <w:tcW w:w="1304" w:type="dxa"/>
            <w:tcBorders>
              <w:top w:val="nil"/>
              <w:left w:val="single" w:color="000000" w:sz="4" w:space="0"/>
              <w:bottom w:val="nil"/>
              <w:right w:val="single" w:color="000000" w:sz="4" w:space="0"/>
            </w:tcBorders>
            <w:shd w:val="clear" w:color="auto" w:fill="auto"/>
            <w:noWrap/>
            <w:vAlign w:val="center"/>
          </w:tcPr>
          <w:p w14:paraId="0145585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1957</w:t>
            </w:r>
          </w:p>
        </w:tc>
        <w:tc>
          <w:tcPr>
            <w:tcW w:w="1304" w:type="dxa"/>
            <w:tcBorders>
              <w:top w:val="nil"/>
              <w:left w:val="single" w:color="000000" w:sz="4" w:space="0"/>
              <w:bottom w:val="nil"/>
              <w:right w:val="single" w:color="000000" w:sz="4" w:space="0"/>
            </w:tcBorders>
            <w:shd w:val="clear" w:color="auto" w:fill="auto"/>
            <w:noWrap/>
            <w:vAlign w:val="center"/>
          </w:tcPr>
          <w:p w14:paraId="7E12614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1056</w:t>
            </w:r>
          </w:p>
        </w:tc>
        <w:tc>
          <w:tcPr>
            <w:tcW w:w="1304" w:type="dxa"/>
            <w:tcBorders>
              <w:top w:val="nil"/>
              <w:left w:val="single" w:color="000000" w:sz="4" w:space="0"/>
              <w:bottom w:val="nil"/>
              <w:right w:val="nil"/>
            </w:tcBorders>
            <w:shd w:val="clear" w:color="auto" w:fill="auto"/>
            <w:noWrap/>
            <w:vAlign w:val="center"/>
          </w:tcPr>
          <w:p w14:paraId="12EE7CD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1364</w:t>
            </w:r>
          </w:p>
        </w:tc>
      </w:tr>
      <w:tr w14:paraId="6DE2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2CEB7F6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印刷和记录媒介复制业</w:t>
            </w:r>
          </w:p>
        </w:tc>
        <w:tc>
          <w:tcPr>
            <w:tcW w:w="1304" w:type="dxa"/>
            <w:tcBorders>
              <w:top w:val="nil"/>
              <w:left w:val="single" w:color="000000" w:sz="4" w:space="0"/>
              <w:bottom w:val="nil"/>
              <w:right w:val="single" w:color="000000" w:sz="4" w:space="0"/>
            </w:tcBorders>
            <w:shd w:val="clear" w:color="auto" w:fill="auto"/>
            <w:noWrap/>
            <w:vAlign w:val="center"/>
          </w:tcPr>
          <w:p w14:paraId="2677C8A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213</w:t>
            </w:r>
          </w:p>
        </w:tc>
        <w:tc>
          <w:tcPr>
            <w:tcW w:w="1304" w:type="dxa"/>
            <w:tcBorders>
              <w:top w:val="nil"/>
              <w:left w:val="single" w:color="000000" w:sz="4" w:space="0"/>
              <w:bottom w:val="nil"/>
              <w:right w:val="single" w:color="000000" w:sz="4" w:space="0"/>
            </w:tcBorders>
            <w:shd w:val="clear" w:color="auto" w:fill="auto"/>
            <w:noWrap/>
            <w:vAlign w:val="center"/>
          </w:tcPr>
          <w:p w14:paraId="3F8E20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1304" w:type="dxa"/>
            <w:tcBorders>
              <w:top w:val="nil"/>
              <w:left w:val="single" w:color="000000" w:sz="4" w:space="0"/>
              <w:bottom w:val="nil"/>
              <w:right w:val="nil"/>
            </w:tcBorders>
            <w:shd w:val="clear" w:color="auto" w:fill="auto"/>
            <w:noWrap/>
            <w:vAlign w:val="center"/>
          </w:tcPr>
          <w:p w14:paraId="1E4F458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222</w:t>
            </w:r>
          </w:p>
        </w:tc>
      </w:tr>
      <w:tr w14:paraId="0C5E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68EB69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文教、工美、体育和娱乐用品制造业</w:t>
            </w:r>
          </w:p>
        </w:tc>
        <w:tc>
          <w:tcPr>
            <w:tcW w:w="1304" w:type="dxa"/>
            <w:tcBorders>
              <w:top w:val="nil"/>
              <w:left w:val="single" w:color="000000" w:sz="4" w:space="0"/>
              <w:bottom w:val="nil"/>
              <w:right w:val="single" w:color="000000" w:sz="4" w:space="0"/>
            </w:tcBorders>
            <w:shd w:val="clear" w:color="auto" w:fill="auto"/>
            <w:noWrap/>
            <w:vAlign w:val="center"/>
          </w:tcPr>
          <w:p w14:paraId="7D207BF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30434</w:t>
            </w:r>
          </w:p>
        </w:tc>
        <w:tc>
          <w:tcPr>
            <w:tcW w:w="1304" w:type="dxa"/>
            <w:tcBorders>
              <w:top w:val="nil"/>
              <w:left w:val="single" w:color="000000" w:sz="4" w:space="0"/>
              <w:bottom w:val="nil"/>
              <w:right w:val="single" w:color="000000" w:sz="4" w:space="0"/>
            </w:tcBorders>
            <w:shd w:val="clear" w:color="auto" w:fill="auto"/>
            <w:noWrap/>
            <w:vAlign w:val="center"/>
          </w:tcPr>
          <w:p w14:paraId="317A9A8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24290</w:t>
            </w:r>
          </w:p>
        </w:tc>
        <w:tc>
          <w:tcPr>
            <w:tcW w:w="1304" w:type="dxa"/>
            <w:tcBorders>
              <w:top w:val="nil"/>
              <w:left w:val="single" w:color="000000" w:sz="4" w:space="0"/>
              <w:bottom w:val="nil"/>
              <w:right w:val="nil"/>
            </w:tcBorders>
            <w:shd w:val="clear" w:color="auto" w:fill="auto"/>
            <w:noWrap/>
            <w:vAlign w:val="center"/>
          </w:tcPr>
          <w:p w14:paraId="5631CA6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42909</w:t>
            </w:r>
          </w:p>
        </w:tc>
      </w:tr>
      <w:tr w14:paraId="27DA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F06A18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石油、煤炭及其他燃料加工业</w:t>
            </w:r>
          </w:p>
        </w:tc>
        <w:tc>
          <w:tcPr>
            <w:tcW w:w="1304" w:type="dxa"/>
            <w:tcBorders>
              <w:top w:val="nil"/>
              <w:left w:val="single" w:color="000000" w:sz="4" w:space="0"/>
              <w:bottom w:val="nil"/>
              <w:right w:val="single" w:color="000000" w:sz="4" w:space="0"/>
            </w:tcBorders>
            <w:shd w:val="clear" w:color="auto" w:fill="auto"/>
            <w:noWrap/>
            <w:vAlign w:val="center"/>
          </w:tcPr>
          <w:p w14:paraId="71C568E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6040</w:t>
            </w:r>
          </w:p>
        </w:tc>
        <w:tc>
          <w:tcPr>
            <w:tcW w:w="1304" w:type="dxa"/>
            <w:tcBorders>
              <w:top w:val="nil"/>
              <w:left w:val="single" w:color="000000" w:sz="4" w:space="0"/>
              <w:bottom w:val="nil"/>
              <w:right w:val="single" w:color="000000" w:sz="4" w:space="0"/>
            </w:tcBorders>
            <w:shd w:val="clear" w:color="auto" w:fill="auto"/>
            <w:noWrap/>
            <w:vAlign w:val="center"/>
          </w:tcPr>
          <w:p w14:paraId="204E481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2941</w:t>
            </w:r>
          </w:p>
        </w:tc>
        <w:tc>
          <w:tcPr>
            <w:tcW w:w="1304" w:type="dxa"/>
            <w:tcBorders>
              <w:top w:val="nil"/>
              <w:left w:val="single" w:color="000000" w:sz="4" w:space="0"/>
              <w:bottom w:val="nil"/>
              <w:right w:val="nil"/>
            </w:tcBorders>
            <w:shd w:val="clear" w:color="auto" w:fill="auto"/>
            <w:noWrap/>
            <w:vAlign w:val="center"/>
          </w:tcPr>
          <w:p w14:paraId="200E551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3685</w:t>
            </w:r>
          </w:p>
        </w:tc>
      </w:tr>
      <w:tr w14:paraId="2E72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54903287">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化学原料和化学制品制造业</w:t>
            </w:r>
          </w:p>
        </w:tc>
        <w:tc>
          <w:tcPr>
            <w:tcW w:w="1304" w:type="dxa"/>
            <w:tcBorders>
              <w:top w:val="nil"/>
              <w:left w:val="single" w:color="000000" w:sz="4" w:space="0"/>
              <w:bottom w:val="nil"/>
              <w:right w:val="single" w:color="000000" w:sz="4" w:space="0"/>
            </w:tcBorders>
            <w:shd w:val="clear" w:color="auto" w:fill="auto"/>
            <w:noWrap/>
            <w:vAlign w:val="center"/>
          </w:tcPr>
          <w:p w14:paraId="35263FF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5013</w:t>
            </w:r>
          </w:p>
        </w:tc>
        <w:tc>
          <w:tcPr>
            <w:tcW w:w="1304" w:type="dxa"/>
            <w:tcBorders>
              <w:top w:val="nil"/>
              <w:left w:val="single" w:color="000000" w:sz="4" w:space="0"/>
              <w:bottom w:val="nil"/>
              <w:right w:val="single" w:color="000000" w:sz="4" w:space="0"/>
            </w:tcBorders>
            <w:shd w:val="clear" w:color="auto" w:fill="auto"/>
            <w:noWrap/>
            <w:vAlign w:val="center"/>
          </w:tcPr>
          <w:p w14:paraId="7B54475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2679</w:t>
            </w:r>
          </w:p>
        </w:tc>
        <w:tc>
          <w:tcPr>
            <w:tcW w:w="1304" w:type="dxa"/>
            <w:tcBorders>
              <w:top w:val="nil"/>
              <w:left w:val="single" w:color="000000" w:sz="4" w:space="0"/>
              <w:bottom w:val="nil"/>
              <w:right w:val="nil"/>
            </w:tcBorders>
            <w:shd w:val="clear" w:color="auto" w:fill="auto"/>
            <w:noWrap/>
            <w:vAlign w:val="center"/>
          </w:tcPr>
          <w:p w14:paraId="1F2848F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1573</w:t>
            </w:r>
          </w:p>
        </w:tc>
      </w:tr>
      <w:tr w14:paraId="413D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1AD1096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医药制造业</w:t>
            </w:r>
          </w:p>
        </w:tc>
        <w:tc>
          <w:tcPr>
            <w:tcW w:w="1304" w:type="dxa"/>
            <w:tcBorders>
              <w:top w:val="nil"/>
              <w:left w:val="single" w:color="000000" w:sz="4" w:space="0"/>
              <w:bottom w:val="nil"/>
              <w:right w:val="single" w:color="000000" w:sz="4" w:space="0"/>
            </w:tcBorders>
            <w:shd w:val="clear" w:color="auto" w:fill="auto"/>
            <w:noWrap/>
            <w:vAlign w:val="center"/>
          </w:tcPr>
          <w:p w14:paraId="22433A4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163206</w:t>
            </w:r>
          </w:p>
        </w:tc>
        <w:tc>
          <w:tcPr>
            <w:tcW w:w="1304" w:type="dxa"/>
            <w:tcBorders>
              <w:top w:val="nil"/>
              <w:left w:val="single" w:color="000000" w:sz="4" w:space="0"/>
              <w:bottom w:val="nil"/>
              <w:right w:val="single" w:color="000000" w:sz="4" w:space="0"/>
            </w:tcBorders>
            <w:shd w:val="clear" w:color="auto" w:fill="auto"/>
            <w:noWrap/>
            <w:vAlign w:val="center"/>
          </w:tcPr>
          <w:p w14:paraId="05C1CC5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139192</w:t>
            </w:r>
          </w:p>
        </w:tc>
        <w:tc>
          <w:tcPr>
            <w:tcW w:w="1304" w:type="dxa"/>
            <w:tcBorders>
              <w:top w:val="nil"/>
              <w:left w:val="single" w:color="000000" w:sz="4" w:space="0"/>
              <w:bottom w:val="nil"/>
              <w:right w:val="nil"/>
            </w:tcBorders>
            <w:shd w:val="clear" w:color="auto" w:fill="auto"/>
            <w:noWrap/>
            <w:vAlign w:val="center"/>
          </w:tcPr>
          <w:p w14:paraId="461B4A9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67175</w:t>
            </w:r>
          </w:p>
        </w:tc>
      </w:tr>
      <w:tr w14:paraId="6E21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FCAC07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化学纤维制造业</w:t>
            </w:r>
          </w:p>
        </w:tc>
        <w:tc>
          <w:tcPr>
            <w:tcW w:w="1304" w:type="dxa"/>
            <w:tcBorders>
              <w:top w:val="nil"/>
              <w:left w:val="single" w:color="000000" w:sz="4" w:space="0"/>
              <w:bottom w:val="nil"/>
              <w:right w:val="single" w:color="000000" w:sz="4" w:space="0"/>
            </w:tcBorders>
            <w:shd w:val="clear" w:color="auto" w:fill="auto"/>
            <w:noWrap/>
            <w:vAlign w:val="center"/>
          </w:tcPr>
          <w:p w14:paraId="560D353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1747</w:t>
            </w:r>
          </w:p>
        </w:tc>
        <w:tc>
          <w:tcPr>
            <w:tcW w:w="1304" w:type="dxa"/>
            <w:tcBorders>
              <w:top w:val="nil"/>
              <w:left w:val="single" w:color="000000" w:sz="4" w:space="0"/>
              <w:bottom w:val="nil"/>
              <w:right w:val="single" w:color="000000" w:sz="4" w:space="0"/>
            </w:tcBorders>
            <w:shd w:val="clear" w:color="auto" w:fill="auto"/>
            <w:noWrap/>
            <w:vAlign w:val="center"/>
          </w:tcPr>
          <w:p w14:paraId="72BBBE8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1125</w:t>
            </w:r>
          </w:p>
        </w:tc>
        <w:tc>
          <w:tcPr>
            <w:tcW w:w="1304" w:type="dxa"/>
            <w:tcBorders>
              <w:top w:val="nil"/>
              <w:left w:val="single" w:color="000000" w:sz="4" w:space="0"/>
              <w:bottom w:val="nil"/>
              <w:right w:val="nil"/>
            </w:tcBorders>
            <w:shd w:val="clear" w:color="auto" w:fill="auto"/>
            <w:noWrap/>
            <w:vAlign w:val="center"/>
          </w:tcPr>
          <w:p w14:paraId="5F71B85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3851</w:t>
            </w:r>
          </w:p>
        </w:tc>
      </w:tr>
      <w:tr w14:paraId="46EB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0AE7D74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橡胶和塑料制品业</w:t>
            </w:r>
          </w:p>
        </w:tc>
        <w:tc>
          <w:tcPr>
            <w:tcW w:w="1304" w:type="dxa"/>
            <w:tcBorders>
              <w:top w:val="nil"/>
              <w:left w:val="single" w:color="000000" w:sz="4" w:space="0"/>
              <w:bottom w:val="nil"/>
              <w:right w:val="single" w:color="000000" w:sz="4" w:space="0"/>
            </w:tcBorders>
            <w:shd w:val="clear" w:color="auto" w:fill="auto"/>
            <w:noWrap/>
            <w:vAlign w:val="center"/>
          </w:tcPr>
          <w:p w14:paraId="16DFD2B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16227</w:t>
            </w:r>
          </w:p>
        </w:tc>
        <w:tc>
          <w:tcPr>
            <w:tcW w:w="1304" w:type="dxa"/>
            <w:tcBorders>
              <w:top w:val="nil"/>
              <w:left w:val="single" w:color="000000" w:sz="4" w:space="0"/>
              <w:bottom w:val="nil"/>
              <w:right w:val="single" w:color="000000" w:sz="4" w:space="0"/>
            </w:tcBorders>
            <w:shd w:val="clear" w:color="auto" w:fill="auto"/>
            <w:noWrap/>
            <w:vAlign w:val="center"/>
          </w:tcPr>
          <w:p w14:paraId="6B99511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5470</w:t>
            </w:r>
          </w:p>
        </w:tc>
        <w:tc>
          <w:tcPr>
            <w:tcW w:w="1304" w:type="dxa"/>
            <w:tcBorders>
              <w:top w:val="nil"/>
              <w:left w:val="single" w:color="000000" w:sz="4" w:space="0"/>
              <w:bottom w:val="nil"/>
              <w:right w:val="nil"/>
            </w:tcBorders>
            <w:shd w:val="clear" w:color="auto" w:fill="auto"/>
            <w:noWrap/>
            <w:vAlign w:val="center"/>
          </w:tcPr>
          <w:p w14:paraId="3911B89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17681</w:t>
            </w:r>
          </w:p>
        </w:tc>
      </w:tr>
      <w:tr w14:paraId="1A99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30FA588B">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非金属矿物制品业</w:t>
            </w:r>
          </w:p>
        </w:tc>
        <w:tc>
          <w:tcPr>
            <w:tcW w:w="1304" w:type="dxa"/>
            <w:tcBorders>
              <w:top w:val="nil"/>
              <w:left w:val="single" w:color="000000" w:sz="4" w:space="0"/>
              <w:bottom w:val="nil"/>
              <w:right w:val="single" w:color="000000" w:sz="4" w:space="0"/>
            </w:tcBorders>
            <w:shd w:val="clear" w:color="auto" w:fill="auto"/>
            <w:noWrap/>
            <w:vAlign w:val="center"/>
          </w:tcPr>
          <w:p w14:paraId="5C00CEB2">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34871</w:t>
            </w:r>
          </w:p>
        </w:tc>
        <w:tc>
          <w:tcPr>
            <w:tcW w:w="1304" w:type="dxa"/>
            <w:tcBorders>
              <w:top w:val="nil"/>
              <w:left w:val="single" w:color="000000" w:sz="4" w:space="0"/>
              <w:bottom w:val="nil"/>
              <w:right w:val="single" w:color="000000" w:sz="4" w:space="0"/>
            </w:tcBorders>
            <w:shd w:val="clear" w:color="auto" w:fill="auto"/>
            <w:noWrap/>
            <w:vAlign w:val="center"/>
          </w:tcPr>
          <w:p w14:paraId="6B541C1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14213</w:t>
            </w:r>
          </w:p>
        </w:tc>
        <w:tc>
          <w:tcPr>
            <w:tcW w:w="1304" w:type="dxa"/>
            <w:tcBorders>
              <w:top w:val="nil"/>
              <w:left w:val="single" w:color="000000" w:sz="4" w:space="0"/>
              <w:bottom w:val="nil"/>
              <w:right w:val="nil"/>
            </w:tcBorders>
            <w:shd w:val="clear" w:color="auto" w:fill="auto"/>
            <w:noWrap/>
            <w:vAlign w:val="center"/>
          </w:tcPr>
          <w:p w14:paraId="40D5BFB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31347</w:t>
            </w:r>
          </w:p>
        </w:tc>
      </w:tr>
      <w:tr w14:paraId="0CCC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52FAA61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黑色金属冶炼和压延加工业</w:t>
            </w:r>
          </w:p>
        </w:tc>
        <w:tc>
          <w:tcPr>
            <w:tcW w:w="1304" w:type="dxa"/>
            <w:tcBorders>
              <w:top w:val="nil"/>
              <w:left w:val="single" w:color="000000" w:sz="4" w:space="0"/>
              <w:bottom w:val="nil"/>
              <w:right w:val="single" w:color="000000" w:sz="4" w:space="0"/>
            </w:tcBorders>
            <w:shd w:val="clear" w:color="auto" w:fill="auto"/>
            <w:noWrap/>
            <w:vAlign w:val="center"/>
          </w:tcPr>
          <w:p w14:paraId="08FD09E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04" w:type="dxa"/>
            <w:tcBorders>
              <w:top w:val="nil"/>
              <w:left w:val="single" w:color="000000" w:sz="4" w:space="0"/>
              <w:bottom w:val="nil"/>
              <w:right w:val="single" w:color="000000" w:sz="4" w:space="0"/>
            </w:tcBorders>
            <w:shd w:val="clear" w:color="auto" w:fill="auto"/>
            <w:noWrap/>
            <w:vAlign w:val="center"/>
          </w:tcPr>
          <w:p w14:paraId="1B8B617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304" w:type="dxa"/>
            <w:tcBorders>
              <w:top w:val="nil"/>
              <w:left w:val="single" w:color="000000" w:sz="4" w:space="0"/>
              <w:bottom w:val="nil"/>
              <w:right w:val="nil"/>
            </w:tcBorders>
            <w:shd w:val="clear" w:color="auto" w:fill="auto"/>
            <w:noWrap/>
            <w:vAlign w:val="center"/>
          </w:tcPr>
          <w:p w14:paraId="4C8EAE0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r>
      <w:tr w14:paraId="11A2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F66EFE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有色金属冶炼和压延加工业</w:t>
            </w:r>
          </w:p>
        </w:tc>
        <w:tc>
          <w:tcPr>
            <w:tcW w:w="1304" w:type="dxa"/>
            <w:tcBorders>
              <w:top w:val="nil"/>
              <w:left w:val="single" w:color="000000" w:sz="4" w:space="0"/>
              <w:bottom w:val="nil"/>
              <w:right w:val="single" w:color="000000" w:sz="4" w:space="0"/>
            </w:tcBorders>
            <w:shd w:val="clear" w:color="auto" w:fill="auto"/>
            <w:noWrap/>
            <w:vAlign w:val="center"/>
          </w:tcPr>
          <w:p w14:paraId="11FBE31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4374</w:t>
            </w:r>
          </w:p>
        </w:tc>
        <w:tc>
          <w:tcPr>
            <w:tcW w:w="1304" w:type="dxa"/>
            <w:tcBorders>
              <w:top w:val="nil"/>
              <w:left w:val="single" w:color="000000" w:sz="4" w:space="0"/>
              <w:bottom w:val="nil"/>
              <w:right w:val="single" w:color="000000" w:sz="4" w:space="0"/>
            </w:tcBorders>
            <w:shd w:val="clear" w:color="auto" w:fill="auto"/>
            <w:noWrap/>
            <w:vAlign w:val="center"/>
          </w:tcPr>
          <w:p w14:paraId="5A7114A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4192</w:t>
            </w:r>
          </w:p>
        </w:tc>
        <w:tc>
          <w:tcPr>
            <w:tcW w:w="1304" w:type="dxa"/>
            <w:tcBorders>
              <w:top w:val="nil"/>
              <w:left w:val="single" w:color="000000" w:sz="4" w:space="0"/>
              <w:bottom w:val="nil"/>
              <w:right w:val="nil"/>
            </w:tcBorders>
            <w:shd w:val="clear" w:color="auto" w:fill="auto"/>
            <w:noWrap/>
            <w:vAlign w:val="center"/>
          </w:tcPr>
          <w:p w14:paraId="0F8C33A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7789</w:t>
            </w:r>
          </w:p>
        </w:tc>
      </w:tr>
      <w:tr w14:paraId="343E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6155895">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金属制品业</w:t>
            </w:r>
          </w:p>
        </w:tc>
        <w:tc>
          <w:tcPr>
            <w:tcW w:w="1304" w:type="dxa"/>
            <w:tcBorders>
              <w:top w:val="nil"/>
              <w:left w:val="single" w:color="000000" w:sz="4" w:space="0"/>
              <w:bottom w:val="nil"/>
              <w:right w:val="single" w:color="000000" w:sz="4" w:space="0"/>
            </w:tcBorders>
            <w:shd w:val="clear" w:color="auto" w:fill="auto"/>
            <w:noWrap/>
            <w:vAlign w:val="center"/>
          </w:tcPr>
          <w:p w14:paraId="0AA24F0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28953</w:t>
            </w:r>
          </w:p>
        </w:tc>
        <w:tc>
          <w:tcPr>
            <w:tcW w:w="1304" w:type="dxa"/>
            <w:tcBorders>
              <w:top w:val="nil"/>
              <w:left w:val="single" w:color="000000" w:sz="4" w:space="0"/>
              <w:bottom w:val="nil"/>
              <w:right w:val="single" w:color="000000" w:sz="4" w:space="0"/>
            </w:tcBorders>
            <w:shd w:val="clear" w:color="auto" w:fill="auto"/>
            <w:noWrap/>
            <w:vAlign w:val="center"/>
          </w:tcPr>
          <w:p w14:paraId="23103B9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22513</w:t>
            </w:r>
          </w:p>
        </w:tc>
        <w:tc>
          <w:tcPr>
            <w:tcW w:w="1304" w:type="dxa"/>
            <w:tcBorders>
              <w:top w:val="nil"/>
              <w:left w:val="single" w:color="000000" w:sz="4" w:space="0"/>
              <w:bottom w:val="nil"/>
              <w:right w:val="nil"/>
            </w:tcBorders>
            <w:shd w:val="clear" w:color="auto" w:fill="auto"/>
            <w:noWrap/>
            <w:vAlign w:val="center"/>
          </w:tcPr>
          <w:p w14:paraId="7EAD182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36116</w:t>
            </w:r>
          </w:p>
        </w:tc>
      </w:tr>
      <w:tr w14:paraId="7CE2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5B360EFC">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通用设备制造业</w:t>
            </w:r>
          </w:p>
        </w:tc>
        <w:tc>
          <w:tcPr>
            <w:tcW w:w="1304" w:type="dxa"/>
            <w:tcBorders>
              <w:top w:val="nil"/>
              <w:left w:val="single" w:color="000000" w:sz="4" w:space="0"/>
              <w:bottom w:val="nil"/>
              <w:right w:val="single" w:color="000000" w:sz="4" w:space="0"/>
            </w:tcBorders>
            <w:shd w:val="clear" w:color="auto" w:fill="auto"/>
            <w:noWrap/>
            <w:vAlign w:val="center"/>
          </w:tcPr>
          <w:p w14:paraId="2E75AB2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22281</w:t>
            </w:r>
          </w:p>
        </w:tc>
        <w:tc>
          <w:tcPr>
            <w:tcW w:w="1304" w:type="dxa"/>
            <w:tcBorders>
              <w:top w:val="nil"/>
              <w:left w:val="single" w:color="000000" w:sz="4" w:space="0"/>
              <w:bottom w:val="nil"/>
              <w:right w:val="single" w:color="000000" w:sz="4" w:space="0"/>
            </w:tcBorders>
            <w:shd w:val="clear" w:color="auto" w:fill="auto"/>
            <w:noWrap/>
            <w:vAlign w:val="center"/>
          </w:tcPr>
          <w:p w14:paraId="69D35A4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4531</w:t>
            </w:r>
          </w:p>
        </w:tc>
        <w:tc>
          <w:tcPr>
            <w:tcW w:w="1304" w:type="dxa"/>
            <w:tcBorders>
              <w:top w:val="nil"/>
              <w:left w:val="single" w:color="000000" w:sz="4" w:space="0"/>
              <w:bottom w:val="nil"/>
              <w:right w:val="nil"/>
            </w:tcBorders>
            <w:shd w:val="clear" w:color="auto" w:fill="auto"/>
            <w:noWrap/>
            <w:vAlign w:val="center"/>
          </w:tcPr>
          <w:p w14:paraId="418D631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17710</w:t>
            </w:r>
          </w:p>
        </w:tc>
      </w:tr>
      <w:tr w14:paraId="4C30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76408A8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专用设备制造业</w:t>
            </w:r>
          </w:p>
        </w:tc>
        <w:tc>
          <w:tcPr>
            <w:tcW w:w="1304" w:type="dxa"/>
            <w:tcBorders>
              <w:top w:val="nil"/>
              <w:left w:val="single" w:color="000000" w:sz="4" w:space="0"/>
              <w:bottom w:val="nil"/>
              <w:right w:val="single" w:color="000000" w:sz="4" w:space="0"/>
            </w:tcBorders>
            <w:shd w:val="clear" w:color="auto" w:fill="auto"/>
            <w:noWrap/>
            <w:vAlign w:val="center"/>
          </w:tcPr>
          <w:p w14:paraId="488F571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39135</w:t>
            </w:r>
          </w:p>
        </w:tc>
        <w:tc>
          <w:tcPr>
            <w:tcW w:w="1304" w:type="dxa"/>
            <w:tcBorders>
              <w:top w:val="nil"/>
              <w:left w:val="single" w:color="000000" w:sz="4" w:space="0"/>
              <w:bottom w:val="nil"/>
              <w:right w:val="single" w:color="000000" w:sz="4" w:space="0"/>
            </w:tcBorders>
            <w:shd w:val="clear" w:color="auto" w:fill="auto"/>
            <w:noWrap/>
            <w:vAlign w:val="center"/>
          </w:tcPr>
          <w:p w14:paraId="5902427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13260</w:t>
            </w:r>
          </w:p>
        </w:tc>
        <w:tc>
          <w:tcPr>
            <w:tcW w:w="1304" w:type="dxa"/>
            <w:tcBorders>
              <w:top w:val="nil"/>
              <w:left w:val="single" w:color="000000" w:sz="4" w:space="0"/>
              <w:bottom w:val="nil"/>
              <w:right w:val="nil"/>
            </w:tcBorders>
            <w:shd w:val="clear" w:color="auto" w:fill="auto"/>
            <w:noWrap/>
            <w:vAlign w:val="center"/>
          </w:tcPr>
          <w:p w14:paraId="0401822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33974</w:t>
            </w:r>
          </w:p>
        </w:tc>
      </w:tr>
      <w:tr w14:paraId="5109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7FF8A4C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汽车制造业</w:t>
            </w:r>
          </w:p>
        </w:tc>
        <w:tc>
          <w:tcPr>
            <w:tcW w:w="1304" w:type="dxa"/>
            <w:tcBorders>
              <w:top w:val="nil"/>
              <w:left w:val="single" w:color="000000" w:sz="4" w:space="0"/>
              <w:bottom w:val="nil"/>
              <w:right w:val="single" w:color="000000" w:sz="4" w:space="0"/>
            </w:tcBorders>
            <w:shd w:val="clear" w:color="auto" w:fill="auto"/>
            <w:noWrap/>
            <w:vAlign w:val="center"/>
          </w:tcPr>
          <w:p w14:paraId="6B3C4C5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6801</w:t>
            </w:r>
          </w:p>
        </w:tc>
        <w:tc>
          <w:tcPr>
            <w:tcW w:w="1304" w:type="dxa"/>
            <w:tcBorders>
              <w:top w:val="nil"/>
              <w:left w:val="single" w:color="000000" w:sz="4" w:space="0"/>
              <w:bottom w:val="nil"/>
              <w:right w:val="single" w:color="000000" w:sz="4" w:space="0"/>
            </w:tcBorders>
            <w:shd w:val="clear" w:color="auto" w:fill="auto"/>
            <w:noWrap/>
            <w:vAlign w:val="center"/>
          </w:tcPr>
          <w:p w14:paraId="617B560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1644</w:t>
            </w:r>
          </w:p>
        </w:tc>
        <w:tc>
          <w:tcPr>
            <w:tcW w:w="1304" w:type="dxa"/>
            <w:tcBorders>
              <w:top w:val="nil"/>
              <w:left w:val="single" w:color="000000" w:sz="4" w:space="0"/>
              <w:bottom w:val="nil"/>
              <w:right w:val="nil"/>
            </w:tcBorders>
            <w:shd w:val="clear" w:color="auto" w:fill="auto"/>
            <w:noWrap/>
            <w:vAlign w:val="center"/>
          </w:tcPr>
          <w:p w14:paraId="78B08F1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9119</w:t>
            </w:r>
          </w:p>
        </w:tc>
      </w:tr>
      <w:tr w14:paraId="36B6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1701D79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铁路、船舶、航空航天和其他运输设备制造业</w:t>
            </w:r>
          </w:p>
        </w:tc>
        <w:tc>
          <w:tcPr>
            <w:tcW w:w="1304" w:type="dxa"/>
            <w:tcBorders>
              <w:top w:val="nil"/>
              <w:left w:val="single" w:color="000000" w:sz="4" w:space="0"/>
              <w:bottom w:val="nil"/>
              <w:right w:val="single" w:color="000000" w:sz="4" w:space="0"/>
            </w:tcBorders>
            <w:shd w:val="clear" w:color="auto" w:fill="auto"/>
            <w:noWrap/>
            <w:vAlign w:val="center"/>
          </w:tcPr>
          <w:p w14:paraId="28B9432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1304" w:type="dxa"/>
            <w:tcBorders>
              <w:top w:val="nil"/>
              <w:left w:val="single" w:color="000000" w:sz="4" w:space="0"/>
              <w:bottom w:val="nil"/>
              <w:right w:val="single" w:color="000000" w:sz="4" w:space="0"/>
            </w:tcBorders>
            <w:shd w:val="clear" w:color="auto" w:fill="auto"/>
            <w:noWrap/>
            <w:vAlign w:val="center"/>
          </w:tcPr>
          <w:p w14:paraId="5EEA5C7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304" w:type="dxa"/>
            <w:tcBorders>
              <w:top w:val="nil"/>
              <w:left w:val="single" w:color="000000" w:sz="4" w:space="0"/>
              <w:bottom w:val="nil"/>
              <w:right w:val="nil"/>
            </w:tcBorders>
            <w:shd w:val="clear" w:color="auto" w:fill="auto"/>
            <w:noWrap/>
            <w:vAlign w:val="center"/>
          </w:tcPr>
          <w:p w14:paraId="4D65C02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346</w:t>
            </w:r>
          </w:p>
        </w:tc>
      </w:tr>
      <w:tr w14:paraId="409D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1A49A75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电气机械和器材制造业</w:t>
            </w:r>
          </w:p>
        </w:tc>
        <w:tc>
          <w:tcPr>
            <w:tcW w:w="1304" w:type="dxa"/>
            <w:tcBorders>
              <w:top w:val="nil"/>
              <w:left w:val="single" w:color="000000" w:sz="4" w:space="0"/>
              <w:bottom w:val="nil"/>
              <w:right w:val="single" w:color="000000" w:sz="4" w:space="0"/>
            </w:tcBorders>
            <w:shd w:val="clear" w:color="auto" w:fill="auto"/>
            <w:noWrap/>
            <w:vAlign w:val="center"/>
          </w:tcPr>
          <w:p w14:paraId="6187AC31">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293973</w:t>
            </w:r>
          </w:p>
        </w:tc>
        <w:tc>
          <w:tcPr>
            <w:tcW w:w="1304" w:type="dxa"/>
            <w:tcBorders>
              <w:top w:val="nil"/>
              <w:left w:val="single" w:color="000000" w:sz="4" w:space="0"/>
              <w:bottom w:val="nil"/>
              <w:right w:val="single" w:color="000000" w:sz="4" w:space="0"/>
            </w:tcBorders>
            <w:shd w:val="clear" w:color="auto" w:fill="auto"/>
            <w:noWrap/>
            <w:vAlign w:val="center"/>
          </w:tcPr>
          <w:p w14:paraId="64985D1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151123</w:t>
            </w:r>
          </w:p>
        </w:tc>
        <w:tc>
          <w:tcPr>
            <w:tcW w:w="1304" w:type="dxa"/>
            <w:tcBorders>
              <w:top w:val="nil"/>
              <w:left w:val="single" w:color="000000" w:sz="4" w:space="0"/>
              <w:bottom w:val="nil"/>
              <w:right w:val="nil"/>
            </w:tcBorders>
            <w:shd w:val="clear" w:color="auto" w:fill="auto"/>
            <w:noWrap/>
            <w:vAlign w:val="center"/>
          </w:tcPr>
          <w:p w14:paraId="6EC5A40E">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207592</w:t>
            </w:r>
          </w:p>
        </w:tc>
      </w:tr>
      <w:tr w14:paraId="47BB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5989D84">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计算机、通信和其他电子设备制造业</w:t>
            </w:r>
          </w:p>
        </w:tc>
        <w:tc>
          <w:tcPr>
            <w:tcW w:w="1304" w:type="dxa"/>
            <w:tcBorders>
              <w:top w:val="nil"/>
              <w:left w:val="single" w:color="000000" w:sz="4" w:space="0"/>
              <w:bottom w:val="nil"/>
              <w:right w:val="single" w:color="000000" w:sz="4" w:space="0"/>
            </w:tcBorders>
            <w:shd w:val="clear" w:color="auto" w:fill="auto"/>
            <w:noWrap/>
            <w:vAlign w:val="center"/>
          </w:tcPr>
          <w:p w14:paraId="74BC5CC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649</w:t>
            </w:r>
          </w:p>
        </w:tc>
        <w:tc>
          <w:tcPr>
            <w:tcW w:w="1304" w:type="dxa"/>
            <w:tcBorders>
              <w:top w:val="nil"/>
              <w:left w:val="single" w:color="000000" w:sz="4" w:space="0"/>
              <w:bottom w:val="nil"/>
              <w:right w:val="single" w:color="000000" w:sz="4" w:space="0"/>
            </w:tcBorders>
            <w:shd w:val="clear" w:color="auto" w:fill="auto"/>
            <w:noWrap/>
            <w:vAlign w:val="center"/>
          </w:tcPr>
          <w:p w14:paraId="3220CA1B">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304" w:type="dxa"/>
            <w:tcBorders>
              <w:top w:val="nil"/>
              <w:left w:val="single" w:color="000000" w:sz="4" w:space="0"/>
              <w:bottom w:val="nil"/>
              <w:right w:val="nil"/>
            </w:tcBorders>
            <w:shd w:val="clear" w:color="auto" w:fill="auto"/>
            <w:noWrap/>
            <w:vAlign w:val="center"/>
          </w:tcPr>
          <w:p w14:paraId="4D34E67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344</w:t>
            </w:r>
          </w:p>
        </w:tc>
      </w:tr>
      <w:tr w14:paraId="5D44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69BFECB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仪器仪表制造业</w:t>
            </w:r>
          </w:p>
        </w:tc>
        <w:tc>
          <w:tcPr>
            <w:tcW w:w="1304" w:type="dxa"/>
            <w:tcBorders>
              <w:top w:val="nil"/>
              <w:left w:val="single" w:color="000000" w:sz="4" w:space="0"/>
              <w:bottom w:val="nil"/>
              <w:right w:val="single" w:color="000000" w:sz="4" w:space="0"/>
            </w:tcBorders>
            <w:shd w:val="clear" w:color="auto" w:fill="auto"/>
            <w:noWrap/>
            <w:vAlign w:val="center"/>
          </w:tcPr>
          <w:p w14:paraId="152F982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304" w:type="dxa"/>
            <w:tcBorders>
              <w:top w:val="nil"/>
              <w:left w:val="single" w:color="000000" w:sz="4" w:space="0"/>
              <w:bottom w:val="nil"/>
              <w:right w:val="single" w:color="000000" w:sz="4" w:space="0"/>
            </w:tcBorders>
            <w:shd w:val="clear" w:color="auto" w:fill="auto"/>
            <w:noWrap/>
            <w:vAlign w:val="center"/>
          </w:tcPr>
          <w:p w14:paraId="69881B7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04" w:type="dxa"/>
            <w:tcBorders>
              <w:top w:val="nil"/>
              <w:left w:val="single" w:color="000000" w:sz="4" w:space="0"/>
              <w:bottom w:val="nil"/>
              <w:right w:val="nil"/>
            </w:tcBorders>
            <w:shd w:val="clear" w:color="auto" w:fill="auto"/>
            <w:noWrap/>
            <w:vAlign w:val="center"/>
          </w:tcPr>
          <w:p w14:paraId="40ADD700">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r>
      <w:tr w14:paraId="7B55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32B679B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其他制造业</w:t>
            </w:r>
          </w:p>
        </w:tc>
        <w:tc>
          <w:tcPr>
            <w:tcW w:w="1304" w:type="dxa"/>
            <w:tcBorders>
              <w:top w:val="nil"/>
              <w:left w:val="single" w:color="000000" w:sz="4" w:space="0"/>
              <w:bottom w:val="nil"/>
              <w:right w:val="single" w:color="000000" w:sz="4" w:space="0"/>
            </w:tcBorders>
            <w:shd w:val="clear" w:color="auto" w:fill="auto"/>
            <w:noWrap/>
            <w:vAlign w:val="center"/>
          </w:tcPr>
          <w:p w14:paraId="7FFA3A5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1304" w:type="dxa"/>
            <w:tcBorders>
              <w:top w:val="nil"/>
              <w:left w:val="single" w:color="000000" w:sz="4" w:space="0"/>
              <w:bottom w:val="nil"/>
              <w:right w:val="single" w:color="000000" w:sz="4" w:space="0"/>
            </w:tcBorders>
            <w:shd w:val="clear" w:color="auto" w:fill="auto"/>
            <w:noWrap/>
            <w:vAlign w:val="center"/>
          </w:tcPr>
          <w:p w14:paraId="350D1447">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304" w:type="dxa"/>
            <w:tcBorders>
              <w:top w:val="nil"/>
              <w:left w:val="single" w:color="000000" w:sz="4" w:space="0"/>
              <w:bottom w:val="nil"/>
              <w:right w:val="nil"/>
            </w:tcBorders>
            <w:shd w:val="clear" w:color="auto" w:fill="auto"/>
            <w:noWrap/>
            <w:vAlign w:val="center"/>
          </w:tcPr>
          <w:p w14:paraId="3E82FED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239</w:t>
            </w:r>
          </w:p>
        </w:tc>
      </w:tr>
      <w:tr w14:paraId="01C2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3A61A596">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废弃资源综合利用业</w:t>
            </w:r>
          </w:p>
        </w:tc>
        <w:tc>
          <w:tcPr>
            <w:tcW w:w="1304" w:type="dxa"/>
            <w:tcBorders>
              <w:top w:val="nil"/>
              <w:left w:val="single" w:color="000000" w:sz="4" w:space="0"/>
              <w:bottom w:val="nil"/>
              <w:right w:val="single" w:color="000000" w:sz="4" w:space="0"/>
            </w:tcBorders>
            <w:shd w:val="clear" w:color="auto" w:fill="auto"/>
            <w:noWrap/>
            <w:vAlign w:val="center"/>
          </w:tcPr>
          <w:p w14:paraId="1CA1AF4F">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3449</w:t>
            </w:r>
          </w:p>
        </w:tc>
        <w:tc>
          <w:tcPr>
            <w:tcW w:w="1304" w:type="dxa"/>
            <w:tcBorders>
              <w:top w:val="nil"/>
              <w:left w:val="single" w:color="000000" w:sz="4" w:space="0"/>
              <w:bottom w:val="nil"/>
              <w:right w:val="single" w:color="000000" w:sz="4" w:space="0"/>
            </w:tcBorders>
            <w:shd w:val="clear" w:color="auto" w:fill="auto"/>
            <w:noWrap/>
            <w:vAlign w:val="center"/>
          </w:tcPr>
          <w:p w14:paraId="6291BFF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2236</w:t>
            </w:r>
          </w:p>
        </w:tc>
        <w:tc>
          <w:tcPr>
            <w:tcW w:w="1304" w:type="dxa"/>
            <w:tcBorders>
              <w:top w:val="nil"/>
              <w:left w:val="single" w:color="000000" w:sz="4" w:space="0"/>
              <w:bottom w:val="nil"/>
              <w:right w:val="nil"/>
            </w:tcBorders>
            <w:shd w:val="clear" w:color="auto" w:fill="auto"/>
            <w:noWrap/>
            <w:vAlign w:val="center"/>
          </w:tcPr>
          <w:p w14:paraId="125526C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11150</w:t>
            </w:r>
          </w:p>
        </w:tc>
      </w:tr>
      <w:tr w14:paraId="57FA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1A812FB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电力、热力生产和供应业</w:t>
            </w:r>
          </w:p>
        </w:tc>
        <w:tc>
          <w:tcPr>
            <w:tcW w:w="1304" w:type="dxa"/>
            <w:tcBorders>
              <w:top w:val="nil"/>
              <w:left w:val="single" w:color="000000" w:sz="4" w:space="0"/>
              <w:bottom w:val="nil"/>
              <w:right w:val="single" w:color="000000" w:sz="4" w:space="0"/>
            </w:tcBorders>
            <w:shd w:val="clear" w:color="auto" w:fill="auto"/>
            <w:noWrap/>
            <w:vAlign w:val="center"/>
          </w:tcPr>
          <w:p w14:paraId="540C2BA8">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162753</w:t>
            </w:r>
          </w:p>
        </w:tc>
        <w:tc>
          <w:tcPr>
            <w:tcW w:w="1304" w:type="dxa"/>
            <w:tcBorders>
              <w:top w:val="nil"/>
              <w:left w:val="single" w:color="000000" w:sz="4" w:space="0"/>
              <w:bottom w:val="nil"/>
              <w:right w:val="single" w:color="000000" w:sz="4" w:space="0"/>
            </w:tcBorders>
            <w:shd w:val="clear" w:color="auto" w:fill="auto"/>
            <w:noWrap/>
            <w:vAlign w:val="center"/>
          </w:tcPr>
          <w:p w14:paraId="468996ED">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103267</w:t>
            </w:r>
          </w:p>
        </w:tc>
        <w:tc>
          <w:tcPr>
            <w:tcW w:w="1304" w:type="dxa"/>
            <w:tcBorders>
              <w:top w:val="nil"/>
              <w:left w:val="single" w:color="000000" w:sz="4" w:space="0"/>
              <w:bottom w:val="nil"/>
              <w:right w:val="nil"/>
            </w:tcBorders>
            <w:shd w:val="clear" w:color="auto" w:fill="auto"/>
            <w:noWrap/>
            <w:vAlign w:val="center"/>
          </w:tcPr>
          <w:p w14:paraId="2763DFB4">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63563</w:t>
            </w:r>
          </w:p>
        </w:tc>
      </w:tr>
      <w:tr w14:paraId="4B4D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nil"/>
              <w:right w:val="single" w:color="000000" w:sz="4" w:space="0"/>
            </w:tcBorders>
            <w:shd w:val="clear" w:color="auto" w:fill="auto"/>
            <w:vAlign w:val="center"/>
          </w:tcPr>
          <w:p w14:paraId="4286942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燃气生产和供应业</w:t>
            </w:r>
          </w:p>
        </w:tc>
        <w:tc>
          <w:tcPr>
            <w:tcW w:w="1304" w:type="dxa"/>
            <w:tcBorders>
              <w:top w:val="nil"/>
              <w:left w:val="single" w:color="000000" w:sz="4" w:space="0"/>
              <w:bottom w:val="nil"/>
              <w:right w:val="single" w:color="000000" w:sz="4" w:space="0"/>
            </w:tcBorders>
            <w:shd w:val="clear" w:color="auto" w:fill="auto"/>
            <w:noWrap/>
            <w:vAlign w:val="center"/>
          </w:tcPr>
          <w:p w14:paraId="468C1CC3">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91179</w:t>
            </w:r>
          </w:p>
        </w:tc>
        <w:tc>
          <w:tcPr>
            <w:tcW w:w="1304" w:type="dxa"/>
            <w:tcBorders>
              <w:top w:val="nil"/>
              <w:left w:val="single" w:color="000000" w:sz="4" w:space="0"/>
              <w:bottom w:val="nil"/>
              <w:right w:val="single" w:color="000000" w:sz="4" w:space="0"/>
            </w:tcBorders>
            <w:shd w:val="clear" w:color="auto" w:fill="auto"/>
            <w:noWrap/>
            <w:vAlign w:val="center"/>
          </w:tcPr>
          <w:p w14:paraId="6D46AD3E">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76833</w:t>
            </w:r>
          </w:p>
        </w:tc>
        <w:tc>
          <w:tcPr>
            <w:tcW w:w="1304" w:type="dxa"/>
            <w:tcBorders>
              <w:top w:val="nil"/>
              <w:left w:val="single" w:color="000000" w:sz="4" w:space="0"/>
              <w:bottom w:val="nil"/>
              <w:right w:val="nil"/>
            </w:tcBorders>
            <w:shd w:val="clear" w:color="auto" w:fill="auto"/>
            <w:noWrap/>
            <w:vAlign w:val="center"/>
          </w:tcPr>
          <w:p w14:paraId="60CE87FE">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77089</w:t>
            </w:r>
          </w:p>
        </w:tc>
      </w:tr>
      <w:tr w14:paraId="3456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3" w:type="dxa"/>
            <w:bottom w:w="0" w:type="dxa"/>
            <w:right w:w="113" w:type="dxa"/>
          </w:tblCellMar>
        </w:tblPrEx>
        <w:trPr>
          <w:trHeight w:val="91" w:hRule="atLeast"/>
          <w:jc w:val="center"/>
        </w:trPr>
        <w:tc>
          <w:tcPr>
            <w:tcW w:w="4399" w:type="dxa"/>
            <w:tcBorders>
              <w:top w:val="nil"/>
              <w:left w:val="nil"/>
              <w:bottom w:val="single" w:color="000000" w:sz="8" w:space="0"/>
              <w:right w:val="single" w:color="000000" w:sz="4" w:space="0"/>
            </w:tcBorders>
            <w:shd w:val="clear" w:color="auto" w:fill="auto"/>
            <w:vAlign w:val="center"/>
          </w:tcPr>
          <w:p w14:paraId="117B35CE">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水的生产和供应业</w:t>
            </w:r>
          </w:p>
        </w:tc>
        <w:tc>
          <w:tcPr>
            <w:tcW w:w="1304" w:type="dxa"/>
            <w:tcBorders>
              <w:top w:val="nil"/>
              <w:left w:val="single" w:color="000000" w:sz="4" w:space="0"/>
              <w:bottom w:val="single" w:color="000000" w:sz="8" w:space="0"/>
              <w:right w:val="single" w:color="000000" w:sz="4" w:space="0"/>
            </w:tcBorders>
            <w:shd w:val="clear" w:color="auto" w:fill="auto"/>
            <w:noWrap/>
            <w:vAlign w:val="center"/>
          </w:tcPr>
          <w:p w14:paraId="46DB8FFA">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234995</w:t>
            </w:r>
          </w:p>
        </w:tc>
        <w:tc>
          <w:tcPr>
            <w:tcW w:w="1304" w:type="dxa"/>
            <w:tcBorders>
              <w:top w:val="nil"/>
              <w:left w:val="single" w:color="000000" w:sz="4" w:space="0"/>
              <w:bottom w:val="single" w:color="000000" w:sz="8" w:space="0"/>
              <w:right w:val="single" w:color="000000" w:sz="4" w:space="0"/>
            </w:tcBorders>
            <w:shd w:val="clear" w:color="auto" w:fill="auto"/>
            <w:noWrap/>
            <w:vAlign w:val="center"/>
          </w:tcPr>
          <w:p w14:paraId="5B8C0FE9">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141351</w:t>
            </w:r>
          </w:p>
        </w:tc>
        <w:tc>
          <w:tcPr>
            <w:tcW w:w="1304" w:type="dxa"/>
            <w:tcBorders>
              <w:top w:val="nil"/>
              <w:left w:val="single" w:color="000000" w:sz="4" w:space="0"/>
              <w:bottom w:val="single" w:color="000000" w:sz="8" w:space="0"/>
              <w:right w:val="nil"/>
            </w:tcBorders>
            <w:shd w:val="clear" w:color="auto" w:fill="auto"/>
            <w:noWrap/>
            <w:vAlign w:val="center"/>
          </w:tcPr>
          <w:p w14:paraId="4AB5C8F6">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24269</w:t>
            </w:r>
          </w:p>
        </w:tc>
      </w:tr>
    </w:tbl>
    <w:p w14:paraId="146214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eastAsia="黑体" w:cs="黑体"/>
          <w:color w:val="0C0C0C"/>
          <w:sz w:val="32"/>
          <w:szCs w:val="32"/>
        </w:rPr>
      </w:pPr>
      <w:r>
        <w:rPr>
          <w:rFonts w:hint="eastAsia" w:ascii="Times New Roman" w:hAnsi="Times New Roman" w:eastAsia="黑体" w:cs="黑体"/>
          <w:color w:val="0C0C0C"/>
          <w:kern w:val="2"/>
          <w:sz w:val="32"/>
          <w:szCs w:val="32"/>
        </w:rPr>
        <w:t>二、建筑业</w:t>
      </w:r>
    </w:p>
    <w:p w14:paraId="4444B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C0C0C"/>
          <w:sz w:val="32"/>
          <w:szCs w:val="32"/>
        </w:rPr>
      </w:pPr>
      <w:r>
        <w:rPr>
          <w:rFonts w:hint="eastAsia" w:ascii="Times New Roman" w:hAnsi="Times New Roman" w:eastAsia="楷体_GB2312" w:cs="楷体_GB2312"/>
          <w:color w:val="0C0C0C"/>
          <w:sz w:val="32"/>
          <w:szCs w:val="32"/>
          <w:lang w:bidi="ar"/>
        </w:rPr>
        <w:t>（一）企业法人单位数和从业人员</w:t>
      </w:r>
    </w:p>
    <w:p w14:paraId="3021C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2023年末，全县共有建筑业企业法人单位387个，比2018年末增长128.99%；从业人员1661人，比2018年末增长66.1%。</w:t>
      </w:r>
    </w:p>
    <w:p w14:paraId="3FB9F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建筑业企业法人单位中，内资企业387个，占100%。</w:t>
      </w:r>
    </w:p>
    <w:p w14:paraId="3D738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kern w:val="2"/>
          <w:sz w:val="32"/>
          <w:szCs w:val="32"/>
        </w:rPr>
        <w:t>建筑业企业法人单位中，房屋建筑业占</w:t>
      </w:r>
      <w:r>
        <w:rPr>
          <w:rFonts w:hint="eastAsia" w:ascii="仿宋_GB2312" w:hAnsi="仿宋_GB2312" w:eastAsia="仿宋_GB2312" w:cs="仿宋_GB2312"/>
          <w:color w:val="0C0C0C"/>
          <w:sz w:val="32"/>
          <w:szCs w:val="32"/>
          <w:lang w:val="en-US" w:eastAsia="zh-CN"/>
        </w:rPr>
        <w:t>22.99</w:t>
      </w:r>
      <w:r>
        <w:rPr>
          <w:rFonts w:hint="eastAsia" w:ascii="仿宋_GB2312" w:hAnsi="仿宋_GB2312" w:eastAsia="仿宋_GB2312" w:cs="仿宋_GB2312"/>
          <w:color w:val="0C0C0C"/>
          <w:kern w:val="2"/>
          <w:sz w:val="32"/>
          <w:szCs w:val="32"/>
        </w:rPr>
        <w:t>%，土木工程建筑业占</w:t>
      </w:r>
      <w:r>
        <w:rPr>
          <w:rFonts w:hint="eastAsia" w:ascii="仿宋_GB2312" w:hAnsi="仿宋_GB2312" w:eastAsia="仿宋_GB2312" w:cs="仿宋_GB2312"/>
          <w:color w:val="0C0C0C"/>
          <w:sz w:val="32"/>
          <w:szCs w:val="32"/>
          <w:lang w:val="en-US" w:eastAsia="zh-CN"/>
        </w:rPr>
        <w:t>15.50</w:t>
      </w:r>
      <w:r>
        <w:rPr>
          <w:rFonts w:hint="eastAsia" w:ascii="仿宋_GB2312" w:hAnsi="仿宋_GB2312" w:eastAsia="仿宋_GB2312" w:cs="仿宋_GB2312"/>
          <w:color w:val="0C0C0C"/>
          <w:kern w:val="2"/>
          <w:sz w:val="32"/>
          <w:szCs w:val="32"/>
        </w:rPr>
        <w:t>%，建筑安装业占</w:t>
      </w:r>
      <w:r>
        <w:rPr>
          <w:rFonts w:hint="eastAsia" w:ascii="仿宋_GB2312" w:hAnsi="仿宋_GB2312" w:eastAsia="仿宋_GB2312" w:cs="仿宋_GB2312"/>
          <w:color w:val="0C0C0C"/>
          <w:sz w:val="32"/>
          <w:szCs w:val="32"/>
          <w:lang w:val="en-US" w:eastAsia="zh-CN"/>
        </w:rPr>
        <w:t>7.23</w:t>
      </w:r>
      <w:r>
        <w:rPr>
          <w:rFonts w:hint="eastAsia" w:ascii="仿宋_GB2312" w:hAnsi="仿宋_GB2312" w:eastAsia="仿宋_GB2312" w:cs="仿宋_GB2312"/>
          <w:color w:val="0C0C0C"/>
          <w:kern w:val="2"/>
          <w:sz w:val="32"/>
          <w:szCs w:val="32"/>
        </w:rPr>
        <w:t>%，建筑装饰、装修和其他建筑业占</w:t>
      </w:r>
      <w:r>
        <w:rPr>
          <w:rFonts w:hint="eastAsia" w:ascii="仿宋_GB2312" w:hAnsi="仿宋_GB2312" w:eastAsia="仿宋_GB2312" w:cs="仿宋_GB2312"/>
          <w:color w:val="0C0C0C"/>
          <w:sz w:val="32"/>
          <w:szCs w:val="32"/>
          <w:lang w:val="en-US" w:eastAsia="zh-CN"/>
        </w:rPr>
        <w:t>54.26</w:t>
      </w:r>
      <w:r>
        <w:rPr>
          <w:rFonts w:hint="eastAsia" w:ascii="仿宋_GB2312" w:hAnsi="仿宋_GB2312" w:eastAsia="仿宋_GB2312" w:cs="仿宋_GB2312"/>
          <w:color w:val="0C0C0C"/>
          <w:kern w:val="2"/>
          <w:sz w:val="32"/>
          <w:szCs w:val="32"/>
        </w:rPr>
        <w:t>%。</w:t>
      </w:r>
    </w:p>
    <w:p w14:paraId="0FF14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kern w:val="2"/>
          <w:sz w:val="32"/>
          <w:szCs w:val="32"/>
        </w:rPr>
        <w:t>建筑业企业法人单位从业人员中，房屋建筑业占</w:t>
      </w:r>
      <w:r>
        <w:rPr>
          <w:rFonts w:hint="eastAsia" w:ascii="仿宋_GB2312" w:hAnsi="仿宋_GB2312" w:eastAsia="仿宋_GB2312" w:cs="仿宋_GB2312"/>
          <w:color w:val="0C0C0C"/>
          <w:sz w:val="32"/>
          <w:szCs w:val="32"/>
          <w:lang w:val="en-US" w:eastAsia="zh-CN"/>
        </w:rPr>
        <w:t>27.45</w:t>
      </w:r>
      <w:r>
        <w:rPr>
          <w:rFonts w:hint="eastAsia" w:ascii="仿宋_GB2312" w:hAnsi="仿宋_GB2312" w:eastAsia="仿宋_GB2312" w:cs="仿宋_GB2312"/>
          <w:color w:val="0C0C0C"/>
          <w:kern w:val="2"/>
          <w:sz w:val="32"/>
          <w:szCs w:val="32"/>
        </w:rPr>
        <w:t>%，土木工程建筑业占</w:t>
      </w:r>
      <w:r>
        <w:rPr>
          <w:rFonts w:hint="eastAsia" w:ascii="仿宋_GB2312" w:hAnsi="仿宋_GB2312" w:eastAsia="仿宋_GB2312" w:cs="仿宋_GB2312"/>
          <w:color w:val="0C0C0C"/>
          <w:sz w:val="32"/>
          <w:szCs w:val="32"/>
        </w:rPr>
        <w:t>2</w:t>
      </w:r>
      <w:r>
        <w:rPr>
          <w:rFonts w:hint="eastAsia" w:ascii="仿宋_GB2312" w:hAnsi="仿宋_GB2312" w:eastAsia="仿宋_GB2312" w:cs="仿宋_GB2312"/>
          <w:color w:val="0C0C0C"/>
          <w:sz w:val="32"/>
          <w:szCs w:val="32"/>
          <w:lang w:val="en-US" w:eastAsia="zh-CN"/>
        </w:rPr>
        <w:t>2.81</w:t>
      </w:r>
      <w:r>
        <w:rPr>
          <w:rFonts w:hint="eastAsia" w:ascii="仿宋_GB2312" w:hAnsi="仿宋_GB2312" w:eastAsia="仿宋_GB2312" w:cs="仿宋_GB2312"/>
          <w:color w:val="0C0C0C"/>
          <w:kern w:val="2"/>
          <w:sz w:val="32"/>
          <w:szCs w:val="32"/>
        </w:rPr>
        <w:t>%，建筑安装业占</w:t>
      </w:r>
      <w:r>
        <w:rPr>
          <w:rFonts w:hint="eastAsia" w:ascii="仿宋_GB2312" w:hAnsi="仿宋_GB2312" w:eastAsia="仿宋_GB2312" w:cs="仿宋_GB2312"/>
          <w:color w:val="0C0C0C"/>
          <w:sz w:val="32"/>
          <w:szCs w:val="32"/>
          <w:lang w:val="en-US" w:eastAsia="zh-CN"/>
        </w:rPr>
        <w:t>6.50</w:t>
      </w:r>
      <w:r>
        <w:rPr>
          <w:rFonts w:hint="eastAsia" w:ascii="仿宋_GB2312" w:hAnsi="仿宋_GB2312" w:eastAsia="仿宋_GB2312" w:cs="仿宋_GB2312"/>
          <w:color w:val="0C0C0C"/>
          <w:kern w:val="2"/>
          <w:sz w:val="32"/>
          <w:szCs w:val="32"/>
        </w:rPr>
        <w:t>%，建筑装饰、装修和其他建筑业占</w:t>
      </w:r>
      <w:r>
        <w:rPr>
          <w:rFonts w:hint="eastAsia" w:ascii="仿宋_GB2312" w:hAnsi="仿宋_GB2312" w:eastAsia="仿宋_GB2312" w:cs="仿宋_GB2312"/>
          <w:color w:val="0C0C0C"/>
          <w:sz w:val="32"/>
          <w:szCs w:val="32"/>
          <w:lang w:val="en-US" w:eastAsia="zh-CN"/>
        </w:rPr>
        <w:t>43.23</w:t>
      </w:r>
      <w:r>
        <w:rPr>
          <w:rFonts w:hint="eastAsia" w:ascii="仿宋_GB2312" w:hAnsi="仿宋_GB2312" w:eastAsia="仿宋_GB2312" w:cs="仿宋_GB2312"/>
          <w:color w:val="0C0C0C"/>
          <w:kern w:val="2"/>
          <w:sz w:val="32"/>
          <w:szCs w:val="32"/>
        </w:rPr>
        <w:t>%（</w:t>
      </w:r>
      <w:r>
        <w:rPr>
          <w:rFonts w:hint="eastAsia" w:ascii="仿宋_GB2312" w:hAnsi="仿宋_GB2312" w:eastAsia="仿宋_GB2312" w:cs="仿宋_GB2312"/>
          <w:color w:val="0C0C0C"/>
          <w:kern w:val="2"/>
          <w:sz w:val="32"/>
          <w:szCs w:val="32"/>
          <w:lang w:eastAsia="zh-CN"/>
        </w:rPr>
        <w:t>详见表3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0C0C0C"/>
          <w:kern w:val="2"/>
          <w:sz w:val="32"/>
          <w:szCs w:val="32"/>
        </w:rPr>
        <w:t>7）。</w:t>
      </w:r>
    </w:p>
    <w:p w14:paraId="60CB3A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0C0C0C"/>
          <w:sz w:val="28"/>
          <w:szCs w:val="28"/>
          <w:lang w:bidi="ar"/>
        </w:rPr>
      </w:pPr>
      <w:r>
        <w:rPr>
          <w:rFonts w:hint="eastAsia" w:ascii="黑体" w:hAnsi="黑体" w:eastAsia="黑体" w:cs="黑体"/>
          <w:b w:val="0"/>
          <w:bCs/>
          <w:color w:val="0C0C0C"/>
          <w:sz w:val="28"/>
          <w:szCs w:val="28"/>
          <w:lang w:bidi="ar"/>
        </w:rPr>
        <w:t>表3</w:t>
      </w:r>
      <w:r>
        <w:rPr>
          <w:rFonts w:hint="eastAsia" w:ascii="黑体" w:hAnsi="黑体" w:eastAsia="黑体" w:cs="黑体"/>
          <w:b w:val="0"/>
          <w:bCs/>
          <w:color w:val="0C0C0C"/>
          <w:sz w:val="28"/>
          <w:szCs w:val="28"/>
          <w:lang w:eastAsia="zh-CN" w:bidi="ar"/>
        </w:rPr>
        <w:t>－</w:t>
      </w:r>
      <w:r>
        <w:rPr>
          <w:rFonts w:hint="eastAsia" w:ascii="黑体" w:hAnsi="黑体" w:eastAsia="黑体" w:cs="黑体"/>
          <w:b w:val="0"/>
          <w:bCs/>
          <w:color w:val="0C0C0C"/>
          <w:sz w:val="28"/>
          <w:szCs w:val="28"/>
          <w:lang w:bidi="ar"/>
        </w:rPr>
        <w:t>7　按行业大类分组的建筑业企业法人单位数和从业人员</w:t>
      </w:r>
    </w:p>
    <w:tbl>
      <w:tblPr>
        <w:tblStyle w:val="11"/>
        <w:tblW w:w="887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4178"/>
        <w:gridCol w:w="2705"/>
        <w:gridCol w:w="1995"/>
      </w:tblGrid>
      <w:tr w14:paraId="13F525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single" w:color="auto" w:sz="8" w:space="0"/>
              <w:left w:val="nil"/>
              <w:bottom w:val="single" w:color="auto" w:sz="4" w:space="0"/>
              <w:right w:val="single" w:color="auto" w:sz="4" w:space="0"/>
            </w:tcBorders>
            <w:noWrap w:val="0"/>
            <w:vAlign w:val="center"/>
          </w:tcPr>
          <w:p w14:paraId="1217090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　</w:t>
            </w:r>
          </w:p>
        </w:tc>
        <w:tc>
          <w:tcPr>
            <w:tcW w:w="2705" w:type="dxa"/>
            <w:tcBorders>
              <w:top w:val="single" w:color="auto" w:sz="8" w:space="0"/>
              <w:left w:val="single" w:color="auto" w:sz="4" w:space="0"/>
              <w:bottom w:val="single" w:color="auto" w:sz="4" w:space="0"/>
              <w:right w:val="single" w:color="auto" w:sz="4" w:space="0"/>
            </w:tcBorders>
            <w:noWrap w:val="0"/>
            <w:vAlign w:val="center"/>
          </w:tcPr>
          <w:p w14:paraId="73E37AF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企业法人单位</w:t>
            </w:r>
          </w:p>
          <w:p w14:paraId="6664CD67">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（个）</w:t>
            </w:r>
          </w:p>
        </w:tc>
        <w:tc>
          <w:tcPr>
            <w:tcW w:w="1995" w:type="dxa"/>
            <w:tcBorders>
              <w:top w:val="single" w:color="auto" w:sz="8" w:space="0"/>
              <w:left w:val="single" w:color="auto" w:sz="4" w:space="0"/>
              <w:bottom w:val="single" w:color="auto" w:sz="4" w:space="0"/>
              <w:right w:val="nil"/>
            </w:tcBorders>
            <w:noWrap w:val="0"/>
            <w:vAlign w:val="center"/>
          </w:tcPr>
          <w:p w14:paraId="7FBBF7D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从业人员</w:t>
            </w:r>
          </w:p>
          <w:p w14:paraId="29E1594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（人）</w:t>
            </w:r>
          </w:p>
        </w:tc>
      </w:tr>
      <w:tr w14:paraId="761A29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single" w:color="auto" w:sz="4" w:space="0"/>
              <w:left w:val="nil"/>
              <w:bottom w:val="nil"/>
              <w:right w:val="single" w:color="auto" w:sz="4" w:space="0"/>
            </w:tcBorders>
            <w:noWrap w:val="0"/>
            <w:vAlign w:val="center"/>
          </w:tcPr>
          <w:p w14:paraId="35F0137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jc w:val="center"/>
              <w:rPr>
                <w:rFonts w:hint="eastAsia" w:ascii="宋体" w:hAnsi="宋体" w:eastAsia="宋体" w:cs="宋体"/>
                <w:b/>
                <w:bCs/>
                <w:color w:val="0C0C0C"/>
                <w:sz w:val="21"/>
                <w:szCs w:val="21"/>
              </w:rPr>
            </w:pPr>
            <w:r>
              <w:rPr>
                <w:rFonts w:hint="eastAsia" w:ascii="宋体" w:hAnsi="宋体" w:eastAsia="宋体" w:cs="宋体"/>
                <w:b/>
                <w:bCs/>
                <w:color w:val="0C0C0C"/>
                <w:sz w:val="21"/>
                <w:szCs w:val="21"/>
                <w:lang w:bidi="ar"/>
              </w:rPr>
              <w:t>合　计</w:t>
            </w:r>
          </w:p>
        </w:tc>
        <w:tc>
          <w:tcPr>
            <w:tcW w:w="2705" w:type="dxa"/>
            <w:tcBorders>
              <w:top w:val="single" w:color="auto" w:sz="4" w:space="0"/>
              <w:left w:val="single" w:color="auto" w:sz="4" w:space="0"/>
              <w:bottom w:val="nil"/>
              <w:right w:val="single" w:color="auto" w:sz="4" w:space="0"/>
            </w:tcBorders>
            <w:noWrap w:val="0"/>
            <w:vAlign w:val="center"/>
          </w:tcPr>
          <w:p w14:paraId="176B437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bCs/>
                <w:color w:val="0C0C0C"/>
                <w:sz w:val="21"/>
                <w:szCs w:val="21"/>
                <w:lang w:val="en-US" w:eastAsia="zh-CN"/>
              </w:rPr>
            </w:pPr>
            <w:r>
              <w:rPr>
                <w:rFonts w:hint="eastAsia" w:ascii="宋体" w:hAnsi="宋体" w:cs="宋体"/>
                <w:b/>
                <w:bCs/>
                <w:color w:val="0C0C0C"/>
                <w:sz w:val="21"/>
                <w:szCs w:val="21"/>
                <w:lang w:val="en-US" w:eastAsia="zh-CN"/>
              </w:rPr>
              <w:t>387</w:t>
            </w:r>
          </w:p>
        </w:tc>
        <w:tc>
          <w:tcPr>
            <w:tcW w:w="1995" w:type="dxa"/>
            <w:tcBorders>
              <w:top w:val="single" w:color="auto" w:sz="4" w:space="0"/>
              <w:left w:val="single" w:color="auto" w:sz="4" w:space="0"/>
              <w:bottom w:val="nil"/>
              <w:right w:val="nil"/>
            </w:tcBorders>
            <w:noWrap w:val="0"/>
            <w:vAlign w:val="center"/>
          </w:tcPr>
          <w:p w14:paraId="3674668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bCs/>
                <w:color w:val="0C0C0C"/>
                <w:sz w:val="21"/>
                <w:szCs w:val="21"/>
                <w:lang w:val="en-US" w:eastAsia="zh-CN"/>
              </w:rPr>
            </w:pPr>
            <w:r>
              <w:rPr>
                <w:rFonts w:hint="eastAsia" w:ascii="宋体" w:hAnsi="宋体" w:cs="宋体"/>
                <w:b/>
                <w:bCs/>
                <w:color w:val="0C0C0C"/>
                <w:sz w:val="21"/>
                <w:szCs w:val="21"/>
                <w:lang w:val="en-US" w:eastAsia="zh-CN"/>
              </w:rPr>
              <w:t>1661</w:t>
            </w:r>
          </w:p>
        </w:tc>
      </w:tr>
      <w:tr w14:paraId="27B2E6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nil"/>
              <w:left w:val="nil"/>
              <w:bottom w:val="nil"/>
              <w:right w:val="single" w:color="auto" w:sz="4" w:space="0"/>
            </w:tcBorders>
            <w:noWrap w:val="0"/>
            <w:vAlign w:val="center"/>
          </w:tcPr>
          <w:p w14:paraId="6AE671F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房屋建筑业</w:t>
            </w:r>
          </w:p>
        </w:tc>
        <w:tc>
          <w:tcPr>
            <w:tcW w:w="2705" w:type="dxa"/>
            <w:tcBorders>
              <w:top w:val="nil"/>
              <w:left w:val="single" w:color="auto" w:sz="4" w:space="0"/>
              <w:bottom w:val="nil"/>
              <w:right w:val="single" w:color="auto" w:sz="4" w:space="0"/>
            </w:tcBorders>
            <w:noWrap w:val="0"/>
            <w:vAlign w:val="center"/>
          </w:tcPr>
          <w:p w14:paraId="0FC9D58C">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89</w:t>
            </w:r>
          </w:p>
        </w:tc>
        <w:tc>
          <w:tcPr>
            <w:tcW w:w="1995" w:type="dxa"/>
            <w:tcBorders>
              <w:top w:val="nil"/>
              <w:left w:val="single" w:color="auto" w:sz="4" w:space="0"/>
              <w:bottom w:val="nil"/>
              <w:right w:val="nil"/>
            </w:tcBorders>
            <w:noWrap w:val="0"/>
            <w:vAlign w:val="center"/>
          </w:tcPr>
          <w:p w14:paraId="68330161">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456</w:t>
            </w:r>
          </w:p>
        </w:tc>
      </w:tr>
      <w:tr w14:paraId="15D944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nil"/>
              <w:left w:val="nil"/>
              <w:bottom w:val="nil"/>
              <w:right w:val="single" w:color="auto" w:sz="4" w:space="0"/>
            </w:tcBorders>
            <w:noWrap w:val="0"/>
            <w:vAlign w:val="center"/>
          </w:tcPr>
          <w:p w14:paraId="4263598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土木工程建筑业</w:t>
            </w:r>
          </w:p>
        </w:tc>
        <w:tc>
          <w:tcPr>
            <w:tcW w:w="2705" w:type="dxa"/>
            <w:tcBorders>
              <w:top w:val="nil"/>
              <w:left w:val="single" w:color="auto" w:sz="4" w:space="0"/>
              <w:bottom w:val="nil"/>
              <w:right w:val="single" w:color="auto" w:sz="4" w:space="0"/>
            </w:tcBorders>
            <w:noWrap w:val="0"/>
            <w:vAlign w:val="center"/>
          </w:tcPr>
          <w:p w14:paraId="6490AFC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60</w:t>
            </w:r>
          </w:p>
        </w:tc>
        <w:tc>
          <w:tcPr>
            <w:tcW w:w="1995" w:type="dxa"/>
            <w:tcBorders>
              <w:top w:val="nil"/>
              <w:left w:val="single" w:color="auto" w:sz="4" w:space="0"/>
              <w:bottom w:val="nil"/>
              <w:right w:val="nil"/>
            </w:tcBorders>
            <w:noWrap w:val="0"/>
            <w:vAlign w:val="center"/>
          </w:tcPr>
          <w:p w14:paraId="7A966C2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379</w:t>
            </w:r>
          </w:p>
        </w:tc>
      </w:tr>
      <w:tr w14:paraId="1FE9E6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nil"/>
              <w:left w:val="nil"/>
              <w:bottom w:val="nil"/>
              <w:right w:val="single" w:color="auto" w:sz="4" w:space="0"/>
            </w:tcBorders>
            <w:noWrap w:val="0"/>
            <w:vAlign w:val="center"/>
          </w:tcPr>
          <w:p w14:paraId="04C4CE1A">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建筑安装业</w:t>
            </w:r>
          </w:p>
        </w:tc>
        <w:tc>
          <w:tcPr>
            <w:tcW w:w="2705" w:type="dxa"/>
            <w:tcBorders>
              <w:top w:val="nil"/>
              <w:left w:val="single" w:color="auto" w:sz="4" w:space="0"/>
              <w:bottom w:val="nil"/>
              <w:right w:val="single" w:color="auto" w:sz="4" w:space="0"/>
            </w:tcBorders>
            <w:noWrap w:val="0"/>
            <w:vAlign w:val="center"/>
          </w:tcPr>
          <w:p w14:paraId="60675A8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28</w:t>
            </w:r>
          </w:p>
        </w:tc>
        <w:tc>
          <w:tcPr>
            <w:tcW w:w="1995" w:type="dxa"/>
            <w:tcBorders>
              <w:top w:val="nil"/>
              <w:left w:val="single" w:color="auto" w:sz="4" w:space="0"/>
              <w:bottom w:val="nil"/>
              <w:right w:val="nil"/>
            </w:tcBorders>
            <w:noWrap w:val="0"/>
            <w:vAlign w:val="center"/>
          </w:tcPr>
          <w:p w14:paraId="7DE1D5D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108</w:t>
            </w:r>
          </w:p>
        </w:tc>
      </w:tr>
      <w:tr w14:paraId="08CD8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4178" w:type="dxa"/>
            <w:tcBorders>
              <w:top w:val="nil"/>
              <w:left w:val="nil"/>
              <w:bottom w:val="single" w:color="auto" w:sz="8" w:space="0"/>
              <w:right w:val="single" w:color="auto" w:sz="4" w:space="0"/>
            </w:tcBorders>
            <w:noWrap w:val="0"/>
            <w:vAlign w:val="center"/>
          </w:tcPr>
          <w:p w14:paraId="71AB70D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6" w:right="6"/>
              <w:rPr>
                <w:rFonts w:hint="eastAsia" w:ascii="宋体" w:hAnsi="宋体" w:eastAsia="宋体" w:cs="宋体"/>
                <w:b w:val="0"/>
                <w:bCs w:val="0"/>
                <w:color w:val="0C0C0C"/>
                <w:sz w:val="21"/>
                <w:szCs w:val="21"/>
              </w:rPr>
            </w:pPr>
            <w:r>
              <w:rPr>
                <w:rFonts w:hint="eastAsia" w:ascii="宋体" w:hAnsi="宋体" w:eastAsia="宋体" w:cs="宋体"/>
                <w:b w:val="0"/>
                <w:bCs w:val="0"/>
                <w:color w:val="0C0C0C"/>
                <w:sz w:val="21"/>
                <w:szCs w:val="21"/>
                <w:lang w:bidi="ar"/>
              </w:rPr>
              <w:t>建筑装饰、装修和其他建筑业</w:t>
            </w:r>
          </w:p>
        </w:tc>
        <w:tc>
          <w:tcPr>
            <w:tcW w:w="2705" w:type="dxa"/>
            <w:tcBorders>
              <w:top w:val="nil"/>
              <w:left w:val="single" w:color="auto" w:sz="4" w:space="0"/>
              <w:bottom w:val="single" w:color="auto" w:sz="8" w:space="0"/>
              <w:right w:val="single" w:color="auto" w:sz="4" w:space="0"/>
            </w:tcBorders>
            <w:noWrap w:val="0"/>
            <w:vAlign w:val="center"/>
          </w:tcPr>
          <w:p w14:paraId="28664CC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210</w:t>
            </w:r>
          </w:p>
        </w:tc>
        <w:tc>
          <w:tcPr>
            <w:tcW w:w="1995" w:type="dxa"/>
            <w:tcBorders>
              <w:top w:val="nil"/>
              <w:left w:val="single" w:color="auto" w:sz="4" w:space="0"/>
              <w:bottom w:val="single" w:color="auto" w:sz="8" w:space="0"/>
              <w:right w:val="nil"/>
            </w:tcBorders>
            <w:noWrap w:val="0"/>
            <w:vAlign w:val="center"/>
          </w:tcPr>
          <w:p w14:paraId="5D0100D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20" w:lineRule="exact"/>
              <w:ind w:left="0" w:right="0"/>
              <w:jc w:val="right"/>
              <w:rPr>
                <w:rFonts w:hint="default" w:ascii="宋体" w:hAnsi="宋体" w:eastAsia="宋体" w:cs="宋体"/>
                <w:b w:val="0"/>
                <w:bCs w:val="0"/>
                <w:color w:val="0C0C0C"/>
                <w:sz w:val="21"/>
                <w:szCs w:val="21"/>
                <w:lang w:val="en-US" w:eastAsia="zh-CN"/>
              </w:rPr>
            </w:pPr>
            <w:r>
              <w:rPr>
                <w:rFonts w:hint="eastAsia" w:ascii="宋体" w:hAnsi="宋体" w:cs="宋体"/>
                <w:b w:val="0"/>
                <w:bCs w:val="0"/>
                <w:color w:val="0C0C0C"/>
                <w:sz w:val="21"/>
                <w:szCs w:val="21"/>
                <w:lang w:val="en-US" w:eastAsia="zh-CN"/>
              </w:rPr>
              <w:t>718</w:t>
            </w:r>
          </w:p>
        </w:tc>
      </w:tr>
    </w:tbl>
    <w:p w14:paraId="72EED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0C0C0C"/>
          <w:sz w:val="32"/>
          <w:szCs w:val="32"/>
          <w:lang w:bidi="ar"/>
        </w:rPr>
      </w:pPr>
      <w:r>
        <w:rPr>
          <w:rFonts w:hint="eastAsia" w:ascii="Times New Roman" w:hAnsi="Times New Roman" w:eastAsia="楷体_GB2312" w:cs="楷体_GB2312"/>
          <w:color w:val="0C0C0C"/>
          <w:sz w:val="32"/>
          <w:szCs w:val="32"/>
          <w:lang w:bidi="ar"/>
        </w:rPr>
        <w:t>（二）主要经济指标</w:t>
      </w:r>
    </w:p>
    <w:p w14:paraId="1AFB7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kern w:val="2"/>
          <w:sz w:val="32"/>
          <w:szCs w:val="32"/>
        </w:rPr>
      </w:pPr>
      <w:r>
        <w:rPr>
          <w:rFonts w:hint="eastAsia" w:ascii="仿宋_GB2312" w:hAnsi="仿宋_GB2312" w:eastAsia="仿宋_GB2312" w:cs="仿宋_GB2312"/>
          <w:color w:val="0C0C0C"/>
          <w:kern w:val="2"/>
          <w:sz w:val="32"/>
          <w:szCs w:val="32"/>
        </w:rPr>
        <w:t>2023年末，建筑业企业法人单位资产总计</w:t>
      </w:r>
      <w:r>
        <w:rPr>
          <w:rFonts w:hint="eastAsia" w:ascii="仿宋_GB2312" w:hAnsi="仿宋_GB2312" w:eastAsia="仿宋_GB2312" w:cs="仿宋_GB2312"/>
          <w:color w:val="0C0C0C"/>
          <w:sz w:val="32"/>
          <w:szCs w:val="32"/>
          <w:lang w:val="en-US" w:eastAsia="zh-CN"/>
        </w:rPr>
        <w:t>35268.43万</w:t>
      </w:r>
      <w:r>
        <w:rPr>
          <w:rFonts w:hint="eastAsia" w:ascii="仿宋_GB2312" w:hAnsi="仿宋_GB2312" w:eastAsia="仿宋_GB2312" w:cs="仿宋_GB2312"/>
          <w:color w:val="0C0C0C"/>
          <w:kern w:val="2"/>
          <w:sz w:val="32"/>
          <w:szCs w:val="32"/>
        </w:rPr>
        <w:t>元，比2018年末增长</w:t>
      </w:r>
      <w:r>
        <w:rPr>
          <w:rFonts w:hint="eastAsia" w:ascii="仿宋_GB2312" w:hAnsi="仿宋_GB2312" w:eastAsia="仿宋_GB2312" w:cs="仿宋_GB2312"/>
          <w:color w:val="0C0C0C"/>
          <w:kern w:val="2"/>
          <w:sz w:val="32"/>
          <w:szCs w:val="32"/>
          <w:lang w:val="en-US" w:eastAsia="zh-CN"/>
        </w:rPr>
        <w:t>56.75</w:t>
      </w:r>
      <w:r>
        <w:rPr>
          <w:rFonts w:hint="eastAsia" w:ascii="仿宋_GB2312" w:hAnsi="仿宋_GB2312" w:eastAsia="仿宋_GB2312" w:cs="仿宋_GB2312"/>
          <w:color w:val="0C0C0C"/>
          <w:kern w:val="2"/>
          <w:sz w:val="32"/>
          <w:szCs w:val="32"/>
        </w:rPr>
        <w:t>%；负债合计</w:t>
      </w:r>
      <w:r>
        <w:rPr>
          <w:rFonts w:hint="eastAsia" w:ascii="仿宋_GB2312" w:hAnsi="仿宋_GB2312" w:eastAsia="仿宋_GB2312" w:cs="仿宋_GB2312"/>
          <w:color w:val="0C0C0C"/>
          <w:sz w:val="32"/>
          <w:szCs w:val="32"/>
          <w:lang w:val="en-US" w:eastAsia="zh-CN"/>
        </w:rPr>
        <w:t>18681.07万</w:t>
      </w:r>
      <w:r>
        <w:rPr>
          <w:rFonts w:hint="eastAsia" w:ascii="仿宋_GB2312" w:hAnsi="仿宋_GB2312" w:eastAsia="仿宋_GB2312" w:cs="仿宋_GB2312"/>
          <w:color w:val="0C0C0C"/>
          <w:kern w:val="2"/>
          <w:sz w:val="32"/>
          <w:szCs w:val="32"/>
        </w:rPr>
        <w:t>元，比2018年末增长</w:t>
      </w:r>
      <w:r>
        <w:rPr>
          <w:rFonts w:hint="eastAsia" w:ascii="仿宋_GB2312" w:hAnsi="仿宋_GB2312" w:eastAsia="仿宋_GB2312" w:cs="仿宋_GB2312"/>
          <w:color w:val="0C0C0C"/>
          <w:kern w:val="2"/>
          <w:sz w:val="32"/>
          <w:szCs w:val="32"/>
          <w:lang w:val="en-US" w:eastAsia="zh-CN"/>
        </w:rPr>
        <w:t>54.39</w:t>
      </w:r>
      <w:r>
        <w:rPr>
          <w:rFonts w:hint="eastAsia" w:ascii="仿宋_GB2312" w:hAnsi="仿宋_GB2312" w:eastAsia="仿宋_GB2312" w:cs="仿宋_GB2312"/>
          <w:color w:val="0C0C0C"/>
          <w:kern w:val="2"/>
          <w:sz w:val="32"/>
          <w:szCs w:val="32"/>
        </w:rPr>
        <w:t>%。</w:t>
      </w:r>
    </w:p>
    <w:p w14:paraId="727CC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C0C0C"/>
          <w:sz w:val="32"/>
          <w:szCs w:val="32"/>
        </w:rPr>
      </w:pPr>
      <w:r>
        <w:rPr>
          <w:rFonts w:hint="eastAsia" w:ascii="仿宋_GB2312" w:hAnsi="仿宋_GB2312" w:eastAsia="仿宋_GB2312" w:cs="仿宋_GB2312"/>
          <w:color w:val="0C0C0C"/>
          <w:kern w:val="2"/>
          <w:sz w:val="32"/>
          <w:szCs w:val="32"/>
        </w:rPr>
        <w:t>2023年，建筑业企业法人单位全年实现营业收入</w:t>
      </w:r>
      <w:r>
        <w:rPr>
          <w:rFonts w:hint="eastAsia" w:ascii="仿宋_GB2312" w:hAnsi="仿宋_GB2312" w:eastAsia="仿宋_GB2312" w:cs="仿宋_GB2312"/>
          <w:color w:val="0C0C0C"/>
          <w:sz w:val="32"/>
          <w:szCs w:val="32"/>
          <w:lang w:val="en-US" w:eastAsia="zh-CN"/>
        </w:rPr>
        <w:t>41729.68万</w:t>
      </w:r>
      <w:r>
        <w:rPr>
          <w:rFonts w:hint="eastAsia" w:ascii="仿宋_GB2312" w:hAnsi="仿宋_GB2312" w:eastAsia="仿宋_GB2312" w:cs="仿宋_GB2312"/>
          <w:color w:val="0C0C0C"/>
          <w:kern w:val="2"/>
          <w:sz w:val="32"/>
          <w:szCs w:val="32"/>
        </w:rPr>
        <w:t>元，比2018年增长</w:t>
      </w:r>
      <w:r>
        <w:rPr>
          <w:rFonts w:hint="eastAsia" w:ascii="仿宋_GB2312" w:hAnsi="仿宋_GB2312" w:eastAsia="仿宋_GB2312" w:cs="仿宋_GB2312"/>
          <w:color w:val="0C0C0C"/>
          <w:kern w:val="2"/>
          <w:sz w:val="32"/>
          <w:szCs w:val="32"/>
          <w:lang w:val="en-US" w:eastAsia="zh-CN"/>
        </w:rPr>
        <w:t>2286.19</w:t>
      </w:r>
      <w:r>
        <w:rPr>
          <w:rFonts w:hint="eastAsia" w:ascii="仿宋_GB2312" w:hAnsi="仿宋_GB2312" w:eastAsia="仿宋_GB2312" w:cs="仿宋_GB2312"/>
          <w:color w:val="0C0C0C"/>
          <w:kern w:val="2"/>
          <w:sz w:val="32"/>
          <w:szCs w:val="32"/>
        </w:rPr>
        <w:t>%（</w:t>
      </w:r>
      <w:r>
        <w:rPr>
          <w:rFonts w:hint="eastAsia" w:ascii="仿宋_GB2312" w:hAnsi="仿宋_GB2312" w:eastAsia="仿宋_GB2312" w:cs="仿宋_GB2312"/>
          <w:color w:val="0C0C0C"/>
          <w:kern w:val="2"/>
          <w:sz w:val="32"/>
          <w:szCs w:val="32"/>
          <w:lang w:eastAsia="zh-CN"/>
        </w:rPr>
        <w:t>详见表3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0C0C0C"/>
          <w:kern w:val="2"/>
          <w:sz w:val="32"/>
          <w:szCs w:val="32"/>
        </w:rPr>
        <w:t>8）。</w:t>
      </w:r>
    </w:p>
    <w:p w14:paraId="0827A775">
      <w:pPr>
        <w:keepNext w:val="0"/>
        <w:keepLines w:val="0"/>
        <w:pageBreakBefore w:val="0"/>
        <w:widowControl w:val="0"/>
        <w:kinsoku/>
        <w:wordWrap/>
        <w:overflowPunct/>
        <w:topLinePunct w:val="0"/>
        <w:autoSpaceDE/>
        <w:autoSpaceDN/>
        <w:bidi w:val="0"/>
        <w:adjustRightInd/>
        <w:snapToGrid/>
        <w:spacing w:after="93" w:afterLines="30" w:line="560" w:lineRule="exact"/>
        <w:jc w:val="center"/>
        <w:textAlignment w:val="auto"/>
        <w:rPr>
          <w:rFonts w:hint="eastAsia" w:ascii="黑体" w:hAnsi="黑体" w:eastAsia="黑体" w:cs="黑体"/>
          <w:b w:val="0"/>
          <w:bCs/>
          <w:color w:val="0C0C0C"/>
          <w:sz w:val="28"/>
          <w:szCs w:val="28"/>
          <w:lang w:bidi="ar"/>
        </w:rPr>
      </w:pPr>
      <w:r>
        <w:rPr>
          <w:rFonts w:hint="eastAsia" w:ascii="黑体" w:hAnsi="黑体" w:eastAsia="黑体" w:cs="黑体"/>
          <w:b w:val="0"/>
          <w:bCs/>
          <w:color w:val="0C0C0C"/>
          <w:sz w:val="28"/>
          <w:szCs w:val="28"/>
          <w:lang w:bidi="ar"/>
        </w:rPr>
        <w:t>表3</w:t>
      </w:r>
      <w:r>
        <w:rPr>
          <w:rFonts w:hint="eastAsia" w:ascii="黑体" w:hAnsi="黑体" w:eastAsia="黑体" w:cs="黑体"/>
          <w:b w:val="0"/>
          <w:bCs/>
          <w:color w:val="0C0C0C"/>
          <w:sz w:val="28"/>
          <w:szCs w:val="28"/>
          <w:lang w:eastAsia="zh-CN" w:bidi="ar"/>
        </w:rPr>
        <w:t>－</w:t>
      </w:r>
      <w:r>
        <w:rPr>
          <w:rFonts w:hint="eastAsia" w:ascii="黑体" w:hAnsi="黑体" w:eastAsia="黑体" w:cs="黑体"/>
          <w:b w:val="0"/>
          <w:bCs/>
          <w:color w:val="0C0C0C"/>
          <w:sz w:val="28"/>
          <w:szCs w:val="28"/>
          <w:lang w:bidi="ar"/>
        </w:rPr>
        <w:t>8　按行业大类分组的建筑业企业法人单位主要经济指标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13" w:type="dxa"/>
          <w:bottom w:w="0" w:type="dxa"/>
          <w:right w:w="113" w:type="dxa"/>
        </w:tblCellMar>
      </w:tblPr>
      <w:tblGrid>
        <w:gridCol w:w="2883"/>
        <w:gridCol w:w="1815"/>
        <w:gridCol w:w="1938"/>
        <w:gridCol w:w="2049"/>
      </w:tblGrid>
      <w:tr w14:paraId="594EB0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single" w:color="auto" w:sz="8" w:space="0"/>
              <w:left w:val="nil"/>
              <w:bottom w:val="single" w:color="auto" w:sz="4" w:space="0"/>
              <w:right w:val="single" w:color="auto" w:sz="4" w:space="0"/>
            </w:tcBorders>
            <w:noWrap w:val="0"/>
            <w:vAlign w:val="center"/>
          </w:tcPr>
          <w:p w14:paraId="6635C5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C0C0C"/>
                <w:sz w:val="21"/>
                <w:szCs w:val="21"/>
              </w:rPr>
            </w:pPr>
          </w:p>
        </w:tc>
        <w:tc>
          <w:tcPr>
            <w:tcW w:w="1815" w:type="dxa"/>
            <w:tcBorders>
              <w:top w:val="single" w:color="auto" w:sz="8" w:space="0"/>
              <w:left w:val="single" w:color="auto" w:sz="4" w:space="0"/>
              <w:bottom w:val="single" w:color="auto" w:sz="4" w:space="0"/>
              <w:right w:val="single" w:color="auto" w:sz="4" w:space="0"/>
            </w:tcBorders>
            <w:noWrap w:val="0"/>
            <w:vAlign w:val="center"/>
          </w:tcPr>
          <w:p w14:paraId="41C06A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资产总计</w:t>
            </w:r>
          </w:p>
          <w:p w14:paraId="3A7B0A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c>
          <w:tcPr>
            <w:tcW w:w="1938" w:type="dxa"/>
            <w:tcBorders>
              <w:top w:val="single" w:color="auto" w:sz="8" w:space="0"/>
              <w:left w:val="single" w:color="auto" w:sz="4" w:space="0"/>
              <w:bottom w:val="single" w:color="auto" w:sz="4" w:space="0"/>
              <w:right w:val="single" w:color="auto" w:sz="4" w:space="0"/>
            </w:tcBorders>
            <w:noWrap w:val="0"/>
            <w:vAlign w:val="center"/>
          </w:tcPr>
          <w:p w14:paraId="764B3E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负债合计</w:t>
            </w:r>
          </w:p>
          <w:p w14:paraId="2D38A1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c>
          <w:tcPr>
            <w:tcW w:w="2049" w:type="dxa"/>
            <w:tcBorders>
              <w:top w:val="single" w:color="auto" w:sz="8" w:space="0"/>
              <w:left w:val="single" w:color="auto" w:sz="4" w:space="0"/>
              <w:bottom w:val="single" w:color="auto" w:sz="4" w:space="0"/>
              <w:right w:val="nil"/>
            </w:tcBorders>
            <w:noWrap w:val="0"/>
            <w:vAlign w:val="center"/>
          </w:tcPr>
          <w:p w14:paraId="1AE2EE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营业收入</w:t>
            </w:r>
          </w:p>
          <w:p w14:paraId="6B30B1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（万元）</w:t>
            </w:r>
          </w:p>
        </w:tc>
      </w:tr>
      <w:tr w14:paraId="365DB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nil"/>
              <w:left w:val="nil"/>
              <w:bottom w:val="nil"/>
              <w:right w:val="single" w:color="auto" w:sz="4" w:space="0"/>
            </w:tcBorders>
            <w:noWrap w:val="0"/>
            <w:vAlign w:val="center"/>
          </w:tcPr>
          <w:p w14:paraId="4270E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C0C0C"/>
                <w:kern w:val="0"/>
                <w:sz w:val="21"/>
                <w:szCs w:val="21"/>
                <w:u w:val="none"/>
                <w:lang w:val="en-US" w:eastAsia="zh-CN" w:bidi="ar"/>
              </w:rPr>
              <w:t>合　计</w:t>
            </w:r>
          </w:p>
        </w:tc>
        <w:tc>
          <w:tcPr>
            <w:tcW w:w="1815" w:type="dxa"/>
            <w:tcBorders>
              <w:top w:val="nil"/>
              <w:left w:val="single" w:color="auto" w:sz="4" w:space="0"/>
              <w:bottom w:val="nil"/>
              <w:right w:val="single" w:color="auto" w:sz="4" w:space="0"/>
            </w:tcBorders>
            <w:noWrap w:val="0"/>
            <w:vAlign w:val="center"/>
          </w:tcPr>
          <w:p w14:paraId="6E29252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35268</w:t>
            </w:r>
          </w:p>
        </w:tc>
        <w:tc>
          <w:tcPr>
            <w:tcW w:w="1938" w:type="dxa"/>
            <w:tcBorders>
              <w:top w:val="nil"/>
              <w:left w:val="single" w:color="auto" w:sz="4" w:space="0"/>
              <w:bottom w:val="nil"/>
              <w:right w:val="single" w:color="auto" w:sz="4" w:space="0"/>
            </w:tcBorders>
            <w:noWrap w:val="0"/>
            <w:vAlign w:val="center"/>
          </w:tcPr>
          <w:p w14:paraId="7AED51A3">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18681</w:t>
            </w:r>
          </w:p>
        </w:tc>
        <w:tc>
          <w:tcPr>
            <w:tcW w:w="2049" w:type="dxa"/>
            <w:tcBorders>
              <w:top w:val="nil"/>
              <w:left w:val="single" w:color="auto" w:sz="4" w:space="0"/>
              <w:bottom w:val="nil"/>
              <w:right w:val="nil"/>
            </w:tcBorders>
            <w:noWrap w:val="0"/>
            <w:vAlign w:val="center"/>
          </w:tcPr>
          <w:p w14:paraId="0BF2BE7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41729</w:t>
            </w:r>
          </w:p>
        </w:tc>
      </w:tr>
      <w:tr w14:paraId="66DF6A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nil"/>
              <w:left w:val="nil"/>
              <w:bottom w:val="nil"/>
              <w:right w:val="single" w:color="auto" w:sz="4" w:space="0"/>
            </w:tcBorders>
            <w:noWrap w:val="0"/>
            <w:vAlign w:val="center"/>
          </w:tcPr>
          <w:p w14:paraId="1A0C1BBA">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房屋建筑业</w:t>
            </w:r>
          </w:p>
        </w:tc>
        <w:tc>
          <w:tcPr>
            <w:tcW w:w="1815" w:type="dxa"/>
            <w:tcBorders>
              <w:top w:val="nil"/>
              <w:left w:val="single" w:color="auto" w:sz="4" w:space="0"/>
              <w:bottom w:val="nil"/>
              <w:right w:val="single" w:color="auto" w:sz="4" w:space="0"/>
            </w:tcBorders>
            <w:noWrap w:val="0"/>
            <w:vAlign w:val="center"/>
          </w:tcPr>
          <w:p w14:paraId="6DBA09D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11106</w:t>
            </w:r>
          </w:p>
        </w:tc>
        <w:tc>
          <w:tcPr>
            <w:tcW w:w="1938" w:type="dxa"/>
            <w:tcBorders>
              <w:top w:val="nil"/>
              <w:left w:val="single" w:color="auto" w:sz="4" w:space="0"/>
              <w:bottom w:val="nil"/>
              <w:right w:val="single" w:color="auto" w:sz="4" w:space="0"/>
            </w:tcBorders>
            <w:noWrap w:val="0"/>
            <w:vAlign w:val="center"/>
          </w:tcPr>
          <w:p w14:paraId="15D5D5A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6001</w:t>
            </w:r>
          </w:p>
        </w:tc>
        <w:tc>
          <w:tcPr>
            <w:tcW w:w="2049" w:type="dxa"/>
            <w:tcBorders>
              <w:top w:val="nil"/>
              <w:left w:val="single" w:color="auto" w:sz="4" w:space="0"/>
              <w:bottom w:val="nil"/>
              <w:right w:val="nil"/>
            </w:tcBorders>
            <w:noWrap w:val="0"/>
            <w:vAlign w:val="center"/>
          </w:tcPr>
          <w:p w14:paraId="3D086215">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13997</w:t>
            </w:r>
          </w:p>
        </w:tc>
      </w:tr>
      <w:tr w14:paraId="20378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nil"/>
              <w:left w:val="nil"/>
              <w:bottom w:val="nil"/>
              <w:right w:val="single" w:color="auto" w:sz="4" w:space="0"/>
            </w:tcBorders>
            <w:noWrap w:val="0"/>
            <w:vAlign w:val="center"/>
          </w:tcPr>
          <w:p w14:paraId="287D796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土木工程建筑业</w:t>
            </w:r>
          </w:p>
        </w:tc>
        <w:tc>
          <w:tcPr>
            <w:tcW w:w="1815" w:type="dxa"/>
            <w:tcBorders>
              <w:top w:val="nil"/>
              <w:left w:val="single" w:color="auto" w:sz="4" w:space="0"/>
              <w:bottom w:val="nil"/>
              <w:right w:val="single" w:color="auto" w:sz="4" w:space="0"/>
            </w:tcBorders>
            <w:noWrap w:val="0"/>
            <w:vAlign w:val="center"/>
          </w:tcPr>
          <w:p w14:paraId="286FBEEC">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7172</w:t>
            </w:r>
          </w:p>
        </w:tc>
        <w:tc>
          <w:tcPr>
            <w:tcW w:w="1938" w:type="dxa"/>
            <w:tcBorders>
              <w:top w:val="nil"/>
              <w:left w:val="single" w:color="auto" w:sz="4" w:space="0"/>
              <w:bottom w:val="nil"/>
              <w:right w:val="single" w:color="auto" w:sz="4" w:space="0"/>
            </w:tcBorders>
            <w:noWrap w:val="0"/>
            <w:vAlign w:val="center"/>
          </w:tcPr>
          <w:p w14:paraId="009DC6C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4530</w:t>
            </w:r>
          </w:p>
        </w:tc>
        <w:tc>
          <w:tcPr>
            <w:tcW w:w="2049" w:type="dxa"/>
            <w:tcBorders>
              <w:top w:val="nil"/>
              <w:left w:val="single" w:color="auto" w:sz="4" w:space="0"/>
              <w:bottom w:val="nil"/>
              <w:right w:val="nil"/>
            </w:tcBorders>
            <w:noWrap w:val="0"/>
            <w:vAlign w:val="center"/>
          </w:tcPr>
          <w:p w14:paraId="49BA469A">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11017</w:t>
            </w:r>
          </w:p>
        </w:tc>
      </w:tr>
      <w:tr w14:paraId="0B8A6C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nil"/>
              <w:left w:val="nil"/>
              <w:bottom w:val="nil"/>
              <w:right w:val="single" w:color="auto" w:sz="4" w:space="0"/>
            </w:tcBorders>
            <w:noWrap w:val="0"/>
            <w:vAlign w:val="center"/>
          </w:tcPr>
          <w:p w14:paraId="1981E14B">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C0C0C"/>
                <w:kern w:val="0"/>
                <w:sz w:val="21"/>
                <w:szCs w:val="21"/>
                <w:u w:val="none"/>
                <w:lang w:val="en-US" w:eastAsia="zh-CN" w:bidi="ar"/>
              </w:rPr>
              <w:t>建筑安装业</w:t>
            </w:r>
          </w:p>
        </w:tc>
        <w:tc>
          <w:tcPr>
            <w:tcW w:w="1815" w:type="dxa"/>
            <w:tcBorders>
              <w:top w:val="nil"/>
              <w:left w:val="single" w:color="auto" w:sz="4" w:space="0"/>
              <w:bottom w:val="nil"/>
              <w:right w:val="single" w:color="auto" w:sz="4" w:space="0"/>
            </w:tcBorders>
            <w:noWrap w:val="0"/>
            <w:vAlign w:val="center"/>
          </w:tcPr>
          <w:p w14:paraId="2E47DE4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2396</w:t>
            </w:r>
          </w:p>
        </w:tc>
        <w:tc>
          <w:tcPr>
            <w:tcW w:w="1938" w:type="dxa"/>
            <w:tcBorders>
              <w:top w:val="nil"/>
              <w:left w:val="single" w:color="auto" w:sz="4" w:space="0"/>
              <w:bottom w:val="nil"/>
              <w:right w:val="single" w:color="auto" w:sz="4" w:space="0"/>
            </w:tcBorders>
            <w:noWrap w:val="0"/>
            <w:vAlign w:val="center"/>
          </w:tcPr>
          <w:p w14:paraId="424F0E16">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1123</w:t>
            </w:r>
          </w:p>
        </w:tc>
        <w:tc>
          <w:tcPr>
            <w:tcW w:w="2049" w:type="dxa"/>
            <w:tcBorders>
              <w:top w:val="nil"/>
              <w:left w:val="single" w:color="auto" w:sz="4" w:space="0"/>
              <w:bottom w:val="nil"/>
              <w:right w:val="nil"/>
            </w:tcBorders>
            <w:noWrap w:val="0"/>
            <w:vAlign w:val="center"/>
          </w:tcPr>
          <w:p w14:paraId="0B4B2359">
            <w:pPr>
              <w:keepNext w:val="0"/>
              <w:keepLines w:val="0"/>
              <w:widowControl/>
              <w:suppressLineNumbers w:val="0"/>
              <w:spacing w:before="0" w:beforeAutospacing="0" w:after="0" w:afterAutospacing="0"/>
              <w:ind w:left="0" w:right="0"/>
              <w:jc w:val="right"/>
              <w:textAlignment w:val="center"/>
              <w:rPr>
                <w:rFonts w:hint="eastAsia" w:asciiTheme="minorEastAsia" w:hAnsiTheme="minorEastAsia" w:eastAsiaTheme="minorEastAsia" w:cstheme="minorEastAsia"/>
                <w:b w:val="0"/>
                <w:bCs w:val="0"/>
                <w:color w:val="0C0C0C"/>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2078</w:t>
            </w:r>
          </w:p>
        </w:tc>
      </w:tr>
      <w:tr w14:paraId="371642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13" w:type="dxa"/>
            <w:bottom w:w="0" w:type="dxa"/>
            <w:right w:w="113" w:type="dxa"/>
          </w:tblCellMar>
        </w:tblPrEx>
        <w:trPr>
          <w:trHeight w:val="91" w:hRule="atLeast"/>
          <w:jc w:val="center"/>
        </w:trPr>
        <w:tc>
          <w:tcPr>
            <w:tcW w:w="2883" w:type="dxa"/>
            <w:tcBorders>
              <w:top w:val="nil"/>
              <w:left w:val="nil"/>
              <w:bottom w:val="single" w:color="auto" w:sz="8" w:space="0"/>
              <w:right w:val="single" w:color="auto" w:sz="4" w:space="0"/>
            </w:tcBorders>
            <w:noWrap w:val="0"/>
            <w:vAlign w:val="center"/>
          </w:tcPr>
          <w:p w14:paraId="7C166C6D">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C0C0C"/>
                <w:kern w:val="0"/>
                <w:sz w:val="21"/>
                <w:szCs w:val="21"/>
                <w:u w:val="none"/>
                <w:lang w:val="en-US" w:eastAsia="zh-CN" w:bidi="ar"/>
              </w:rPr>
            </w:pPr>
            <w:r>
              <w:rPr>
                <w:rFonts w:hint="eastAsia" w:asciiTheme="minorEastAsia" w:hAnsiTheme="minorEastAsia" w:eastAsiaTheme="minorEastAsia" w:cstheme="minorEastAsia"/>
                <w:i w:val="0"/>
                <w:iCs w:val="0"/>
                <w:color w:val="0C0C0C"/>
                <w:kern w:val="0"/>
                <w:sz w:val="21"/>
                <w:szCs w:val="21"/>
                <w:u w:val="none"/>
                <w:lang w:val="en-US" w:eastAsia="zh-CN" w:bidi="ar"/>
              </w:rPr>
              <w:t>建筑装饰、装修和其他建筑业</w:t>
            </w:r>
          </w:p>
        </w:tc>
        <w:tc>
          <w:tcPr>
            <w:tcW w:w="1815" w:type="dxa"/>
            <w:tcBorders>
              <w:top w:val="nil"/>
              <w:left w:val="single" w:color="auto" w:sz="4" w:space="0"/>
              <w:bottom w:val="single" w:color="auto" w:sz="8" w:space="0"/>
              <w:right w:val="single" w:color="auto" w:sz="4" w:space="0"/>
            </w:tcBorders>
            <w:noWrap w:val="0"/>
            <w:vAlign w:val="center"/>
          </w:tcPr>
          <w:p w14:paraId="7C7492A7">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14594</w:t>
            </w:r>
          </w:p>
        </w:tc>
        <w:tc>
          <w:tcPr>
            <w:tcW w:w="1938" w:type="dxa"/>
            <w:tcBorders>
              <w:top w:val="nil"/>
              <w:left w:val="single" w:color="auto" w:sz="4" w:space="0"/>
              <w:bottom w:val="single" w:color="auto" w:sz="8" w:space="0"/>
              <w:right w:val="single" w:color="auto" w:sz="4" w:space="0"/>
            </w:tcBorders>
            <w:noWrap w:val="0"/>
            <w:vAlign w:val="center"/>
          </w:tcPr>
          <w:p w14:paraId="7F3B075E">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7027</w:t>
            </w:r>
          </w:p>
        </w:tc>
        <w:tc>
          <w:tcPr>
            <w:tcW w:w="2049" w:type="dxa"/>
            <w:tcBorders>
              <w:top w:val="nil"/>
              <w:left w:val="single" w:color="auto" w:sz="4" w:space="0"/>
              <w:bottom w:val="single" w:color="auto" w:sz="8" w:space="0"/>
              <w:right w:val="nil"/>
            </w:tcBorders>
            <w:noWrap w:val="0"/>
            <w:vAlign w:val="center"/>
          </w:tcPr>
          <w:p w14:paraId="0D47E07A">
            <w:pPr>
              <w:keepNext w:val="0"/>
              <w:keepLines w:val="0"/>
              <w:widowControl/>
              <w:suppressLineNumbers w:val="0"/>
              <w:spacing w:before="0" w:beforeAutospacing="0" w:after="0" w:afterAutospacing="0"/>
              <w:ind w:left="0" w:right="0"/>
              <w:jc w:val="righ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14637</w:t>
            </w:r>
          </w:p>
        </w:tc>
      </w:tr>
    </w:tbl>
    <w:p w14:paraId="0C32B1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黑体" w:hAnsi="黑体" w:eastAsia="黑体" w:cs="黑体"/>
          <w:b w:val="0"/>
          <w:bCs/>
          <w:i w:val="0"/>
          <w:caps w:val="0"/>
          <w:color w:val="0C0C0C"/>
          <w:spacing w:val="0"/>
          <w:kern w:val="0"/>
          <w:sz w:val="28"/>
          <w:szCs w:val="28"/>
          <w:highlight w:val="none"/>
          <w:lang w:val="en-US" w:eastAsia="zh-CN" w:bidi="ar"/>
        </w:rPr>
      </w:pPr>
      <w:r>
        <w:rPr>
          <w:rFonts w:hint="eastAsia" w:ascii="黑体" w:hAnsi="黑体" w:eastAsia="黑体" w:cs="黑体"/>
          <w:b w:val="0"/>
          <w:bCs/>
          <w:i w:val="0"/>
          <w:caps w:val="0"/>
          <w:color w:val="0C0C0C"/>
          <w:spacing w:val="0"/>
          <w:kern w:val="0"/>
          <w:sz w:val="28"/>
          <w:szCs w:val="28"/>
          <w:highlight w:val="none"/>
          <w:lang w:val="en-US" w:eastAsia="zh-CN" w:bidi="ar"/>
        </w:rPr>
        <w:t>注释：</w:t>
      </w:r>
    </w:p>
    <w:p w14:paraId="21F140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楷体_GB2312" w:hAnsi="楷体_GB2312" w:eastAsia="楷体_GB2312" w:cs="楷体_GB2312"/>
          <w:b w:val="0"/>
          <w:bCs/>
          <w:i w:val="0"/>
          <w:caps w:val="0"/>
          <w:color w:val="0C0C0C"/>
          <w:spacing w:val="0"/>
          <w:kern w:val="0"/>
          <w:sz w:val="28"/>
          <w:szCs w:val="28"/>
          <w:highlight w:val="none"/>
          <w:lang w:val="en-US" w:eastAsia="zh-CN" w:bidi="ar"/>
        </w:rPr>
      </w:pPr>
      <w:r>
        <w:rPr>
          <w:rFonts w:hint="eastAsia" w:ascii="楷体_GB2312" w:hAnsi="楷体_GB2312" w:eastAsia="楷体_GB2312" w:cs="楷体_GB2312"/>
          <w:b w:val="0"/>
          <w:bCs/>
          <w:i w:val="0"/>
          <w:caps w:val="0"/>
          <w:color w:val="0C0C0C"/>
          <w:spacing w:val="0"/>
          <w:kern w:val="0"/>
          <w:sz w:val="28"/>
          <w:szCs w:val="28"/>
          <w:highlight w:val="none"/>
          <w:lang w:val="en-US" w:eastAsia="zh-CN" w:bidi="ar"/>
        </w:rPr>
        <w:t>1.登记注册统计类别：根据国家统计局、国家县场监督管理总局《关于县场主体统计分类的划分规定》（国统字〔2023〕14号）确定，包括内资企业、港澳台投资企业和外商投资企业，以及农民专业合作社（联合社）等其他统计类别。</w:t>
      </w:r>
    </w:p>
    <w:p w14:paraId="5F9892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楷体_GB2312" w:hAnsi="楷体_GB2312" w:eastAsia="楷体_GB2312" w:cs="楷体_GB2312"/>
          <w:b w:val="0"/>
          <w:bCs/>
          <w:i w:val="0"/>
          <w:caps w:val="0"/>
          <w:color w:val="0C0C0C"/>
          <w:spacing w:val="0"/>
          <w:kern w:val="0"/>
          <w:sz w:val="28"/>
          <w:szCs w:val="28"/>
          <w:highlight w:val="none"/>
          <w:lang w:val="en-US" w:eastAsia="zh-CN" w:bidi="ar"/>
        </w:rPr>
      </w:pPr>
      <w:r>
        <w:rPr>
          <w:rFonts w:hint="eastAsia" w:ascii="楷体_GB2312" w:hAnsi="楷体_GB2312" w:eastAsia="楷体_GB2312" w:cs="楷体_GB2312"/>
          <w:b w:val="0"/>
          <w:bCs/>
          <w:i w:val="0"/>
          <w:caps w:val="0"/>
          <w:color w:val="0C0C0C"/>
          <w:spacing w:val="0"/>
          <w:kern w:val="0"/>
          <w:sz w:val="28"/>
          <w:szCs w:val="28"/>
          <w:highlight w:val="none"/>
          <w:lang w:val="en-US" w:eastAsia="zh-CN" w:bidi="ar"/>
        </w:rPr>
        <w:t>2.规模以上工业：是指年主营业务收入2000万元及以上的工业法人单位。</w:t>
      </w:r>
    </w:p>
    <w:p w14:paraId="3E9281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cs="仿宋"/>
          <w:color w:val="auto"/>
          <w:kern w:val="2"/>
          <w:sz w:val="28"/>
          <w:szCs w:val="28"/>
          <w:lang w:val="en-US" w:eastAsia="zh-CN"/>
        </w:rPr>
      </w:pPr>
      <w:r>
        <w:rPr>
          <w:rFonts w:hint="eastAsia" w:ascii="楷体_GB2312" w:hAnsi="楷体_GB2312" w:eastAsia="楷体_GB2312" w:cs="楷体_GB2312"/>
          <w:b w:val="0"/>
          <w:bCs/>
          <w:i w:val="0"/>
          <w:caps w:val="0"/>
          <w:color w:val="0C0C0C"/>
          <w:spacing w:val="0"/>
          <w:kern w:val="0"/>
          <w:sz w:val="28"/>
          <w:szCs w:val="28"/>
          <w:highlight w:val="none"/>
          <w:lang w:val="en-US" w:eastAsia="zh-CN" w:bidi="ar"/>
        </w:rPr>
        <w:t>3.表中的合计数和部分计算数据因小数取舍而产生的误差，均未作机械调整。</w:t>
      </w:r>
    </w:p>
    <w:sectPr>
      <w:headerReference r:id="rId4" w:type="default"/>
      <w:footerReference r:id="rId5" w:type="default"/>
      <w:footerReference r:id="rId6" w:type="even"/>
      <w:footnotePr>
        <w:numFmt w:val="decimalEnclosedCircleChinese"/>
        <w:numRestart w:val="eachPage"/>
      </w:footnotePr>
      <w:type w:val="continuous"/>
      <w:pgSz w:w="12240" w:h="15840"/>
      <w:pgMar w:top="2098" w:right="1474" w:bottom="1984"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EA5631-9C77-4324-91B1-589DE6F6CC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F2E2CF9D-1C88-4395-8EE9-82C111F0A384}"/>
  </w:font>
  <w:font w:name="楷体_GB2312">
    <w:panose1 w:val="02010609030101010101"/>
    <w:charset w:val="86"/>
    <w:family w:val="auto"/>
    <w:pitch w:val="default"/>
    <w:sig w:usb0="00000001" w:usb1="080E0000" w:usb2="00000000" w:usb3="00000000" w:csb0="00040000" w:csb1="00000000"/>
    <w:embedRegular r:id="rId3" w:fontKey="{8FB9A8FF-7CEE-44EF-A59C-3614D953A028}"/>
  </w:font>
  <w:font w:name="仿宋_GB2312">
    <w:panose1 w:val="02010609030101010101"/>
    <w:charset w:val="86"/>
    <w:family w:val="auto"/>
    <w:pitch w:val="default"/>
    <w:sig w:usb0="00000001" w:usb1="080E0000" w:usb2="00000000" w:usb3="00000000" w:csb0="00040000" w:csb1="00000000"/>
    <w:embedRegular r:id="rId4" w:fontKey="{08A020AB-1197-4A71-88B4-570E126A1CD4}"/>
  </w:font>
  <w:font w:name="仿宋">
    <w:panose1 w:val="02010609060101010101"/>
    <w:charset w:val="86"/>
    <w:family w:val="modern"/>
    <w:pitch w:val="default"/>
    <w:sig w:usb0="800002BF" w:usb1="38CF7CFA" w:usb2="00000016" w:usb3="00000000" w:csb0="00040001" w:csb1="00000000"/>
    <w:embedRegular r:id="rId5" w:fontKey="{28B9F653-1546-40D9-AEE6-BDEE7F56C2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AC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4A8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4A8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CF0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B267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B267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34D6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420" w:firstLineChars="200"/>
        <w:jc w:val="both"/>
        <w:textAlignment w:val="auto"/>
        <w:rPr>
          <w:rFonts w:hint="eastAsia" w:ascii="楷体_GB2312" w:hAnsi="楷体_GB2312" w:eastAsia="楷体_GB2312" w:cs="楷体_GB2312"/>
          <w:b w:val="0"/>
          <w:bCs/>
          <w:i w:val="0"/>
          <w:caps w:val="0"/>
          <w:color w:val="0C0C0C"/>
          <w:spacing w:val="0"/>
          <w:kern w:val="0"/>
          <w:sz w:val="21"/>
          <w:szCs w:val="21"/>
          <w:highlight w:val="none"/>
          <w:lang w:val="en-US" w:eastAsia="zh-CN" w:bidi="ar"/>
        </w:rPr>
      </w:pPr>
      <w:r>
        <w:rPr>
          <w:rStyle w:val="13"/>
          <w:rFonts w:hint="eastAsia" w:ascii="楷体_GB2312" w:hAnsi="楷体_GB2312" w:eastAsia="楷体_GB2312" w:cs="楷体_GB2312"/>
          <w:sz w:val="21"/>
          <w:szCs w:val="21"/>
          <w:vertAlign w:val="baseline"/>
        </w:rPr>
        <w:footnoteRef/>
      </w:r>
      <w:r>
        <w:rPr>
          <w:rFonts w:hint="eastAsia" w:ascii="楷体_GB2312" w:hAnsi="楷体_GB2312" w:eastAsia="楷体_GB2312" w:cs="楷体_GB2312"/>
          <w:b w:val="0"/>
          <w:bCs/>
          <w:i w:val="0"/>
          <w:caps w:val="0"/>
          <w:color w:val="0C0C0C"/>
          <w:spacing w:val="0"/>
          <w:kern w:val="0"/>
          <w:sz w:val="21"/>
          <w:szCs w:val="21"/>
          <w:highlight w:val="none"/>
          <w:lang w:val="en-US" w:eastAsia="zh-CN" w:bidi="ar"/>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1F270C45">
      <w:pPr>
        <w:pStyle w:val="7"/>
        <w:snapToGrid w:val="0"/>
        <w:rPr>
          <w:vertAlign w:val="baselin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C616">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63D145D"/>
    <w:rsid w:val="06D522C2"/>
    <w:rsid w:val="070D5166"/>
    <w:rsid w:val="085F7FFE"/>
    <w:rsid w:val="08623261"/>
    <w:rsid w:val="09F14C6C"/>
    <w:rsid w:val="0AEB3957"/>
    <w:rsid w:val="0B7332FE"/>
    <w:rsid w:val="0C215E61"/>
    <w:rsid w:val="0DA11690"/>
    <w:rsid w:val="0DE4177A"/>
    <w:rsid w:val="12854751"/>
    <w:rsid w:val="12957C2C"/>
    <w:rsid w:val="18495740"/>
    <w:rsid w:val="1ADA771A"/>
    <w:rsid w:val="1D7A639C"/>
    <w:rsid w:val="1DAF3F92"/>
    <w:rsid w:val="200254FF"/>
    <w:rsid w:val="2351005F"/>
    <w:rsid w:val="24E72569"/>
    <w:rsid w:val="25253091"/>
    <w:rsid w:val="284E4DEF"/>
    <w:rsid w:val="28D56F0D"/>
    <w:rsid w:val="29AF68B6"/>
    <w:rsid w:val="2C1E79B5"/>
    <w:rsid w:val="2D407189"/>
    <w:rsid w:val="2DFD1430"/>
    <w:rsid w:val="2FFD80C3"/>
    <w:rsid w:val="30450CFA"/>
    <w:rsid w:val="30696B5D"/>
    <w:rsid w:val="30B17ECF"/>
    <w:rsid w:val="325447AD"/>
    <w:rsid w:val="3255465D"/>
    <w:rsid w:val="334E7C57"/>
    <w:rsid w:val="344D047B"/>
    <w:rsid w:val="392B2D83"/>
    <w:rsid w:val="39AD5700"/>
    <w:rsid w:val="3F2B67B3"/>
    <w:rsid w:val="420E2886"/>
    <w:rsid w:val="42125494"/>
    <w:rsid w:val="471548BC"/>
    <w:rsid w:val="4BA39E32"/>
    <w:rsid w:val="4DD955C9"/>
    <w:rsid w:val="4EFD4F27"/>
    <w:rsid w:val="50124347"/>
    <w:rsid w:val="53A92FB9"/>
    <w:rsid w:val="53E066A7"/>
    <w:rsid w:val="55AC2855"/>
    <w:rsid w:val="56CB31E9"/>
    <w:rsid w:val="56EF4FC6"/>
    <w:rsid w:val="591E411E"/>
    <w:rsid w:val="59F22F97"/>
    <w:rsid w:val="5D374B01"/>
    <w:rsid w:val="5EFD4395"/>
    <w:rsid w:val="5F3D1628"/>
    <w:rsid w:val="5FF73943"/>
    <w:rsid w:val="60C5436B"/>
    <w:rsid w:val="63C12F9A"/>
    <w:rsid w:val="67EB1CB1"/>
    <w:rsid w:val="68A32251"/>
    <w:rsid w:val="69B61B38"/>
    <w:rsid w:val="6AB71A1E"/>
    <w:rsid w:val="6B992E13"/>
    <w:rsid w:val="6C2A7FFB"/>
    <w:rsid w:val="6E0B2E2C"/>
    <w:rsid w:val="71F67E98"/>
    <w:rsid w:val="74345673"/>
    <w:rsid w:val="7BCA1FA7"/>
    <w:rsid w:val="7DF1700D"/>
    <w:rsid w:val="7F8700F9"/>
    <w:rsid w:val="7FEC3FDE"/>
    <w:rsid w:val="AFD7A92B"/>
    <w:rsid w:val="FAFB1FD1"/>
    <w:rsid w:val="FFD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4">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0">
    <w:name w:val="Body Text First Indent 2"/>
    <w:basedOn w:val="4"/>
    <w:next w:val="1"/>
    <w:qFormat/>
    <w:uiPriority w:val="0"/>
    <w:pPr>
      <w:ind w:firstLine="420" w:firstLineChars="200"/>
    </w:pPr>
  </w:style>
  <w:style w:type="character" w:styleId="13">
    <w:name w:val="footnote reference"/>
    <w:basedOn w:val="12"/>
    <w:semiHidden/>
    <w:unhideWhenUsed/>
    <w:qFormat/>
    <w:uiPriority w:val="99"/>
    <w:rPr>
      <w:vertAlign w:val="superscript"/>
    </w:rPr>
  </w:style>
  <w:style w:type="character" w:customStyle="1" w:styleId="14">
    <w:name w:val="font1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563</Words>
  <Characters>695</Characters>
  <Lines>0</Lines>
  <Paragraphs>0</Paragraphs>
  <TotalTime>47</TotalTime>
  <ScaleCrop>false</ScaleCrop>
  <LinksUpToDate>false</LinksUpToDate>
  <CharactersWithSpaces>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2025-01-17T08:46:00Z</dcterms:created>
  <dc:creator>Administrator</dc:creator>
  <cp:lastModifiedBy>A  向往，</cp:lastModifiedBy>
  <cp:lastPrinted>2025-04-19T06:43:00Z</cp:lastPrinted>
  <dcterms:modified xsi:type="dcterms:W3CDTF">2025-07-14T01:23:50Z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482901C3C3D74F3CAD19DF41BF0AB2E7_13</vt:lpwstr>
  </property>
  <property fmtid="{D5CDD505-2E9C-101B-9397-08002B2CF9AE}" pid="4" name="KSOTemplateDocerSaveRecord">
    <vt:lpwstr>eyJoZGlkIjoiOGEwZGE3ODZhYWY3MGE0NTUyY2U0M2JiMWViNWIzYzUiLCJ1c2VySWQiOiIyOTM3MDQ1ODgifQ==</vt:lpwstr>
  </property>
</Properties>
</file>