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outlineLvl w:val="2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 w:bidi="zh-CN"/>
        </w:rPr>
        <w:t>附表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 w:bidi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 w:bidi="zh-CN"/>
        </w:rPr>
        <w:t xml:space="preserve">4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 w:bidi="zh-CN"/>
        </w:rPr>
        <w:t xml:space="preserve"> 宗地地价修正系数及说明表</w:t>
      </w:r>
    </w:p>
    <w:p w14:paraId="29C4A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1 高阳县城区商服用地宗地地价修正系数及影响因素指标说明表（Ⅰ级）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24"/>
        <w:gridCol w:w="961"/>
        <w:gridCol w:w="1146"/>
        <w:gridCol w:w="1290"/>
        <w:gridCol w:w="1147"/>
        <w:gridCol w:w="1471"/>
        <w:gridCol w:w="726"/>
        <w:gridCol w:w="1290"/>
        <w:gridCol w:w="1033"/>
        <w:gridCol w:w="1408"/>
        <w:gridCol w:w="999"/>
      </w:tblGrid>
      <w:tr w14:paraId="7EB9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noWrap w:val="0"/>
            <w:vAlign w:val="center"/>
          </w:tcPr>
          <w:p w14:paraId="078E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19" w:type="pct"/>
            <w:noWrap w:val="0"/>
            <w:vAlign w:val="center"/>
          </w:tcPr>
          <w:p w14:paraId="5204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325" w:type="pct"/>
            <w:noWrap w:val="0"/>
            <w:vAlign w:val="center"/>
          </w:tcPr>
          <w:p w14:paraId="0E9E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338" w:type="pct"/>
            <w:noWrap w:val="0"/>
            <w:vAlign w:val="center"/>
          </w:tcPr>
          <w:p w14:paraId="001F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403" w:type="pct"/>
            <w:noWrap w:val="0"/>
            <w:vAlign w:val="center"/>
          </w:tcPr>
          <w:p w14:paraId="72EC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53" w:type="pct"/>
            <w:noWrap w:val="0"/>
            <w:vAlign w:val="center"/>
          </w:tcPr>
          <w:p w14:paraId="3BDF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403" w:type="pct"/>
            <w:noWrap w:val="0"/>
            <w:vAlign w:val="center"/>
          </w:tcPr>
          <w:p w14:paraId="7A56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17" w:type="pct"/>
            <w:noWrap w:val="0"/>
            <w:vAlign w:val="center"/>
          </w:tcPr>
          <w:p w14:paraId="07F5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55" w:type="pct"/>
            <w:noWrap w:val="0"/>
            <w:vAlign w:val="center"/>
          </w:tcPr>
          <w:p w14:paraId="53F6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53" w:type="pct"/>
            <w:noWrap w:val="0"/>
            <w:vAlign w:val="center"/>
          </w:tcPr>
          <w:p w14:paraId="3D49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363" w:type="pct"/>
            <w:noWrap w:val="0"/>
            <w:vAlign w:val="center"/>
          </w:tcPr>
          <w:p w14:paraId="0A12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95" w:type="pct"/>
            <w:noWrap w:val="0"/>
            <w:vAlign w:val="center"/>
          </w:tcPr>
          <w:p w14:paraId="50A3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51" w:type="pct"/>
            <w:noWrap w:val="0"/>
            <w:vAlign w:val="center"/>
          </w:tcPr>
          <w:p w14:paraId="409C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1E93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noWrap w:val="0"/>
            <w:vAlign w:val="center"/>
          </w:tcPr>
          <w:p w14:paraId="1AB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319" w:type="pct"/>
            <w:noWrap w:val="0"/>
            <w:vAlign w:val="center"/>
          </w:tcPr>
          <w:p w14:paraId="7209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</w:t>
            </w:r>
          </w:p>
        </w:tc>
        <w:tc>
          <w:tcPr>
            <w:tcW w:w="325" w:type="pct"/>
            <w:noWrap w:val="0"/>
            <w:vAlign w:val="center"/>
          </w:tcPr>
          <w:p w14:paraId="476D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</w:t>
            </w:r>
          </w:p>
        </w:tc>
        <w:tc>
          <w:tcPr>
            <w:tcW w:w="338" w:type="pct"/>
            <w:noWrap w:val="0"/>
            <w:vAlign w:val="center"/>
          </w:tcPr>
          <w:p w14:paraId="1A25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&lt;250m</w:t>
            </w:r>
          </w:p>
        </w:tc>
        <w:tc>
          <w:tcPr>
            <w:tcW w:w="403" w:type="pct"/>
            <w:noWrap w:val="0"/>
            <w:vAlign w:val="center"/>
          </w:tcPr>
          <w:p w14:paraId="2C98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3.735</w:t>
            </w:r>
          </w:p>
        </w:tc>
        <w:tc>
          <w:tcPr>
            <w:tcW w:w="453" w:type="pct"/>
            <w:noWrap w:val="0"/>
            <w:vAlign w:val="center"/>
          </w:tcPr>
          <w:p w14:paraId="6A73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250-450m</w:t>
            </w:r>
          </w:p>
        </w:tc>
        <w:tc>
          <w:tcPr>
            <w:tcW w:w="403" w:type="pct"/>
            <w:noWrap w:val="0"/>
            <w:vAlign w:val="center"/>
          </w:tcPr>
          <w:p w14:paraId="17C9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1.867</w:t>
            </w:r>
          </w:p>
        </w:tc>
        <w:tc>
          <w:tcPr>
            <w:tcW w:w="517" w:type="pct"/>
            <w:noWrap w:val="0"/>
            <w:vAlign w:val="center"/>
          </w:tcPr>
          <w:p w14:paraId="634B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450-650m</w:t>
            </w:r>
          </w:p>
        </w:tc>
        <w:tc>
          <w:tcPr>
            <w:tcW w:w="255" w:type="pct"/>
            <w:noWrap w:val="0"/>
            <w:vAlign w:val="center"/>
          </w:tcPr>
          <w:p w14:paraId="25C4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noWrap w:val="0"/>
            <w:vAlign w:val="center"/>
          </w:tcPr>
          <w:p w14:paraId="0EC3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650-850m</w:t>
            </w:r>
          </w:p>
        </w:tc>
        <w:tc>
          <w:tcPr>
            <w:tcW w:w="363" w:type="pct"/>
            <w:noWrap w:val="0"/>
            <w:vAlign w:val="center"/>
          </w:tcPr>
          <w:p w14:paraId="1FD8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-2.994</w:t>
            </w:r>
          </w:p>
        </w:tc>
        <w:tc>
          <w:tcPr>
            <w:tcW w:w="495" w:type="pct"/>
            <w:noWrap w:val="0"/>
            <w:vAlign w:val="center"/>
          </w:tcPr>
          <w:p w14:paraId="48D8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&gt;850m</w:t>
            </w:r>
          </w:p>
        </w:tc>
        <w:tc>
          <w:tcPr>
            <w:tcW w:w="351" w:type="pct"/>
            <w:noWrap w:val="0"/>
            <w:vAlign w:val="center"/>
          </w:tcPr>
          <w:p w14:paraId="2364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-5.988</w:t>
            </w:r>
          </w:p>
        </w:tc>
      </w:tr>
      <w:tr w14:paraId="23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vMerge w:val="restart"/>
            <w:noWrap w:val="0"/>
            <w:vAlign w:val="center"/>
          </w:tcPr>
          <w:p w14:paraId="008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19" w:type="pct"/>
            <w:noWrap w:val="0"/>
            <w:vAlign w:val="center"/>
          </w:tcPr>
          <w:p w14:paraId="66DF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325" w:type="pct"/>
            <w:noWrap w:val="0"/>
            <w:vAlign w:val="center"/>
          </w:tcPr>
          <w:p w14:paraId="468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0.17</w:t>
            </w:r>
          </w:p>
        </w:tc>
        <w:tc>
          <w:tcPr>
            <w:tcW w:w="338" w:type="pct"/>
            <w:noWrap w:val="0"/>
            <w:vAlign w:val="center"/>
          </w:tcPr>
          <w:p w14:paraId="1167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混合型主干道</w:t>
            </w:r>
          </w:p>
        </w:tc>
        <w:tc>
          <w:tcPr>
            <w:tcW w:w="403" w:type="pct"/>
            <w:noWrap w:val="0"/>
            <w:vAlign w:val="center"/>
          </w:tcPr>
          <w:p w14:paraId="5630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2.116</w:t>
            </w:r>
          </w:p>
        </w:tc>
        <w:tc>
          <w:tcPr>
            <w:tcW w:w="453" w:type="pct"/>
            <w:noWrap w:val="0"/>
            <w:vAlign w:val="center"/>
          </w:tcPr>
          <w:p w14:paraId="237B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403" w:type="pct"/>
            <w:noWrap w:val="0"/>
            <w:vAlign w:val="center"/>
          </w:tcPr>
          <w:p w14:paraId="4168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1.058</w:t>
            </w:r>
          </w:p>
        </w:tc>
        <w:tc>
          <w:tcPr>
            <w:tcW w:w="517" w:type="pct"/>
            <w:noWrap w:val="0"/>
            <w:vAlign w:val="center"/>
          </w:tcPr>
          <w:p w14:paraId="0656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生活型次干道、交通型主干道</w:t>
            </w:r>
          </w:p>
        </w:tc>
        <w:tc>
          <w:tcPr>
            <w:tcW w:w="255" w:type="pct"/>
            <w:noWrap w:val="0"/>
            <w:vAlign w:val="center"/>
          </w:tcPr>
          <w:p w14:paraId="38F0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noWrap w:val="0"/>
            <w:vAlign w:val="center"/>
          </w:tcPr>
          <w:p w14:paraId="4A35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生活型次干道、交通型次干道</w:t>
            </w:r>
          </w:p>
        </w:tc>
        <w:tc>
          <w:tcPr>
            <w:tcW w:w="363" w:type="pct"/>
            <w:noWrap w:val="0"/>
            <w:vAlign w:val="center"/>
          </w:tcPr>
          <w:p w14:paraId="7C94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-1.697</w:t>
            </w:r>
          </w:p>
        </w:tc>
        <w:tc>
          <w:tcPr>
            <w:tcW w:w="495" w:type="pct"/>
            <w:noWrap w:val="0"/>
            <w:vAlign w:val="center"/>
          </w:tcPr>
          <w:p w14:paraId="690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351" w:type="pct"/>
            <w:noWrap w:val="0"/>
            <w:vAlign w:val="center"/>
          </w:tcPr>
          <w:p w14:paraId="4597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-3.393</w:t>
            </w:r>
          </w:p>
        </w:tc>
      </w:tr>
      <w:tr w14:paraId="7EF7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vMerge w:val="continue"/>
            <w:noWrap w:val="0"/>
            <w:vAlign w:val="center"/>
          </w:tcPr>
          <w:p w14:paraId="6DAC49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" w:type="pct"/>
            <w:noWrap w:val="0"/>
            <w:vAlign w:val="center"/>
          </w:tcPr>
          <w:p w14:paraId="6941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</w:t>
            </w:r>
          </w:p>
        </w:tc>
        <w:tc>
          <w:tcPr>
            <w:tcW w:w="325" w:type="pct"/>
            <w:noWrap w:val="0"/>
            <w:vAlign w:val="center"/>
          </w:tcPr>
          <w:p w14:paraId="447E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</w:p>
        </w:tc>
        <w:tc>
          <w:tcPr>
            <w:tcW w:w="338" w:type="pct"/>
            <w:noWrap w:val="0"/>
            <w:vAlign w:val="center"/>
          </w:tcPr>
          <w:p w14:paraId="432C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&lt;2000m</w:t>
            </w:r>
          </w:p>
        </w:tc>
        <w:tc>
          <w:tcPr>
            <w:tcW w:w="403" w:type="pct"/>
            <w:noWrap w:val="0"/>
            <w:vAlign w:val="center"/>
          </w:tcPr>
          <w:p w14:paraId="2550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1.245</w:t>
            </w:r>
          </w:p>
        </w:tc>
        <w:tc>
          <w:tcPr>
            <w:tcW w:w="453" w:type="pct"/>
            <w:noWrap w:val="0"/>
            <w:vAlign w:val="center"/>
          </w:tcPr>
          <w:p w14:paraId="02FC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2000-2400m</w:t>
            </w:r>
          </w:p>
        </w:tc>
        <w:tc>
          <w:tcPr>
            <w:tcW w:w="403" w:type="pct"/>
            <w:noWrap w:val="0"/>
            <w:vAlign w:val="center"/>
          </w:tcPr>
          <w:p w14:paraId="4417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0.622</w:t>
            </w:r>
          </w:p>
        </w:tc>
        <w:tc>
          <w:tcPr>
            <w:tcW w:w="517" w:type="pct"/>
            <w:noWrap w:val="0"/>
            <w:vAlign w:val="center"/>
          </w:tcPr>
          <w:p w14:paraId="6D61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2400-2800m</w:t>
            </w:r>
          </w:p>
        </w:tc>
        <w:tc>
          <w:tcPr>
            <w:tcW w:w="255" w:type="pct"/>
            <w:noWrap w:val="0"/>
            <w:vAlign w:val="center"/>
          </w:tcPr>
          <w:p w14:paraId="7046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noWrap w:val="0"/>
            <w:vAlign w:val="center"/>
          </w:tcPr>
          <w:p w14:paraId="66B1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2800-3200m</w:t>
            </w:r>
          </w:p>
        </w:tc>
        <w:tc>
          <w:tcPr>
            <w:tcW w:w="363" w:type="pct"/>
            <w:noWrap w:val="0"/>
            <w:vAlign w:val="center"/>
          </w:tcPr>
          <w:p w14:paraId="3E10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-0.998</w:t>
            </w:r>
          </w:p>
        </w:tc>
        <w:tc>
          <w:tcPr>
            <w:tcW w:w="495" w:type="pct"/>
            <w:noWrap w:val="0"/>
            <w:vAlign w:val="center"/>
          </w:tcPr>
          <w:p w14:paraId="0875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&gt;3200m</w:t>
            </w:r>
          </w:p>
        </w:tc>
        <w:tc>
          <w:tcPr>
            <w:tcW w:w="351" w:type="pct"/>
            <w:noWrap w:val="0"/>
            <w:vAlign w:val="center"/>
          </w:tcPr>
          <w:p w14:paraId="4003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-1.996</w:t>
            </w:r>
          </w:p>
        </w:tc>
      </w:tr>
      <w:tr w14:paraId="0BA3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vMerge w:val="continue"/>
            <w:noWrap w:val="0"/>
            <w:vAlign w:val="center"/>
          </w:tcPr>
          <w:p w14:paraId="45D5373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" w:type="pct"/>
            <w:noWrap w:val="0"/>
            <w:vAlign w:val="center"/>
          </w:tcPr>
          <w:p w14:paraId="7D0F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325" w:type="pct"/>
            <w:noWrap w:val="0"/>
            <w:vAlign w:val="center"/>
          </w:tcPr>
          <w:p w14:paraId="5F43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</w:p>
        </w:tc>
        <w:tc>
          <w:tcPr>
            <w:tcW w:w="338" w:type="pct"/>
            <w:noWrap w:val="0"/>
            <w:vAlign w:val="center"/>
          </w:tcPr>
          <w:p w14:paraId="1F1B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&lt;5300m</w:t>
            </w:r>
          </w:p>
        </w:tc>
        <w:tc>
          <w:tcPr>
            <w:tcW w:w="403" w:type="pct"/>
            <w:noWrap w:val="0"/>
            <w:vAlign w:val="center"/>
          </w:tcPr>
          <w:p w14:paraId="2F21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1.245</w:t>
            </w:r>
          </w:p>
        </w:tc>
        <w:tc>
          <w:tcPr>
            <w:tcW w:w="453" w:type="pct"/>
            <w:noWrap w:val="0"/>
            <w:vAlign w:val="center"/>
          </w:tcPr>
          <w:p w14:paraId="4424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5300-5600m</w:t>
            </w:r>
          </w:p>
        </w:tc>
        <w:tc>
          <w:tcPr>
            <w:tcW w:w="403" w:type="pct"/>
            <w:noWrap w:val="0"/>
            <w:vAlign w:val="center"/>
          </w:tcPr>
          <w:p w14:paraId="7B3C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0.622</w:t>
            </w:r>
          </w:p>
        </w:tc>
        <w:tc>
          <w:tcPr>
            <w:tcW w:w="517" w:type="pct"/>
            <w:noWrap w:val="0"/>
            <w:vAlign w:val="center"/>
          </w:tcPr>
          <w:p w14:paraId="769B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5600-5900m</w:t>
            </w:r>
          </w:p>
        </w:tc>
        <w:tc>
          <w:tcPr>
            <w:tcW w:w="255" w:type="pct"/>
            <w:noWrap w:val="0"/>
            <w:vAlign w:val="center"/>
          </w:tcPr>
          <w:p w14:paraId="1AA6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noWrap w:val="0"/>
            <w:vAlign w:val="center"/>
          </w:tcPr>
          <w:p w14:paraId="0871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5900-6200m</w:t>
            </w:r>
          </w:p>
        </w:tc>
        <w:tc>
          <w:tcPr>
            <w:tcW w:w="363" w:type="pct"/>
            <w:noWrap w:val="0"/>
            <w:vAlign w:val="center"/>
          </w:tcPr>
          <w:p w14:paraId="6333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-0.998</w:t>
            </w:r>
          </w:p>
        </w:tc>
        <w:tc>
          <w:tcPr>
            <w:tcW w:w="495" w:type="pct"/>
            <w:noWrap w:val="0"/>
            <w:vAlign w:val="center"/>
          </w:tcPr>
          <w:p w14:paraId="2FB7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&gt;6200m</w:t>
            </w:r>
          </w:p>
        </w:tc>
        <w:tc>
          <w:tcPr>
            <w:tcW w:w="351" w:type="pct"/>
            <w:noWrap w:val="0"/>
            <w:vAlign w:val="center"/>
          </w:tcPr>
          <w:p w14:paraId="56B9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-1.996</w:t>
            </w:r>
          </w:p>
        </w:tc>
      </w:tr>
      <w:tr w14:paraId="3741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noWrap w:val="0"/>
            <w:vAlign w:val="center"/>
          </w:tcPr>
          <w:p w14:paraId="20B1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319" w:type="pct"/>
            <w:noWrap w:val="0"/>
            <w:vAlign w:val="center"/>
          </w:tcPr>
          <w:p w14:paraId="1E02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325" w:type="pct"/>
            <w:noWrap w:val="0"/>
            <w:vAlign w:val="center"/>
          </w:tcPr>
          <w:p w14:paraId="4BAF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338" w:type="pct"/>
            <w:noWrap w:val="0"/>
            <w:vAlign w:val="center"/>
          </w:tcPr>
          <w:p w14:paraId="36E2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商服业集聚区</w:t>
            </w:r>
          </w:p>
        </w:tc>
        <w:tc>
          <w:tcPr>
            <w:tcW w:w="403" w:type="pct"/>
            <w:noWrap w:val="0"/>
            <w:vAlign w:val="center"/>
          </w:tcPr>
          <w:p w14:paraId="2873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0.747</w:t>
            </w:r>
          </w:p>
        </w:tc>
        <w:tc>
          <w:tcPr>
            <w:tcW w:w="453" w:type="pct"/>
            <w:noWrap w:val="0"/>
            <w:vAlign w:val="center"/>
          </w:tcPr>
          <w:p w14:paraId="74AD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商服业用地</w:t>
            </w:r>
          </w:p>
        </w:tc>
        <w:tc>
          <w:tcPr>
            <w:tcW w:w="403" w:type="pct"/>
            <w:noWrap w:val="0"/>
            <w:vAlign w:val="center"/>
          </w:tcPr>
          <w:p w14:paraId="085C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0.373</w:t>
            </w:r>
          </w:p>
        </w:tc>
        <w:tc>
          <w:tcPr>
            <w:tcW w:w="517" w:type="pct"/>
            <w:noWrap w:val="0"/>
            <w:vAlign w:val="center"/>
          </w:tcPr>
          <w:p w14:paraId="0A70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商住混合区</w:t>
            </w:r>
          </w:p>
        </w:tc>
        <w:tc>
          <w:tcPr>
            <w:tcW w:w="255" w:type="pct"/>
            <w:noWrap w:val="0"/>
            <w:vAlign w:val="center"/>
          </w:tcPr>
          <w:p w14:paraId="5ABD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noWrap w:val="0"/>
            <w:vAlign w:val="center"/>
          </w:tcPr>
          <w:p w14:paraId="4B02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公建、公用设施</w:t>
            </w:r>
          </w:p>
        </w:tc>
        <w:tc>
          <w:tcPr>
            <w:tcW w:w="363" w:type="pct"/>
            <w:noWrap w:val="0"/>
            <w:vAlign w:val="center"/>
          </w:tcPr>
          <w:p w14:paraId="5C60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-0.599</w:t>
            </w:r>
          </w:p>
        </w:tc>
        <w:tc>
          <w:tcPr>
            <w:tcW w:w="495" w:type="pct"/>
            <w:noWrap w:val="0"/>
            <w:vAlign w:val="center"/>
          </w:tcPr>
          <w:p w14:paraId="5241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工矿仓储、交通及其他用地</w:t>
            </w:r>
          </w:p>
        </w:tc>
        <w:tc>
          <w:tcPr>
            <w:tcW w:w="351" w:type="pct"/>
            <w:noWrap w:val="0"/>
            <w:vAlign w:val="center"/>
          </w:tcPr>
          <w:p w14:paraId="54C7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-1.198</w:t>
            </w:r>
          </w:p>
        </w:tc>
      </w:tr>
      <w:tr w14:paraId="1596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vMerge w:val="restart"/>
            <w:noWrap w:val="0"/>
            <w:vAlign w:val="center"/>
          </w:tcPr>
          <w:p w14:paraId="64AC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19" w:type="pct"/>
            <w:noWrap w:val="0"/>
            <w:vAlign w:val="center"/>
          </w:tcPr>
          <w:p w14:paraId="2D3F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临街状况</w:t>
            </w:r>
          </w:p>
        </w:tc>
        <w:tc>
          <w:tcPr>
            <w:tcW w:w="325" w:type="pct"/>
            <w:noWrap w:val="0"/>
            <w:vAlign w:val="center"/>
          </w:tcPr>
          <w:p w14:paraId="65C2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338" w:type="pct"/>
            <w:noWrap w:val="0"/>
            <w:vAlign w:val="center"/>
          </w:tcPr>
          <w:p w14:paraId="3562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十字路口</w:t>
            </w:r>
          </w:p>
        </w:tc>
        <w:tc>
          <w:tcPr>
            <w:tcW w:w="403" w:type="pct"/>
            <w:noWrap w:val="0"/>
            <w:vAlign w:val="center"/>
          </w:tcPr>
          <w:p w14:paraId="573B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0.747</w:t>
            </w:r>
          </w:p>
        </w:tc>
        <w:tc>
          <w:tcPr>
            <w:tcW w:w="453" w:type="pct"/>
            <w:noWrap w:val="0"/>
            <w:vAlign w:val="center"/>
          </w:tcPr>
          <w:p w14:paraId="649D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丁字路口</w:t>
            </w:r>
          </w:p>
        </w:tc>
        <w:tc>
          <w:tcPr>
            <w:tcW w:w="403" w:type="pct"/>
            <w:noWrap w:val="0"/>
            <w:vAlign w:val="center"/>
          </w:tcPr>
          <w:p w14:paraId="41EC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0.373</w:t>
            </w:r>
          </w:p>
        </w:tc>
        <w:tc>
          <w:tcPr>
            <w:tcW w:w="517" w:type="pct"/>
            <w:noWrap w:val="0"/>
            <w:vAlign w:val="center"/>
          </w:tcPr>
          <w:p w14:paraId="7B6B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沿主街道</w:t>
            </w:r>
          </w:p>
        </w:tc>
        <w:tc>
          <w:tcPr>
            <w:tcW w:w="255" w:type="pct"/>
            <w:noWrap w:val="0"/>
            <w:vAlign w:val="center"/>
          </w:tcPr>
          <w:p w14:paraId="5DE4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noWrap w:val="0"/>
            <w:vAlign w:val="center"/>
          </w:tcPr>
          <w:p w14:paraId="385D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沿次街道</w:t>
            </w:r>
          </w:p>
        </w:tc>
        <w:tc>
          <w:tcPr>
            <w:tcW w:w="363" w:type="pct"/>
            <w:noWrap w:val="0"/>
            <w:vAlign w:val="center"/>
          </w:tcPr>
          <w:p w14:paraId="071D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-0.599</w:t>
            </w:r>
          </w:p>
        </w:tc>
        <w:tc>
          <w:tcPr>
            <w:tcW w:w="495" w:type="pct"/>
            <w:noWrap w:val="0"/>
            <w:vAlign w:val="center"/>
          </w:tcPr>
          <w:p w14:paraId="2ACD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沿支路</w:t>
            </w:r>
          </w:p>
        </w:tc>
        <w:tc>
          <w:tcPr>
            <w:tcW w:w="351" w:type="pct"/>
            <w:noWrap w:val="0"/>
            <w:vAlign w:val="center"/>
          </w:tcPr>
          <w:p w14:paraId="2005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-1.198</w:t>
            </w:r>
          </w:p>
        </w:tc>
      </w:tr>
      <w:tr w14:paraId="7A7D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vMerge w:val="continue"/>
            <w:noWrap w:val="0"/>
            <w:vAlign w:val="center"/>
          </w:tcPr>
          <w:p w14:paraId="7B77B3D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" w:type="pct"/>
            <w:noWrap w:val="0"/>
            <w:vAlign w:val="center"/>
          </w:tcPr>
          <w:p w14:paraId="569D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325" w:type="pct"/>
            <w:noWrap w:val="0"/>
            <w:vAlign w:val="center"/>
          </w:tcPr>
          <w:p w14:paraId="0DFF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</w:t>
            </w:r>
          </w:p>
        </w:tc>
        <w:tc>
          <w:tcPr>
            <w:tcW w:w="338" w:type="pct"/>
            <w:noWrap w:val="0"/>
            <w:vAlign w:val="center"/>
          </w:tcPr>
          <w:p w14:paraId="5790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形状规则，对土地利用合理</w:t>
            </w:r>
          </w:p>
        </w:tc>
        <w:tc>
          <w:tcPr>
            <w:tcW w:w="403" w:type="pct"/>
            <w:noWrap w:val="0"/>
            <w:vAlign w:val="center"/>
          </w:tcPr>
          <w:p w14:paraId="374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0.996</w:t>
            </w:r>
          </w:p>
        </w:tc>
        <w:tc>
          <w:tcPr>
            <w:tcW w:w="453" w:type="pct"/>
            <w:noWrap w:val="0"/>
            <w:vAlign w:val="center"/>
          </w:tcPr>
          <w:p w14:paraId="6DE0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土地利用较为合理</w:t>
            </w:r>
          </w:p>
        </w:tc>
        <w:tc>
          <w:tcPr>
            <w:tcW w:w="403" w:type="pct"/>
            <w:noWrap w:val="0"/>
            <w:vAlign w:val="center"/>
          </w:tcPr>
          <w:p w14:paraId="771D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0.498</w:t>
            </w:r>
          </w:p>
        </w:tc>
        <w:tc>
          <w:tcPr>
            <w:tcW w:w="517" w:type="pct"/>
            <w:noWrap w:val="0"/>
            <w:vAlign w:val="center"/>
          </w:tcPr>
          <w:p w14:paraId="1ABE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土地利用无不良影响</w:t>
            </w:r>
          </w:p>
        </w:tc>
        <w:tc>
          <w:tcPr>
            <w:tcW w:w="255" w:type="pct"/>
            <w:noWrap w:val="0"/>
            <w:vAlign w:val="center"/>
          </w:tcPr>
          <w:p w14:paraId="366F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noWrap w:val="0"/>
            <w:vAlign w:val="center"/>
          </w:tcPr>
          <w:p w14:paraId="2C56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形状不规则,对土地利用不合理</w:t>
            </w:r>
          </w:p>
        </w:tc>
        <w:tc>
          <w:tcPr>
            <w:tcW w:w="363" w:type="pct"/>
            <w:noWrap w:val="0"/>
            <w:vAlign w:val="center"/>
          </w:tcPr>
          <w:p w14:paraId="628A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-0.798</w:t>
            </w:r>
          </w:p>
        </w:tc>
        <w:tc>
          <w:tcPr>
            <w:tcW w:w="495" w:type="pct"/>
            <w:noWrap w:val="0"/>
            <w:vAlign w:val="center"/>
          </w:tcPr>
          <w:p w14:paraId="0293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形状不规则,对土地利用产生严重的影响</w:t>
            </w:r>
          </w:p>
        </w:tc>
        <w:tc>
          <w:tcPr>
            <w:tcW w:w="351" w:type="pct"/>
            <w:noWrap w:val="0"/>
            <w:vAlign w:val="center"/>
          </w:tcPr>
          <w:p w14:paraId="3F26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-1.597</w:t>
            </w:r>
          </w:p>
        </w:tc>
      </w:tr>
      <w:tr w14:paraId="7F72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vMerge w:val="continue"/>
            <w:noWrap w:val="0"/>
            <w:vAlign w:val="center"/>
          </w:tcPr>
          <w:p w14:paraId="1071004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" w:type="pct"/>
            <w:noWrap w:val="0"/>
            <w:vAlign w:val="center"/>
          </w:tcPr>
          <w:p w14:paraId="00D5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宽深比</w:t>
            </w:r>
          </w:p>
        </w:tc>
        <w:tc>
          <w:tcPr>
            <w:tcW w:w="325" w:type="pct"/>
            <w:noWrap w:val="0"/>
            <w:vAlign w:val="center"/>
          </w:tcPr>
          <w:p w14:paraId="74AD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338" w:type="pct"/>
            <w:noWrap w:val="0"/>
            <w:vAlign w:val="center"/>
          </w:tcPr>
          <w:p w14:paraId="4A5F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&gt;1.3</w:t>
            </w:r>
          </w:p>
        </w:tc>
        <w:tc>
          <w:tcPr>
            <w:tcW w:w="403" w:type="pct"/>
            <w:noWrap w:val="0"/>
            <w:vAlign w:val="center"/>
          </w:tcPr>
          <w:p w14:paraId="6B65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0.747</w:t>
            </w:r>
          </w:p>
        </w:tc>
        <w:tc>
          <w:tcPr>
            <w:tcW w:w="453" w:type="pct"/>
            <w:noWrap w:val="0"/>
            <w:vAlign w:val="center"/>
          </w:tcPr>
          <w:p w14:paraId="1B29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1.3-1.0</w:t>
            </w:r>
          </w:p>
        </w:tc>
        <w:tc>
          <w:tcPr>
            <w:tcW w:w="403" w:type="pct"/>
            <w:noWrap w:val="0"/>
            <w:vAlign w:val="center"/>
          </w:tcPr>
          <w:p w14:paraId="4AC0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0.373</w:t>
            </w:r>
          </w:p>
        </w:tc>
        <w:tc>
          <w:tcPr>
            <w:tcW w:w="517" w:type="pct"/>
            <w:noWrap w:val="0"/>
            <w:vAlign w:val="center"/>
          </w:tcPr>
          <w:p w14:paraId="60B0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1.0-0.7</w:t>
            </w:r>
          </w:p>
        </w:tc>
        <w:tc>
          <w:tcPr>
            <w:tcW w:w="255" w:type="pct"/>
            <w:noWrap w:val="0"/>
            <w:vAlign w:val="center"/>
          </w:tcPr>
          <w:p w14:paraId="6D5F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noWrap w:val="0"/>
            <w:vAlign w:val="center"/>
          </w:tcPr>
          <w:p w14:paraId="6887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0.7-0.5</w:t>
            </w:r>
          </w:p>
        </w:tc>
        <w:tc>
          <w:tcPr>
            <w:tcW w:w="363" w:type="pct"/>
            <w:noWrap w:val="0"/>
            <w:vAlign w:val="center"/>
          </w:tcPr>
          <w:p w14:paraId="5C7F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-0.599</w:t>
            </w:r>
          </w:p>
        </w:tc>
        <w:tc>
          <w:tcPr>
            <w:tcW w:w="495" w:type="pct"/>
            <w:noWrap w:val="0"/>
            <w:vAlign w:val="center"/>
          </w:tcPr>
          <w:p w14:paraId="1864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&lt;0.5</w:t>
            </w:r>
          </w:p>
        </w:tc>
        <w:tc>
          <w:tcPr>
            <w:tcW w:w="351" w:type="pct"/>
            <w:noWrap w:val="0"/>
            <w:vAlign w:val="center"/>
          </w:tcPr>
          <w:p w14:paraId="7A32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-1.198</w:t>
            </w:r>
          </w:p>
        </w:tc>
      </w:tr>
      <w:tr w14:paraId="3B91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noWrap w:val="0"/>
            <w:vAlign w:val="center"/>
          </w:tcPr>
          <w:p w14:paraId="0A3C8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319" w:type="pct"/>
            <w:noWrap w:val="0"/>
            <w:vAlign w:val="center"/>
          </w:tcPr>
          <w:p w14:paraId="4377F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325" w:type="pct"/>
            <w:noWrap w:val="0"/>
            <w:vAlign w:val="center"/>
          </w:tcPr>
          <w:p w14:paraId="6FE25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338" w:type="pct"/>
            <w:noWrap w:val="0"/>
            <w:vAlign w:val="center"/>
          </w:tcPr>
          <w:p w14:paraId="66CC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人流量大</w:t>
            </w:r>
          </w:p>
        </w:tc>
        <w:tc>
          <w:tcPr>
            <w:tcW w:w="403" w:type="pct"/>
            <w:noWrap w:val="0"/>
            <w:vAlign w:val="center"/>
          </w:tcPr>
          <w:p w14:paraId="11E5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0.871</w:t>
            </w:r>
          </w:p>
        </w:tc>
        <w:tc>
          <w:tcPr>
            <w:tcW w:w="453" w:type="pct"/>
            <w:noWrap w:val="0"/>
            <w:vAlign w:val="center"/>
          </w:tcPr>
          <w:p w14:paraId="5557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人流量较大</w:t>
            </w:r>
          </w:p>
        </w:tc>
        <w:tc>
          <w:tcPr>
            <w:tcW w:w="403" w:type="pct"/>
            <w:noWrap w:val="0"/>
            <w:vAlign w:val="center"/>
          </w:tcPr>
          <w:p w14:paraId="23B0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0.436</w:t>
            </w:r>
          </w:p>
        </w:tc>
        <w:tc>
          <w:tcPr>
            <w:tcW w:w="517" w:type="pct"/>
            <w:noWrap w:val="0"/>
            <w:vAlign w:val="center"/>
          </w:tcPr>
          <w:p w14:paraId="1ED5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55" w:type="pct"/>
            <w:noWrap w:val="0"/>
            <w:vAlign w:val="center"/>
          </w:tcPr>
          <w:p w14:paraId="4500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noWrap w:val="0"/>
            <w:vAlign w:val="center"/>
          </w:tcPr>
          <w:p w14:paraId="7957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人流量较小</w:t>
            </w:r>
          </w:p>
        </w:tc>
        <w:tc>
          <w:tcPr>
            <w:tcW w:w="363" w:type="pct"/>
            <w:noWrap w:val="0"/>
            <w:vAlign w:val="center"/>
          </w:tcPr>
          <w:p w14:paraId="729F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  <w:tc>
          <w:tcPr>
            <w:tcW w:w="495" w:type="pct"/>
            <w:noWrap w:val="0"/>
            <w:vAlign w:val="center"/>
          </w:tcPr>
          <w:p w14:paraId="7ABD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人流量小</w:t>
            </w:r>
          </w:p>
        </w:tc>
        <w:tc>
          <w:tcPr>
            <w:tcW w:w="351" w:type="pct"/>
            <w:noWrap w:val="0"/>
            <w:vAlign w:val="center"/>
          </w:tcPr>
          <w:p w14:paraId="5C87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-1.397</w:t>
            </w:r>
          </w:p>
        </w:tc>
      </w:tr>
    </w:tbl>
    <w:p w14:paraId="3B93A774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2 高阳县城区商服用地宗地地价修正系数及影响因素指标说明表（Ⅱ级）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038"/>
        <w:gridCol w:w="660"/>
        <w:gridCol w:w="1337"/>
        <w:gridCol w:w="896"/>
        <w:gridCol w:w="1290"/>
        <w:gridCol w:w="1144"/>
        <w:gridCol w:w="1462"/>
        <w:gridCol w:w="634"/>
        <w:gridCol w:w="1622"/>
        <w:gridCol w:w="1007"/>
        <w:gridCol w:w="1258"/>
        <w:gridCol w:w="956"/>
      </w:tblGrid>
      <w:tr w14:paraId="6636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noWrap w:val="0"/>
            <w:vAlign w:val="center"/>
          </w:tcPr>
          <w:p w14:paraId="3A9F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65" w:type="pct"/>
            <w:noWrap w:val="0"/>
            <w:vAlign w:val="center"/>
          </w:tcPr>
          <w:p w14:paraId="73E5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232" w:type="pct"/>
            <w:noWrap w:val="0"/>
            <w:vAlign w:val="center"/>
          </w:tcPr>
          <w:p w14:paraId="3FB4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470" w:type="pct"/>
            <w:noWrap w:val="0"/>
            <w:vAlign w:val="center"/>
          </w:tcPr>
          <w:p w14:paraId="3DBF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315" w:type="pct"/>
            <w:noWrap w:val="0"/>
            <w:vAlign w:val="center"/>
          </w:tcPr>
          <w:p w14:paraId="4D49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53" w:type="pct"/>
            <w:noWrap w:val="0"/>
            <w:vAlign w:val="center"/>
          </w:tcPr>
          <w:p w14:paraId="6610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402" w:type="pct"/>
            <w:noWrap w:val="0"/>
            <w:vAlign w:val="center"/>
          </w:tcPr>
          <w:p w14:paraId="0A23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14" w:type="pct"/>
            <w:noWrap w:val="0"/>
            <w:vAlign w:val="center"/>
          </w:tcPr>
          <w:p w14:paraId="183C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23" w:type="pct"/>
            <w:noWrap w:val="0"/>
            <w:vAlign w:val="center"/>
          </w:tcPr>
          <w:p w14:paraId="40CB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70" w:type="pct"/>
            <w:noWrap w:val="0"/>
            <w:vAlign w:val="center"/>
          </w:tcPr>
          <w:p w14:paraId="4BAE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354" w:type="pct"/>
            <w:noWrap w:val="0"/>
            <w:vAlign w:val="center"/>
          </w:tcPr>
          <w:p w14:paraId="646E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42" w:type="pct"/>
            <w:noWrap w:val="0"/>
            <w:vAlign w:val="center"/>
          </w:tcPr>
          <w:p w14:paraId="7A9E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36" w:type="pct"/>
            <w:noWrap w:val="0"/>
            <w:vAlign w:val="center"/>
          </w:tcPr>
          <w:p w14:paraId="1DD9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7B8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noWrap w:val="0"/>
            <w:vAlign w:val="center"/>
          </w:tcPr>
          <w:p w14:paraId="4B09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365" w:type="pct"/>
            <w:noWrap w:val="0"/>
            <w:vAlign w:val="center"/>
          </w:tcPr>
          <w:p w14:paraId="00E7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</w:t>
            </w:r>
          </w:p>
        </w:tc>
        <w:tc>
          <w:tcPr>
            <w:tcW w:w="660" w:type="dxa"/>
            <w:noWrap w:val="0"/>
            <w:vAlign w:val="center"/>
          </w:tcPr>
          <w:p w14:paraId="7A735B3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0.3</w:t>
            </w:r>
          </w:p>
        </w:tc>
        <w:tc>
          <w:tcPr>
            <w:tcW w:w="1337" w:type="dxa"/>
            <w:noWrap w:val="0"/>
            <w:vAlign w:val="center"/>
          </w:tcPr>
          <w:p w14:paraId="194276C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&lt;800m</w:t>
            </w:r>
          </w:p>
        </w:tc>
        <w:tc>
          <w:tcPr>
            <w:tcW w:w="896" w:type="dxa"/>
            <w:noWrap w:val="0"/>
            <w:vAlign w:val="center"/>
          </w:tcPr>
          <w:p w14:paraId="2D9DE37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7.176</w:t>
            </w:r>
          </w:p>
        </w:tc>
        <w:tc>
          <w:tcPr>
            <w:tcW w:w="1290" w:type="dxa"/>
            <w:noWrap w:val="0"/>
            <w:vAlign w:val="center"/>
          </w:tcPr>
          <w:p w14:paraId="4374A1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800-1200m</w:t>
            </w:r>
          </w:p>
        </w:tc>
        <w:tc>
          <w:tcPr>
            <w:tcW w:w="1144" w:type="dxa"/>
            <w:noWrap w:val="0"/>
            <w:vAlign w:val="center"/>
          </w:tcPr>
          <w:p w14:paraId="03E8E52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3.588</w:t>
            </w:r>
          </w:p>
        </w:tc>
        <w:tc>
          <w:tcPr>
            <w:tcW w:w="1462" w:type="dxa"/>
            <w:noWrap w:val="0"/>
            <w:vAlign w:val="center"/>
          </w:tcPr>
          <w:p w14:paraId="1CFFDAC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1200-1600m</w:t>
            </w:r>
          </w:p>
        </w:tc>
        <w:tc>
          <w:tcPr>
            <w:tcW w:w="634" w:type="dxa"/>
            <w:noWrap w:val="0"/>
            <w:vAlign w:val="center"/>
          </w:tcPr>
          <w:p w14:paraId="457A97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22" w:type="dxa"/>
            <w:noWrap w:val="0"/>
            <w:vAlign w:val="center"/>
          </w:tcPr>
          <w:p w14:paraId="476D679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1600-2000m</w:t>
            </w:r>
          </w:p>
        </w:tc>
        <w:tc>
          <w:tcPr>
            <w:tcW w:w="1007" w:type="dxa"/>
            <w:noWrap w:val="0"/>
            <w:vAlign w:val="center"/>
          </w:tcPr>
          <w:p w14:paraId="2FC6D29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-5.387</w:t>
            </w:r>
          </w:p>
        </w:tc>
        <w:tc>
          <w:tcPr>
            <w:tcW w:w="1258" w:type="dxa"/>
            <w:noWrap w:val="0"/>
            <w:vAlign w:val="center"/>
          </w:tcPr>
          <w:p w14:paraId="45E3B1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&gt;2000m</w:t>
            </w:r>
          </w:p>
        </w:tc>
        <w:tc>
          <w:tcPr>
            <w:tcW w:w="956" w:type="dxa"/>
            <w:noWrap w:val="0"/>
            <w:vAlign w:val="center"/>
          </w:tcPr>
          <w:p w14:paraId="517F7F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-10.774</w:t>
            </w:r>
          </w:p>
        </w:tc>
      </w:tr>
      <w:tr w14:paraId="0BFD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vMerge w:val="restart"/>
            <w:noWrap w:val="0"/>
            <w:vAlign w:val="center"/>
          </w:tcPr>
          <w:p w14:paraId="3300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65" w:type="pct"/>
            <w:noWrap w:val="0"/>
            <w:vAlign w:val="center"/>
          </w:tcPr>
          <w:p w14:paraId="229B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660" w:type="dxa"/>
            <w:noWrap w:val="0"/>
            <w:vAlign w:val="center"/>
          </w:tcPr>
          <w:p w14:paraId="038E076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0.17</w:t>
            </w:r>
          </w:p>
        </w:tc>
        <w:tc>
          <w:tcPr>
            <w:tcW w:w="1337" w:type="dxa"/>
            <w:noWrap w:val="0"/>
            <w:vAlign w:val="center"/>
          </w:tcPr>
          <w:p w14:paraId="348EC2C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混合型主干道</w:t>
            </w:r>
          </w:p>
        </w:tc>
        <w:tc>
          <w:tcPr>
            <w:tcW w:w="896" w:type="dxa"/>
            <w:noWrap w:val="0"/>
            <w:vAlign w:val="center"/>
          </w:tcPr>
          <w:p w14:paraId="447C0E7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4.066</w:t>
            </w:r>
          </w:p>
        </w:tc>
        <w:tc>
          <w:tcPr>
            <w:tcW w:w="1290" w:type="dxa"/>
            <w:noWrap w:val="0"/>
            <w:vAlign w:val="center"/>
          </w:tcPr>
          <w:p w14:paraId="047D238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生活型主干道</w:t>
            </w:r>
          </w:p>
        </w:tc>
        <w:tc>
          <w:tcPr>
            <w:tcW w:w="1144" w:type="dxa"/>
            <w:noWrap w:val="0"/>
            <w:vAlign w:val="center"/>
          </w:tcPr>
          <w:p w14:paraId="3C502B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2.033</w:t>
            </w:r>
          </w:p>
        </w:tc>
        <w:tc>
          <w:tcPr>
            <w:tcW w:w="1462" w:type="dxa"/>
            <w:noWrap w:val="0"/>
            <w:vAlign w:val="center"/>
          </w:tcPr>
          <w:p w14:paraId="62A594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混合型次干道、交通型主干道</w:t>
            </w:r>
          </w:p>
        </w:tc>
        <w:tc>
          <w:tcPr>
            <w:tcW w:w="634" w:type="dxa"/>
            <w:noWrap w:val="0"/>
            <w:vAlign w:val="center"/>
          </w:tcPr>
          <w:p w14:paraId="2F62845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22" w:type="dxa"/>
            <w:noWrap w:val="0"/>
            <w:vAlign w:val="center"/>
          </w:tcPr>
          <w:p w14:paraId="1087236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生活型次干道、交通型次干道</w:t>
            </w:r>
          </w:p>
        </w:tc>
        <w:tc>
          <w:tcPr>
            <w:tcW w:w="1007" w:type="dxa"/>
            <w:noWrap w:val="0"/>
            <w:vAlign w:val="center"/>
          </w:tcPr>
          <w:p w14:paraId="4F2F91C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-3.053</w:t>
            </w:r>
          </w:p>
        </w:tc>
        <w:tc>
          <w:tcPr>
            <w:tcW w:w="1258" w:type="dxa"/>
            <w:noWrap w:val="0"/>
            <w:vAlign w:val="center"/>
          </w:tcPr>
          <w:p w14:paraId="345AA0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支路</w:t>
            </w:r>
          </w:p>
        </w:tc>
        <w:tc>
          <w:tcPr>
            <w:tcW w:w="956" w:type="dxa"/>
            <w:noWrap w:val="0"/>
            <w:vAlign w:val="center"/>
          </w:tcPr>
          <w:p w14:paraId="5F8CC12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-6.105</w:t>
            </w:r>
          </w:p>
        </w:tc>
      </w:tr>
      <w:tr w14:paraId="1394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vMerge w:val="continue"/>
            <w:noWrap w:val="0"/>
            <w:vAlign w:val="center"/>
          </w:tcPr>
          <w:p w14:paraId="17B4BF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5" w:type="pct"/>
            <w:noWrap w:val="0"/>
            <w:vAlign w:val="center"/>
          </w:tcPr>
          <w:p w14:paraId="2D6F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</w:t>
            </w:r>
          </w:p>
        </w:tc>
        <w:tc>
          <w:tcPr>
            <w:tcW w:w="660" w:type="dxa"/>
            <w:noWrap w:val="0"/>
            <w:vAlign w:val="center"/>
          </w:tcPr>
          <w:p w14:paraId="2B83DE4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</w:t>
            </w:r>
          </w:p>
        </w:tc>
        <w:tc>
          <w:tcPr>
            <w:tcW w:w="1337" w:type="dxa"/>
            <w:noWrap w:val="0"/>
            <w:vAlign w:val="center"/>
          </w:tcPr>
          <w:p w14:paraId="511C958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&lt;1200m</w:t>
            </w:r>
          </w:p>
        </w:tc>
        <w:tc>
          <w:tcPr>
            <w:tcW w:w="896" w:type="dxa"/>
            <w:noWrap w:val="0"/>
            <w:vAlign w:val="center"/>
          </w:tcPr>
          <w:p w14:paraId="75131DF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2.392</w:t>
            </w:r>
          </w:p>
        </w:tc>
        <w:tc>
          <w:tcPr>
            <w:tcW w:w="1290" w:type="dxa"/>
            <w:noWrap w:val="0"/>
            <w:vAlign w:val="center"/>
          </w:tcPr>
          <w:p w14:paraId="36414CE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1200-2000m</w:t>
            </w:r>
          </w:p>
        </w:tc>
        <w:tc>
          <w:tcPr>
            <w:tcW w:w="1144" w:type="dxa"/>
            <w:noWrap w:val="0"/>
            <w:vAlign w:val="center"/>
          </w:tcPr>
          <w:p w14:paraId="13BF3BD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1.196</w:t>
            </w:r>
          </w:p>
        </w:tc>
        <w:tc>
          <w:tcPr>
            <w:tcW w:w="1462" w:type="dxa"/>
            <w:noWrap w:val="0"/>
            <w:vAlign w:val="center"/>
          </w:tcPr>
          <w:p w14:paraId="54034A4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2000-2800m</w:t>
            </w:r>
          </w:p>
        </w:tc>
        <w:tc>
          <w:tcPr>
            <w:tcW w:w="634" w:type="dxa"/>
            <w:noWrap w:val="0"/>
            <w:vAlign w:val="center"/>
          </w:tcPr>
          <w:p w14:paraId="67E0FC2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22" w:type="dxa"/>
            <w:noWrap w:val="0"/>
            <w:vAlign w:val="center"/>
          </w:tcPr>
          <w:p w14:paraId="0647229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2800-3600m</w:t>
            </w:r>
          </w:p>
        </w:tc>
        <w:tc>
          <w:tcPr>
            <w:tcW w:w="1007" w:type="dxa"/>
            <w:noWrap w:val="0"/>
            <w:vAlign w:val="center"/>
          </w:tcPr>
          <w:p w14:paraId="48D4853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-1.796</w:t>
            </w:r>
          </w:p>
        </w:tc>
        <w:tc>
          <w:tcPr>
            <w:tcW w:w="1258" w:type="dxa"/>
            <w:noWrap w:val="0"/>
            <w:vAlign w:val="center"/>
          </w:tcPr>
          <w:p w14:paraId="00095CC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&gt;3600m</w:t>
            </w:r>
          </w:p>
        </w:tc>
        <w:tc>
          <w:tcPr>
            <w:tcW w:w="956" w:type="dxa"/>
            <w:noWrap w:val="0"/>
            <w:vAlign w:val="center"/>
          </w:tcPr>
          <w:p w14:paraId="6CF4AC8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-3.591</w:t>
            </w:r>
          </w:p>
        </w:tc>
      </w:tr>
      <w:tr w14:paraId="1E26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vMerge w:val="continue"/>
            <w:noWrap w:val="0"/>
            <w:vAlign w:val="center"/>
          </w:tcPr>
          <w:p w14:paraId="32C700C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5" w:type="pct"/>
            <w:noWrap w:val="0"/>
            <w:vAlign w:val="center"/>
          </w:tcPr>
          <w:p w14:paraId="5A5B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660" w:type="dxa"/>
            <w:noWrap w:val="0"/>
            <w:vAlign w:val="center"/>
          </w:tcPr>
          <w:p w14:paraId="6E40B13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</w:t>
            </w:r>
          </w:p>
        </w:tc>
        <w:tc>
          <w:tcPr>
            <w:tcW w:w="1337" w:type="dxa"/>
            <w:noWrap w:val="0"/>
            <w:vAlign w:val="center"/>
          </w:tcPr>
          <w:p w14:paraId="2E253BE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&lt;4300m</w:t>
            </w:r>
          </w:p>
        </w:tc>
        <w:tc>
          <w:tcPr>
            <w:tcW w:w="896" w:type="dxa"/>
            <w:noWrap w:val="0"/>
            <w:vAlign w:val="center"/>
          </w:tcPr>
          <w:p w14:paraId="673751C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2.392</w:t>
            </w:r>
          </w:p>
        </w:tc>
        <w:tc>
          <w:tcPr>
            <w:tcW w:w="1290" w:type="dxa"/>
            <w:noWrap w:val="0"/>
            <w:vAlign w:val="center"/>
          </w:tcPr>
          <w:p w14:paraId="0FB784D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4300-5200m</w:t>
            </w:r>
          </w:p>
        </w:tc>
        <w:tc>
          <w:tcPr>
            <w:tcW w:w="1144" w:type="dxa"/>
            <w:noWrap w:val="0"/>
            <w:vAlign w:val="center"/>
          </w:tcPr>
          <w:p w14:paraId="5587FFA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1.196</w:t>
            </w:r>
          </w:p>
        </w:tc>
        <w:tc>
          <w:tcPr>
            <w:tcW w:w="1462" w:type="dxa"/>
            <w:noWrap w:val="0"/>
            <w:vAlign w:val="center"/>
          </w:tcPr>
          <w:p w14:paraId="78D8DC5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5200-6100m</w:t>
            </w:r>
          </w:p>
        </w:tc>
        <w:tc>
          <w:tcPr>
            <w:tcW w:w="634" w:type="dxa"/>
            <w:noWrap w:val="0"/>
            <w:vAlign w:val="center"/>
          </w:tcPr>
          <w:p w14:paraId="6D53246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22" w:type="dxa"/>
            <w:noWrap w:val="0"/>
            <w:vAlign w:val="center"/>
          </w:tcPr>
          <w:p w14:paraId="4F3CE59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6100-7000m</w:t>
            </w:r>
          </w:p>
        </w:tc>
        <w:tc>
          <w:tcPr>
            <w:tcW w:w="1007" w:type="dxa"/>
            <w:noWrap w:val="0"/>
            <w:vAlign w:val="center"/>
          </w:tcPr>
          <w:p w14:paraId="659FAE3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-1.796</w:t>
            </w:r>
          </w:p>
        </w:tc>
        <w:tc>
          <w:tcPr>
            <w:tcW w:w="1258" w:type="dxa"/>
            <w:noWrap w:val="0"/>
            <w:vAlign w:val="center"/>
          </w:tcPr>
          <w:p w14:paraId="71FA0C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&gt;7000m</w:t>
            </w:r>
          </w:p>
        </w:tc>
        <w:tc>
          <w:tcPr>
            <w:tcW w:w="956" w:type="dxa"/>
            <w:noWrap w:val="0"/>
            <w:vAlign w:val="center"/>
          </w:tcPr>
          <w:p w14:paraId="5A12C9D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-3.591</w:t>
            </w:r>
          </w:p>
        </w:tc>
      </w:tr>
      <w:tr w14:paraId="3A6C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noWrap w:val="0"/>
            <w:vAlign w:val="center"/>
          </w:tcPr>
          <w:p w14:paraId="2310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365" w:type="pct"/>
            <w:noWrap w:val="0"/>
            <w:vAlign w:val="center"/>
          </w:tcPr>
          <w:p w14:paraId="0EAB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660" w:type="dxa"/>
            <w:noWrap w:val="0"/>
            <w:vAlign w:val="center"/>
          </w:tcPr>
          <w:p w14:paraId="24EBF2B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0.06</w:t>
            </w:r>
          </w:p>
        </w:tc>
        <w:tc>
          <w:tcPr>
            <w:tcW w:w="1337" w:type="dxa"/>
            <w:noWrap w:val="0"/>
            <w:vAlign w:val="center"/>
          </w:tcPr>
          <w:p w14:paraId="6199F5A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商服业集聚区</w:t>
            </w:r>
          </w:p>
        </w:tc>
        <w:tc>
          <w:tcPr>
            <w:tcW w:w="896" w:type="dxa"/>
            <w:noWrap w:val="0"/>
            <w:vAlign w:val="center"/>
          </w:tcPr>
          <w:p w14:paraId="5AABE1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1.435</w:t>
            </w:r>
          </w:p>
        </w:tc>
        <w:tc>
          <w:tcPr>
            <w:tcW w:w="1290" w:type="dxa"/>
            <w:noWrap w:val="0"/>
            <w:vAlign w:val="center"/>
          </w:tcPr>
          <w:p w14:paraId="2C197C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商服业用地</w:t>
            </w:r>
          </w:p>
        </w:tc>
        <w:tc>
          <w:tcPr>
            <w:tcW w:w="1144" w:type="dxa"/>
            <w:noWrap w:val="0"/>
            <w:vAlign w:val="center"/>
          </w:tcPr>
          <w:p w14:paraId="2DF702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0.718</w:t>
            </w:r>
          </w:p>
        </w:tc>
        <w:tc>
          <w:tcPr>
            <w:tcW w:w="1462" w:type="dxa"/>
            <w:noWrap w:val="0"/>
            <w:vAlign w:val="center"/>
          </w:tcPr>
          <w:p w14:paraId="465147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商住混合区</w:t>
            </w:r>
          </w:p>
        </w:tc>
        <w:tc>
          <w:tcPr>
            <w:tcW w:w="634" w:type="dxa"/>
            <w:noWrap w:val="0"/>
            <w:vAlign w:val="center"/>
          </w:tcPr>
          <w:p w14:paraId="1B38B60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22" w:type="dxa"/>
            <w:noWrap w:val="0"/>
            <w:vAlign w:val="center"/>
          </w:tcPr>
          <w:p w14:paraId="3982061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公建、公用设施</w:t>
            </w:r>
          </w:p>
        </w:tc>
        <w:tc>
          <w:tcPr>
            <w:tcW w:w="1007" w:type="dxa"/>
            <w:noWrap w:val="0"/>
            <w:vAlign w:val="center"/>
          </w:tcPr>
          <w:p w14:paraId="75BA796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-1.077</w:t>
            </w:r>
          </w:p>
        </w:tc>
        <w:tc>
          <w:tcPr>
            <w:tcW w:w="1258" w:type="dxa"/>
            <w:noWrap w:val="0"/>
            <w:vAlign w:val="center"/>
          </w:tcPr>
          <w:p w14:paraId="009C1B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工矿仓储、交通及其他用地</w:t>
            </w:r>
          </w:p>
        </w:tc>
        <w:tc>
          <w:tcPr>
            <w:tcW w:w="956" w:type="dxa"/>
            <w:noWrap w:val="0"/>
            <w:vAlign w:val="center"/>
          </w:tcPr>
          <w:p w14:paraId="46155E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-2.155</w:t>
            </w:r>
          </w:p>
        </w:tc>
      </w:tr>
      <w:tr w14:paraId="2624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vMerge w:val="restart"/>
            <w:noWrap w:val="0"/>
            <w:vAlign w:val="center"/>
          </w:tcPr>
          <w:p w14:paraId="5331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65" w:type="pct"/>
            <w:noWrap w:val="0"/>
            <w:vAlign w:val="center"/>
          </w:tcPr>
          <w:p w14:paraId="5041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临街状况</w:t>
            </w:r>
          </w:p>
        </w:tc>
        <w:tc>
          <w:tcPr>
            <w:tcW w:w="660" w:type="dxa"/>
            <w:noWrap w:val="0"/>
            <w:vAlign w:val="center"/>
          </w:tcPr>
          <w:p w14:paraId="68A278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0.06</w:t>
            </w:r>
          </w:p>
        </w:tc>
        <w:tc>
          <w:tcPr>
            <w:tcW w:w="1337" w:type="dxa"/>
            <w:noWrap w:val="0"/>
            <w:vAlign w:val="center"/>
          </w:tcPr>
          <w:p w14:paraId="0CE8C7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十字路口</w:t>
            </w:r>
          </w:p>
        </w:tc>
        <w:tc>
          <w:tcPr>
            <w:tcW w:w="896" w:type="dxa"/>
            <w:noWrap w:val="0"/>
            <w:vAlign w:val="center"/>
          </w:tcPr>
          <w:p w14:paraId="7A4C5A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1.435</w:t>
            </w:r>
          </w:p>
        </w:tc>
        <w:tc>
          <w:tcPr>
            <w:tcW w:w="1290" w:type="dxa"/>
            <w:noWrap w:val="0"/>
            <w:vAlign w:val="center"/>
          </w:tcPr>
          <w:p w14:paraId="01E0517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丁字路口</w:t>
            </w:r>
          </w:p>
        </w:tc>
        <w:tc>
          <w:tcPr>
            <w:tcW w:w="1144" w:type="dxa"/>
            <w:noWrap w:val="0"/>
            <w:vAlign w:val="center"/>
          </w:tcPr>
          <w:p w14:paraId="0F35E5E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0.718</w:t>
            </w:r>
          </w:p>
        </w:tc>
        <w:tc>
          <w:tcPr>
            <w:tcW w:w="1462" w:type="dxa"/>
            <w:noWrap w:val="0"/>
            <w:vAlign w:val="center"/>
          </w:tcPr>
          <w:p w14:paraId="16A87B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沿主街道</w:t>
            </w:r>
          </w:p>
        </w:tc>
        <w:tc>
          <w:tcPr>
            <w:tcW w:w="634" w:type="dxa"/>
            <w:noWrap w:val="0"/>
            <w:vAlign w:val="center"/>
          </w:tcPr>
          <w:p w14:paraId="24B6503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22" w:type="dxa"/>
            <w:noWrap w:val="0"/>
            <w:vAlign w:val="center"/>
          </w:tcPr>
          <w:p w14:paraId="3D9057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沿次街道</w:t>
            </w:r>
          </w:p>
        </w:tc>
        <w:tc>
          <w:tcPr>
            <w:tcW w:w="1007" w:type="dxa"/>
            <w:noWrap w:val="0"/>
            <w:vAlign w:val="center"/>
          </w:tcPr>
          <w:p w14:paraId="2D97304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-1.077</w:t>
            </w:r>
          </w:p>
        </w:tc>
        <w:tc>
          <w:tcPr>
            <w:tcW w:w="1258" w:type="dxa"/>
            <w:noWrap w:val="0"/>
            <w:vAlign w:val="center"/>
          </w:tcPr>
          <w:p w14:paraId="6A80E8D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沿支路</w:t>
            </w:r>
          </w:p>
        </w:tc>
        <w:tc>
          <w:tcPr>
            <w:tcW w:w="956" w:type="dxa"/>
            <w:noWrap w:val="0"/>
            <w:vAlign w:val="center"/>
          </w:tcPr>
          <w:p w14:paraId="750729F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-2.155</w:t>
            </w:r>
          </w:p>
        </w:tc>
      </w:tr>
      <w:tr w14:paraId="54AC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vMerge w:val="continue"/>
            <w:noWrap w:val="0"/>
            <w:vAlign w:val="center"/>
          </w:tcPr>
          <w:p w14:paraId="469BE9B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5" w:type="pct"/>
            <w:noWrap w:val="0"/>
            <w:vAlign w:val="center"/>
          </w:tcPr>
          <w:p w14:paraId="2FC3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60" w:type="dxa"/>
            <w:noWrap w:val="0"/>
            <w:vAlign w:val="center"/>
          </w:tcPr>
          <w:p w14:paraId="1150E4D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0.08</w:t>
            </w:r>
          </w:p>
        </w:tc>
        <w:tc>
          <w:tcPr>
            <w:tcW w:w="1337" w:type="dxa"/>
            <w:noWrap w:val="0"/>
            <w:vAlign w:val="center"/>
          </w:tcPr>
          <w:p w14:paraId="6E0EC29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形状规则,对土地利用合理</w:t>
            </w:r>
          </w:p>
        </w:tc>
        <w:tc>
          <w:tcPr>
            <w:tcW w:w="896" w:type="dxa"/>
            <w:noWrap w:val="0"/>
            <w:vAlign w:val="center"/>
          </w:tcPr>
          <w:p w14:paraId="037783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1.914</w:t>
            </w:r>
          </w:p>
        </w:tc>
        <w:tc>
          <w:tcPr>
            <w:tcW w:w="1290" w:type="dxa"/>
            <w:noWrap w:val="0"/>
            <w:vAlign w:val="center"/>
          </w:tcPr>
          <w:p w14:paraId="56E8666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土地利用较为合理</w:t>
            </w:r>
          </w:p>
        </w:tc>
        <w:tc>
          <w:tcPr>
            <w:tcW w:w="1144" w:type="dxa"/>
            <w:noWrap w:val="0"/>
            <w:vAlign w:val="center"/>
          </w:tcPr>
          <w:p w14:paraId="744C5B0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0.957</w:t>
            </w:r>
          </w:p>
        </w:tc>
        <w:tc>
          <w:tcPr>
            <w:tcW w:w="1462" w:type="dxa"/>
            <w:noWrap w:val="0"/>
            <w:vAlign w:val="center"/>
          </w:tcPr>
          <w:p w14:paraId="18CB1C8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土地利用无不良影响</w:t>
            </w:r>
          </w:p>
        </w:tc>
        <w:tc>
          <w:tcPr>
            <w:tcW w:w="634" w:type="dxa"/>
            <w:noWrap w:val="0"/>
            <w:vAlign w:val="center"/>
          </w:tcPr>
          <w:p w14:paraId="737ADE0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22" w:type="dxa"/>
            <w:noWrap w:val="0"/>
            <w:vAlign w:val="center"/>
          </w:tcPr>
          <w:p w14:paraId="1EC46B6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形状不规则,对土地利用不合理</w:t>
            </w:r>
          </w:p>
        </w:tc>
        <w:tc>
          <w:tcPr>
            <w:tcW w:w="1007" w:type="dxa"/>
            <w:noWrap w:val="0"/>
            <w:vAlign w:val="center"/>
          </w:tcPr>
          <w:p w14:paraId="74FA24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-1.437</w:t>
            </w:r>
          </w:p>
        </w:tc>
        <w:tc>
          <w:tcPr>
            <w:tcW w:w="1258" w:type="dxa"/>
            <w:noWrap w:val="0"/>
            <w:vAlign w:val="center"/>
          </w:tcPr>
          <w:p w14:paraId="37E95B5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形状不规则,对土地利用产生严重的影响</w:t>
            </w:r>
          </w:p>
        </w:tc>
        <w:tc>
          <w:tcPr>
            <w:tcW w:w="956" w:type="dxa"/>
            <w:noWrap w:val="0"/>
            <w:vAlign w:val="center"/>
          </w:tcPr>
          <w:p w14:paraId="2C2EB3A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-2.873</w:t>
            </w:r>
          </w:p>
        </w:tc>
      </w:tr>
      <w:tr w14:paraId="66D5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vMerge w:val="continue"/>
            <w:noWrap w:val="0"/>
            <w:vAlign w:val="center"/>
          </w:tcPr>
          <w:p w14:paraId="38EAF69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5" w:type="pct"/>
            <w:noWrap w:val="0"/>
            <w:vAlign w:val="center"/>
          </w:tcPr>
          <w:p w14:paraId="0484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宽深比</w:t>
            </w:r>
          </w:p>
        </w:tc>
        <w:tc>
          <w:tcPr>
            <w:tcW w:w="660" w:type="dxa"/>
            <w:noWrap w:val="0"/>
            <w:vAlign w:val="center"/>
          </w:tcPr>
          <w:p w14:paraId="1FE3EE3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0.06</w:t>
            </w:r>
          </w:p>
        </w:tc>
        <w:tc>
          <w:tcPr>
            <w:tcW w:w="1337" w:type="dxa"/>
            <w:noWrap w:val="0"/>
            <w:vAlign w:val="center"/>
          </w:tcPr>
          <w:p w14:paraId="03B7F1A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&gt;1.3</w:t>
            </w:r>
          </w:p>
        </w:tc>
        <w:tc>
          <w:tcPr>
            <w:tcW w:w="896" w:type="dxa"/>
            <w:noWrap w:val="0"/>
            <w:vAlign w:val="center"/>
          </w:tcPr>
          <w:p w14:paraId="4C97EA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1.435</w:t>
            </w:r>
          </w:p>
        </w:tc>
        <w:tc>
          <w:tcPr>
            <w:tcW w:w="1290" w:type="dxa"/>
            <w:noWrap w:val="0"/>
            <w:vAlign w:val="center"/>
          </w:tcPr>
          <w:p w14:paraId="44CCAB3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1.3-1.0</w:t>
            </w:r>
          </w:p>
        </w:tc>
        <w:tc>
          <w:tcPr>
            <w:tcW w:w="1144" w:type="dxa"/>
            <w:noWrap w:val="0"/>
            <w:vAlign w:val="center"/>
          </w:tcPr>
          <w:p w14:paraId="7C013E7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0.718</w:t>
            </w:r>
          </w:p>
        </w:tc>
        <w:tc>
          <w:tcPr>
            <w:tcW w:w="1462" w:type="dxa"/>
            <w:noWrap w:val="0"/>
            <w:vAlign w:val="center"/>
          </w:tcPr>
          <w:p w14:paraId="6E71033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1.0-0.7</w:t>
            </w:r>
          </w:p>
        </w:tc>
        <w:tc>
          <w:tcPr>
            <w:tcW w:w="634" w:type="dxa"/>
            <w:noWrap w:val="0"/>
            <w:vAlign w:val="center"/>
          </w:tcPr>
          <w:p w14:paraId="10F226F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22" w:type="dxa"/>
            <w:noWrap w:val="0"/>
            <w:vAlign w:val="center"/>
          </w:tcPr>
          <w:p w14:paraId="0789FC6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0.7-0.5</w:t>
            </w:r>
          </w:p>
        </w:tc>
        <w:tc>
          <w:tcPr>
            <w:tcW w:w="1007" w:type="dxa"/>
            <w:noWrap w:val="0"/>
            <w:vAlign w:val="center"/>
          </w:tcPr>
          <w:p w14:paraId="413E235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-1.077</w:t>
            </w:r>
          </w:p>
        </w:tc>
        <w:tc>
          <w:tcPr>
            <w:tcW w:w="1258" w:type="dxa"/>
            <w:noWrap w:val="0"/>
            <w:vAlign w:val="center"/>
          </w:tcPr>
          <w:p w14:paraId="4EACC24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&lt;0.5</w:t>
            </w:r>
          </w:p>
        </w:tc>
        <w:tc>
          <w:tcPr>
            <w:tcW w:w="956" w:type="dxa"/>
            <w:noWrap w:val="0"/>
            <w:vAlign w:val="center"/>
          </w:tcPr>
          <w:p w14:paraId="504A2B3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-2.155</w:t>
            </w:r>
          </w:p>
        </w:tc>
      </w:tr>
      <w:tr w14:paraId="06C9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noWrap w:val="0"/>
            <w:vAlign w:val="center"/>
          </w:tcPr>
          <w:p w14:paraId="10CB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365" w:type="pct"/>
            <w:noWrap w:val="0"/>
            <w:vAlign w:val="center"/>
          </w:tcPr>
          <w:p w14:paraId="287FB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660" w:type="dxa"/>
            <w:noWrap w:val="0"/>
            <w:vAlign w:val="center"/>
          </w:tcPr>
          <w:p w14:paraId="1565873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0.07</w:t>
            </w:r>
          </w:p>
        </w:tc>
        <w:tc>
          <w:tcPr>
            <w:tcW w:w="1337" w:type="dxa"/>
            <w:noWrap w:val="0"/>
            <w:vAlign w:val="center"/>
          </w:tcPr>
          <w:p w14:paraId="4E16BE4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人流量大</w:t>
            </w:r>
          </w:p>
        </w:tc>
        <w:tc>
          <w:tcPr>
            <w:tcW w:w="896" w:type="dxa"/>
            <w:noWrap w:val="0"/>
            <w:vAlign w:val="center"/>
          </w:tcPr>
          <w:p w14:paraId="4884FB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1.674</w:t>
            </w:r>
          </w:p>
        </w:tc>
        <w:tc>
          <w:tcPr>
            <w:tcW w:w="1290" w:type="dxa"/>
            <w:noWrap w:val="0"/>
            <w:vAlign w:val="center"/>
          </w:tcPr>
          <w:p w14:paraId="59CC901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人流量较大</w:t>
            </w:r>
          </w:p>
        </w:tc>
        <w:tc>
          <w:tcPr>
            <w:tcW w:w="1144" w:type="dxa"/>
            <w:noWrap w:val="0"/>
            <w:vAlign w:val="center"/>
          </w:tcPr>
          <w:p w14:paraId="473B73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0.837</w:t>
            </w:r>
          </w:p>
        </w:tc>
        <w:tc>
          <w:tcPr>
            <w:tcW w:w="1462" w:type="dxa"/>
            <w:noWrap w:val="0"/>
            <w:vAlign w:val="center"/>
          </w:tcPr>
          <w:p w14:paraId="4FB21D6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一般</w:t>
            </w:r>
          </w:p>
        </w:tc>
        <w:tc>
          <w:tcPr>
            <w:tcW w:w="634" w:type="dxa"/>
            <w:noWrap w:val="0"/>
            <w:vAlign w:val="center"/>
          </w:tcPr>
          <w:p w14:paraId="6449C3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22" w:type="dxa"/>
            <w:noWrap w:val="0"/>
            <w:vAlign w:val="center"/>
          </w:tcPr>
          <w:p w14:paraId="5B4DB9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人流量较小</w:t>
            </w:r>
          </w:p>
        </w:tc>
        <w:tc>
          <w:tcPr>
            <w:tcW w:w="1007" w:type="dxa"/>
            <w:noWrap w:val="0"/>
            <w:vAlign w:val="center"/>
          </w:tcPr>
          <w:p w14:paraId="6E7E576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-1.257</w:t>
            </w:r>
          </w:p>
        </w:tc>
        <w:tc>
          <w:tcPr>
            <w:tcW w:w="1258" w:type="dxa"/>
            <w:noWrap w:val="0"/>
            <w:vAlign w:val="center"/>
          </w:tcPr>
          <w:p w14:paraId="2FB80D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人流量小</w:t>
            </w:r>
          </w:p>
        </w:tc>
        <w:tc>
          <w:tcPr>
            <w:tcW w:w="956" w:type="dxa"/>
            <w:noWrap w:val="0"/>
            <w:vAlign w:val="center"/>
          </w:tcPr>
          <w:p w14:paraId="3D2D477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-2.514</w:t>
            </w:r>
          </w:p>
        </w:tc>
      </w:tr>
    </w:tbl>
    <w:p w14:paraId="3209B6BA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yellow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3 高阳县城区商服用地宗地地价修正系数及影响因素指标说明表（Ⅲ级）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09"/>
        <w:gridCol w:w="814"/>
        <w:gridCol w:w="962"/>
        <w:gridCol w:w="1153"/>
        <w:gridCol w:w="1290"/>
        <w:gridCol w:w="1144"/>
        <w:gridCol w:w="1290"/>
        <w:gridCol w:w="902"/>
        <w:gridCol w:w="1292"/>
        <w:gridCol w:w="979"/>
        <w:gridCol w:w="1457"/>
        <w:gridCol w:w="1016"/>
      </w:tblGrid>
      <w:tr w14:paraId="5EE9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17" w:type="pct"/>
            <w:noWrap w:val="0"/>
            <w:vAlign w:val="center"/>
          </w:tcPr>
          <w:p w14:paraId="0B14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55" w:type="pct"/>
            <w:noWrap w:val="0"/>
            <w:vAlign w:val="center"/>
          </w:tcPr>
          <w:p w14:paraId="03D1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286" w:type="pct"/>
            <w:noWrap w:val="0"/>
            <w:vAlign w:val="center"/>
          </w:tcPr>
          <w:p w14:paraId="3038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338" w:type="pct"/>
            <w:noWrap w:val="0"/>
            <w:vAlign w:val="center"/>
          </w:tcPr>
          <w:p w14:paraId="1F7B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405" w:type="pct"/>
            <w:noWrap w:val="0"/>
            <w:vAlign w:val="center"/>
          </w:tcPr>
          <w:p w14:paraId="004A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53" w:type="pct"/>
            <w:noWrap w:val="0"/>
            <w:vAlign w:val="center"/>
          </w:tcPr>
          <w:p w14:paraId="3F3E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402" w:type="pct"/>
            <w:noWrap w:val="0"/>
            <w:vAlign w:val="center"/>
          </w:tcPr>
          <w:p w14:paraId="7C98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53" w:type="pct"/>
            <w:noWrap w:val="0"/>
            <w:vAlign w:val="center"/>
          </w:tcPr>
          <w:p w14:paraId="3A53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317" w:type="pct"/>
            <w:noWrap w:val="0"/>
            <w:vAlign w:val="center"/>
          </w:tcPr>
          <w:p w14:paraId="6964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54" w:type="pct"/>
            <w:noWrap w:val="0"/>
            <w:vAlign w:val="center"/>
          </w:tcPr>
          <w:p w14:paraId="0FCA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344" w:type="pct"/>
            <w:noWrap w:val="0"/>
            <w:vAlign w:val="center"/>
          </w:tcPr>
          <w:p w14:paraId="2B64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12" w:type="pct"/>
            <w:noWrap w:val="0"/>
            <w:vAlign w:val="center"/>
          </w:tcPr>
          <w:p w14:paraId="6485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57" w:type="pct"/>
            <w:noWrap w:val="0"/>
            <w:vAlign w:val="center"/>
          </w:tcPr>
          <w:p w14:paraId="6AFF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381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7" w:type="pct"/>
            <w:noWrap w:val="0"/>
            <w:vAlign w:val="center"/>
          </w:tcPr>
          <w:p w14:paraId="7033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355" w:type="pct"/>
            <w:noWrap w:val="0"/>
            <w:vAlign w:val="center"/>
          </w:tcPr>
          <w:p w14:paraId="2979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</w:t>
            </w:r>
          </w:p>
        </w:tc>
        <w:tc>
          <w:tcPr>
            <w:tcW w:w="814" w:type="dxa"/>
            <w:noWrap w:val="0"/>
            <w:vAlign w:val="center"/>
          </w:tcPr>
          <w:p w14:paraId="628A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</w:t>
            </w:r>
          </w:p>
        </w:tc>
        <w:tc>
          <w:tcPr>
            <w:tcW w:w="962" w:type="dxa"/>
            <w:noWrap w:val="0"/>
            <w:vAlign w:val="center"/>
          </w:tcPr>
          <w:p w14:paraId="5F3C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&lt;1200m</w:t>
            </w:r>
          </w:p>
        </w:tc>
        <w:tc>
          <w:tcPr>
            <w:tcW w:w="1153" w:type="dxa"/>
            <w:noWrap w:val="0"/>
            <w:vAlign w:val="center"/>
          </w:tcPr>
          <w:p w14:paraId="4324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8.361</w:t>
            </w:r>
          </w:p>
        </w:tc>
        <w:tc>
          <w:tcPr>
            <w:tcW w:w="1290" w:type="dxa"/>
            <w:noWrap w:val="0"/>
            <w:vAlign w:val="center"/>
          </w:tcPr>
          <w:p w14:paraId="26C5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1200-1800m</w:t>
            </w:r>
          </w:p>
        </w:tc>
        <w:tc>
          <w:tcPr>
            <w:tcW w:w="1144" w:type="dxa"/>
            <w:noWrap w:val="0"/>
            <w:vAlign w:val="center"/>
          </w:tcPr>
          <w:p w14:paraId="3275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4.181</w:t>
            </w:r>
          </w:p>
        </w:tc>
        <w:tc>
          <w:tcPr>
            <w:tcW w:w="1290" w:type="dxa"/>
            <w:noWrap w:val="0"/>
            <w:vAlign w:val="center"/>
          </w:tcPr>
          <w:p w14:paraId="139F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1800-2400m</w:t>
            </w:r>
          </w:p>
        </w:tc>
        <w:tc>
          <w:tcPr>
            <w:tcW w:w="902" w:type="dxa"/>
            <w:noWrap w:val="0"/>
            <w:vAlign w:val="center"/>
          </w:tcPr>
          <w:p w14:paraId="6B7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2" w:type="dxa"/>
            <w:noWrap w:val="0"/>
            <w:vAlign w:val="center"/>
          </w:tcPr>
          <w:p w14:paraId="40EE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2400-3000m</w:t>
            </w:r>
          </w:p>
        </w:tc>
        <w:tc>
          <w:tcPr>
            <w:tcW w:w="979" w:type="dxa"/>
            <w:noWrap w:val="0"/>
            <w:vAlign w:val="center"/>
          </w:tcPr>
          <w:p w14:paraId="7F4A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-3.755</w:t>
            </w:r>
          </w:p>
        </w:tc>
        <w:tc>
          <w:tcPr>
            <w:tcW w:w="1457" w:type="dxa"/>
            <w:noWrap w:val="0"/>
            <w:vAlign w:val="center"/>
          </w:tcPr>
          <w:p w14:paraId="2600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&gt;3000m</w:t>
            </w:r>
          </w:p>
        </w:tc>
        <w:tc>
          <w:tcPr>
            <w:tcW w:w="1016" w:type="dxa"/>
            <w:noWrap w:val="0"/>
            <w:vAlign w:val="center"/>
          </w:tcPr>
          <w:p w14:paraId="5027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-7.510</w:t>
            </w:r>
          </w:p>
        </w:tc>
      </w:tr>
      <w:tr w14:paraId="716E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7" w:type="pct"/>
            <w:vMerge w:val="restart"/>
            <w:noWrap w:val="0"/>
            <w:vAlign w:val="center"/>
          </w:tcPr>
          <w:p w14:paraId="7A8A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55" w:type="pct"/>
            <w:noWrap w:val="0"/>
            <w:vAlign w:val="center"/>
          </w:tcPr>
          <w:p w14:paraId="7CD9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814" w:type="dxa"/>
            <w:noWrap w:val="0"/>
            <w:vAlign w:val="center"/>
          </w:tcPr>
          <w:p w14:paraId="7171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0.17</w:t>
            </w:r>
          </w:p>
        </w:tc>
        <w:tc>
          <w:tcPr>
            <w:tcW w:w="962" w:type="dxa"/>
            <w:noWrap w:val="0"/>
            <w:vAlign w:val="center"/>
          </w:tcPr>
          <w:p w14:paraId="4B54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混合型主干道</w:t>
            </w:r>
          </w:p>
        </w:tc>
        <w:tc>
          <w:tcPr>
            <w:tcW w:w="1153" w:type="dxa"/>
            <w:noWrap w:val="0"/>
            <w:vAlign w:val="center"/>
          </w:tcPr>
          <w:p w14:paraId="30BF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4.738</w:t>
            </w:r>
          </w:p>
        </w:tc>
        <w:tc>
          <w:tcPr>
            <w:tcW w:w="1290" w:type="dxa"/>
            <w:noWrap w:val="0"/>
            <w:vAlign w:val="center"/>
          </w:tcPr>
          <w:p w14:paraId="5534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1144" w:type="dxa"/>
            <w:noWrap w:val="0"/>
            <w:vAlign w:val="center"/>
          </w:tcPr>
          <w:p w14:paraId="33E1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2.369</w:t>
            </w:r>
          </w:p>
        </w:tc>
        <w:tc>
          <w:tcPr>
            <w:tcW w:w="1290" w:type="dxa"/>
            <w:noWrap w:val="0"/>
            <w:vAlign w:val="center"/>
          </w:tcPr>
          <w:p w14:paraId="7815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混合型次干道、交通型主干道</w:t>
            </w:r>
          </w:p>
        </w:tc>
        <w:tc>
          <w:tcPr>
            <w:tcW w:w="902" w:type="dxa"/>
            <w:noWrap w:val="0"/>
            <w:vAlign w:val="center"/>
          </w:tcPr>
          <w:p w14:paraId="286A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2" w:type="dxa"/>
            <w:noWrap w:val="0"/>
            <w:vAlign w:val="center"/>
          </w:tcPr>
          <w:p w14:paraId="2008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生活型次干道、交通型次干道</w:t>
            </w:r>
          </w:p>
        </w:tc>
        <w:tc>
          <w:tcPr>
            <w:tcW w:w="979" w:type="dxa"/>
            <w:noWrap w:val="0"/>
            <w:vAlign w:val="center"/>
          </w:tcPr>
          <w:p w14:paraId="0409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-2.128</w:t>
            </w:r>
          </w:p>
        </w:tc>
        <w:tc>
          <w:tcPr>
            <w:tcW w:w="1457" w:type="dxa"/>
            <w:noWrap w:val="0"/>
            <w:vAlign w:val="center"/>
          </w:tcPr>
          <w:p w14:paraId="7B53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1016" w:type="dxa"/>
            <w:noWrap w:val="0"/>
            <w:vAlign w:val="center"/>
          </w:tcPr>
          <w:p w14:paraId="522C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-4.255</w:t>
            </w:r>
          </w:p>
        </w:tc>
      </w:tr>
      <w:tr w14:paraId="5125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481468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5" w:type="pct"/>
            <w:noWrap w:val="0"/>
            <w:vAlign w:val="center"/>
          </w:tcPr>
          <w:p w14:paraId="58AF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</w:t>
            </w:r>
          </w:p>
        </w:tc>
        <w:tc>
          <w:tcPr>
            <w:tcW w:w="814" w:type="dxa"/>
            <w:noWrap w:val="0"/>
            <w:vAlign w:val="center"/>
          </w:tcPr>
          <w:p w14:paraId="523B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</w:p>
        </w:tc>
        <w:tc>
          <w:tcPr>
            <w:tcW w:w="962" w:type="dxa"/>
            <w:noWrap w:val="0"/>
            <w:vAlign w:val="center"/>
          </w:tcPr>
          <w:p w14:paraId="6353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&lt;1700m</w:t>
            </w:r>
          </w:p>
        </w:tc>
        <w:tc>
          <w:tcPr>
            <w:tcW w:w="1153" w:type="dxa"/>
            <w:noWrap w:val="0"/>
            <w:vAlign w:val="center"/>
          </w:tcPr>
          <w:p w14:paraId="1376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2.787</w:t>
            </w:r>
          </w:p>
        </w:tc>
        <w:tc>
          <w:tcPr>
            <w:tcW w:w="1290" w:type="dxa"/>
            <w:noWrap w:val="0"/>
            <w:vAlign w:val="center"/>
          </w:tcPr>
          <w:p w14:paraId="0258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1700-2600m</w:t>
            </w:r>
          </w:p>
        </w:tc>
        <w:tc>
          <w:tcPr>
            <w:tcW w:w="1144" w:type="dxa"/>
            <w:noWrap w:val="0"/>
            <w:vAlign w:val="center"/>
          </w:tcPr>
          <w:p w14:paraId="213C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1.394</w:t>
            </w:r>
          </w:p>
        </w:tc>
        <w:tc>
          <w:tcPr>
            <w:tcW w:w="1290" w:type="dxa"/>
            <w:noWrap w:val="0"/>
            <w:vAlign w:val="center"/>
          </w:tcPr>
          <w:p w14:paraId="4D06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2600-3500m</w:t>
            </w:r>
          </w:p>
        </w:tc>
        <w:tc>
          <w:tcPr>
            <w:tcW w:w="902" w:type="dxa"/>
            <w:noWrap w:val="0"/>
            <w:vAlign w:val="center"/>
          </w:tcPr>
          <w:p w14:paraId="475A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2" w:type="dxa"/>
            <w:noWrap w:val="0"/>
            <w:vAlign w:val="center"/>
          </w:tcPr>
          <w:p w14:paraId="7F4F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3500-4400m</w:t>
            </w:r>
          </w:p>
        </w:tc>
        <w:tc>
          <w:tcPr>
            <w:tcW w:w="979" w:type="dxa"/>
            <w:noWrap w:val="0"/>
            <w:vAlign w:val="center"/>
          </w:tcPr>
          <w:p w14:paraId="125C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-1.252</w:t>
            </w:r>
          </w:p>
        </w:tc>
        <w:tc>
          <w:tcPr>
            <w:tcW w:w="1457" w:type="dxa"/>
            <w:noWrap w:val="0"/>
            <w:vAlign w:val="center"/>
          </w:tcPr>
          <w:p w14:paraId="0643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&gt;4400m</w:t>
            </w:r>
          </w:p>
        </w:tc>
        <w:tc>
          <w:tcPr>
            <w:tcW w:w="1016" w:type="dxa"/>
            <w:noWrap w:val="0"/>
            <w:vAlign w:val="center"/>
          </w:tcPr>
          <w:p w14:paraId="2DDF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-2.503</w:t>
            </w:r>
          </w:p>
        </w:tc>
      </w:tr>
      <w:tr w14:paraId="52B7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0F1AA0B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5" w:type="pct"/>
            <w:noWrap w:val="0"/>
            <w:vAlign w:val="center"/>
          </w:tcPr>
          <w:p w14:paraId="6A2F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814" w:type="dxa"/>
            <w:noWrap w:val="0"/>
            <w:vAlign w:val="center"/>
          </w:tcPr>
          <w:p w14:paraId="48CD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</w:p>
        </w:tc>
        <w:tc>
          <w:tcPr>
            <w:tcW w:w="962" w:type="dxa"/>
            <w:noWrap w:val="0"/>
            <w:vAlign w:val="center"/>
          </w:tcPr>
          <w:p w14:paraId="1E6B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&lt;3600m</w:t>
            </w:r>
          </w:p>
        </w:tc>
        <w:tc>
          <w:tcPr>
            <w:tcW w:w="1153" w:type="dxa"/>
            <w:noWrap w:val="0"/>
            <w:vAlign w:val="center"/>
          </w:tcPr>
          <w:p w14:paraId="6CE7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2.787</w:t>
            </w:r>
          </w:p>
        </w:tc>
        <w:tc>
          <w:tcPr>
            <w:tcW w:w="1290" w:type="dxa"/>
            <w:noWrap w:val="0"/>
            <w:vAlign w:val="center"/>
          </w:tcPr>
          <w:p w14:paraId="0A9B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3600-5000m</w:t>
            </w:r>
          </w:p>
        </w:tc>
        <w:tc>
          <w:tcPr>
            <w:tcW w:w="1144" w:type="dxa"/>
            <w:noWrap w:val="0"/>
            <w:vAlign w:val="center"/>
          </w:tcPr>
          <w:p w14:paraId="4FA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1.394</w:t>
            </w:r>
          </w:p>
        </w:tc>
        <w:tc>
          <w:tcPr>
            <w:tcW w:w="1290" w:type="dxa"/>
            <w:noWrap w:val="0"/>
            <w:vAlign w:val="center"/>
          </w:tcPr>
          <w:p w14:paraId="491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5000-6400m</w:t>
            </w:r>
          </w:p>
        </w:tc>
        <w:tc>
          <w:tcPr>
            <w:tcW w:w="902" w:type="dxa"/>
            <w:noWrap w:val="0"/>
            <w:vAlign w:val="center"/>
          </w:tcPr>
          <w:p w14:paraId="478E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2" w:type="dxa"/>
            <w:noWrap w:val="0"/>
            <w:vAlign w:val="center"/>
          </w:tcPr>
          <w:p w14:paraId="6212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6400-7800m</w:t>
            </w:r>
          </w:p>
        </w:tc>
        <w:tc>
          <w:tcPr>
            <w:tcW w:w="979" w:type="dxa"/>
            <w:noWrap w:val="0"/>
            <w:vAlign w:val="center"/>
          </w:tcPr>
          <w:p w14:paraId="446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-1.252</w:t>
            </w:r>
          </w:p>
        </w:tc>
        <w:tc>
          <w:tcPr>
            <w:tcW w:w="1457" w:type="dxa"/>
            <w:noWrap w:val="0"/>
            <w:vAlign w:val="center"/>
          </w:tcPr>
          <w:p w14:paraId="261F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&gt;7800m</w:t>
            </w:r>
          </w:p>
        </w:tc>
        <w:tc>
          <w:tcPr>
            <w:tcW w:w="1016" w:type="dxa"/>
            <w:noWrap w:val="0"/>
            <w:vAlign w:val="center"/>
          </w:tcPr>
          <w:p w14:paraId="4EFD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-2.503</w:t>
            </w:r>
          </w:p>
        </w:tc>
      </w:tr>
      <w:tr w14:paraId="1D73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7" w:type="pct"/>
            <w:noWrap w:val="0"/>
            <w:vAlign w:val="center"/>
          </w:tcPr>
          <w:p w14:paraId="1F9A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355" w:type="pct"/>
            <w:noWrap w:val="0"/>
            <w:vAlign w:val="center"/>
          </w:tcPr>
          <w:p w14:paraId="2E3F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814" w:type="dxa"/>
            <w:noWrap w:val="0"/>
            <w:vAlign w:val="center"/>
          </w:tcPr>
          <w:p w14:paraId="479F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962" w:type="dxa"/>
            <w:noWrap w:val="0"/>
            <w:vAlign w:val="center"/>
          </w:tcPr>
          <w:p w14:paraId="1161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商服业集聚区</w:t>
            </w:r>
          </w:p>
        </w:tc>
        <w:tc>
          <w:tcPr>
            <w:tcW w:w="1153" w:type="dxa"/>
            <w:noWrap w:val="0"/>
            <w:vAlign w:val="center"/>
          </w:tcPr>
          <w:p w14:paraId="6BE3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1.672</w:t>
            </w:r>
          </w:p>
        </w:tc>
        <w:tc>
          <w:tcPr>
            <w:tcW w:w="1290" w:type="dxa"/>
            <w:noWrap w:val="0"/>
            <w:vAlign w:val="center"/>
          </w:tcPr>
          <w:p w14:paraId="40DF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商服业用地</w:t>
            </w:r>
          </w:p>
        </w:tc>
        <w:tc>
          <w:tcPr>
            <w:tcW w:w="1144" w:type="dxa"/>
            <w:noWrap w:val="0"/>
            <w:vAlign w:val="center"/>
          </w:tcPr>
          <w:p w14:paraId="79F3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0.836</w:t>
            </w:r>
          </w:p>
        </w:tc>
        <w:tc>
          <w:tcPr>
            <w:tcW w:w="1290" w:type="dxa"/>
            <w:noWrap w:val="0"/>
            <w:vAlign w:val="center"/>
          </w:tcPr>
          <w:p w14:paraId="659B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商住混合区</w:t>
            </w:r>
          </w:p>
        </w:tc>
        <w:tc>
          <w:tcPr>
            <w:tcW w:w="902" w:type="dxa"/>
            <w:noWrap w:val="0"/>
            <w:vAlign w:val="center"/>
          </w:tcPr>
          <w:p w14:paraId="6126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2" w:type="dxa"/>
            <w:noWrap w:val="0"/>
            <w:vAlign w:val="center"/>
          </w:tcPr>
          <w:p w14:paraId="28E3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公建、公用设施</w:t>
            </w:r>
          </w:p>
        </w:tc>
        <w:tc>
          <w:tcPr>
            <w:tcW w:w="979" w:type="dxa"/>
            <w:noWrap w:val="0"/>
            <w:vAlign w:val="center"/>
          </w:tcPr>
          <w:p w14:paraId="25A1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-0.751</w:t>
            </w:r>
          </w:p>
        </w:tc>
        <w:tc>
          <w:tcPr>
            <w:tcW w:w="1457" w:type="dxa"/>
            <w:noWrap w:val="0"/>
            <w:vAlign w:val="center"/>
          </w:tcPr>
          <w:p w14:paraId="2647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工矿仓储、交通及其他用地</w:t>
            </w:r>
          </w:p>
        </w:tc>
        <w:tc>
          <w:tcPr>
            <w:tcW w:w="1016" w:type="dxa"/>
            <w:noWrap w:val="0"/>
            <w:vAlign w:val="center"/>
          </w:tcPr>
          <w:p w14:paraId="2E27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-1.502</w:t>
            </w:r>
          </w:p>
        </w:tc>
      </w:tr>
      <w:tr w14:paraId="7B0C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7" w:type="pct"/>
            <w:vMerge w:val="restart"/>
            <w:noWrap w:val="0"/>
            <w:vAlign w:val="center"/>
          </w:tcPr>
          <w:p w14:paraId="2CFA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55" w:type="pct"/>
            <w:noWrap w:val="0"/>
            <w:vAlign w:val="center"/>
          </w:tcPr>
          <w:p w14:paraId="2F6A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临街状况</w:t>
            </w:r>
          </w:p>
        </w:tc>
        <w:tc>
          <w:tcPr>
            <w:tcW w:w="814" w:type="dxa"/>
            <w:noWrap w:val="0"/>
            <w:vAlign w:val="center"/>
          </w:tcPr>
          <w:p w14:paraId="0C62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962" w:type="dxa"/>
            <w:noWrap w:val="0"/>
            <w:vAlign w:val="center"/>
          </w:tcPr>
          <w:p w14:paraId="76D6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十字路口</w:t>
            </w:r>
          </w:p>
        </w:tc>
        <w:tc>
          <w:tcPr>
            <w:tcW w:w="1153" w:type="dxa"/>
            <w:noWrap w:val="0"/>
            <w:vAlign w:val="center"/>
          </w:tcPr>
          <w:p w14:paraId="0313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1.672</w:t>
            </w:r>
          </w:p>
        </w:tc>
        <w:tc>
          <w:tcPr>
            <w:tcW w:w="1290" w:type="dxa"/>
            <w:noWrap w:val="0"/>
            <w:vAlign w:val="center"/>
          </w:tcPr>
          <w:p w14:paraId="376A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丁字路口</w:t>
            </w:r>
          </w:p>
        </w:tc>
        <w:tc>
          <w:tcPr>
            <w:tcW w:w="1144" w:type="dxa"/>
            <w:noWrap w:val="0"/>
            <w:vAlign w:val="center"/>
          </w:tcPr>
          <w:p w14:paraId="7E75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0.836</w:t>
            </w:r>
          </w:p>
        </w:tc>
        <w:tc>
          <w:tcPr>
            <w:tcW w:w="1290" w:type="dxa"/>
            <w:noWrap w:val="0"/>
            <w:vAlign w:val="center"/>
          </w:tcPr>
          <w:p w14:paraId="2313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沿主街道</w:t>
            </w:r>
          </w:p>
        </w:tc>
        <w:tc>
          <w:tcPr>
            <w:tcW w:w="902" w:type="dxa"/>
            <w:noWrap w:val="0"/>
            <w:vAlign w:val="center"/>
          </w:tcPr>
          <w:p w14:paraId="03CB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2" w:type="dxa"/>
            <w:noWrap w:val="0"/>
            <w:vAlign w:val="center"/>
          </w:tcPr>
          <w:p w14:paraId="54C5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沿次街道</w:t>
            </w:r>
          </w:p>
        </w:tc>
        <w:tc>
          <w:tcPr>
            <w:tcW w:w="979" w:type="dxa"/>
            <w:noWrap w:val="0"/>
            <w:vAlign w:val="center"/>
          </w:tcPr>
          <w:p w14:paraId="257B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-0.751</w:t>
            </w:r>
          </w:p>
        </w:tc>
        <w:tc>
          <w:tcPr>
            <w:tcW w:w="1457" w:type="dxa"/>
            <w:noWrap w:val="0"/>
            <w:vAlign w:val="center"/>
          </w:tcPr>
          <w:p w14:paraId="360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沿支路</w:t>
            </w:r>
          </w:p>
        </w:tc>
        <w:tc>
          <w:tcPr>
            <w:tcW w:w="1016" w:type="dxa"/>
            <w:noWrap w:val="0"/>
            <w:vAlign w:val="center"/>
          </w:tcPr>
          <w:p w14:paraId="031E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-1.502</w:t>
            </w:r>
          </w:p>
        </w:tc>
      </w:tr>
      <w:tr w14:paraId="6179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33D2424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5" w:type="pct"/>
            <w:noWrap w:val="0"/>
            <w:vAlign w:val="center"/>
          </w:tcPr>
          <w:p w14:paraId="73E2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814" w:type="dxa"/>
            <w:noWrap w:val="0"/>
            <w:vAlign w:val="center"/>
          </w:tcPr>
          <w:p w14:paraId="1A87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</w:t>
            </w:r>
          </w:p>
        </w:tc>
        <w:tc>
          <w:tcPr>
            <w:tcW w:w="962" w:type="dxa"/>
            <w:noWrap w:val="0"/>
            <w:vAlign w:val="center"/>
          </w:tcPr>
          <w:p w14:paraId="4E00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形状规则,对土地利用合理</w:t>
            </w:r>
          </w:p>
        </w:tc>
        <w:tc>
          <w:tcPr>
            <w:tcW w:w="1153" w:type="dxa"/>
            <w:noWrap w:val="0"/>
            <w:vAlign w:val="center"/>
          </w:tcPr>
          <w:p w14:paraId="4DD7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2.230</w:t>
            </w:r>
          </w:p>
        </w:tc>
        <w:tc>
          <w:tcPr>
            <w:tcW w:w="1290" w:type="dxa"/>
            <w:noWrap w:val="0"/>
            <w:vAlign w:val="center"/>
          </w:tcPr>
          <w:p w14:paraId="2162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土地利用较为合理</w:t>
            </w:r>
          </w:p>
        </w:tc>
        <w:tc>
          <w:tcPr>
            <w:tcW w:w="1144" w:type="dxa"/>
            <w:noWrap w:val="0"/>
            <w:vAlign w:val="center"/>
          </w:tcPr>
          <w:p w14:paraId="6A27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1.115</w:t>
            </w:r>
          </w:p>
        </w:tc>
        <w:tc>
          <w:tcPr>
            <w:tcW w:w="1290" w:type="dxa"/>
            <w:noWrap w:val="0"/>
            <w:vAlign w:val="center"/>
          </w:tcPr>
          <w:p w14:paraId="09D9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土地利用无不良影响</w:t>
            </w:r>
          </w:p>
        </w:tc>
        <w:tc>
          <w:tcPr>
            <w:tcW w:w="902" w:type="dxa"/>
            <w:noWrap w:val="0"/>
            <w:vAlign w:val="center"/>
          </w:tcPr>
          <w:p w14:paraId="169A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2" w:type="dxa"/>
            <w:noWrap w:val="0"/>
            <w:vAlign w:val="center"/>
          </w:tcPr>
          <w:p w14:paraId="4E53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形状不规则,对土地利用不合理</w:t>
            </w:r>
          </w:p>
        </w:tc>
        <w:tc>
          <w:tcPr>
            <w:tcW w:w="979" w:type="dxa"/>
            <w:noWrap w:val="0"/>
            <w:vAlign w:val="center"/>
          </w:tcPr>
          <w:p w14:paraId="17FC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-1.001</w:t>
            </w:r>
          </w:p>
        </w:tc>
        <w:tc>
          <w:tcPr>
            <w:tcW w:w="1457" w:type="dxa"/>
            <w:noWrap w:val="0"/>
            <w:vAlign w:val="center"/>
          </w:tcPr>
          <w:p w14:paraId="75D8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形状不规则,对土地利用产生严重的影响</w:t>
            </w:r>
          </w:p>
        </w:tc>
        <w:tc>
          <w:tcPr>
            <w:tcW w:w="1016" w:type="dxa"/>
            <w:noWrap w:val="0"/>
            <w:vAlign w:val="center"/>
          </w:tcPr>
          <w:p w14:paraId="0A5E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-2.003</w:t>
            </w:r>
          </w:p>
        </w:tc>
      </w:tr>
      <w:tr w14:paraId="2FE1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7" w:type="pct"/>
            <w:vMerge w:val="continue"/>
            <w:noWrap w:val="0"/>
            <w:vAlign w:val="center"/>
          </w:tcPr>
          <w:p w14:paraId="367E69F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5" w:type="pct"/>
            <w:noWrap w:val="0"/>
            <w:vAlign w:val="center"/>
          </w:tcPr>
          <w:p w14:paraId="2E1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宽深比</w:t>
            </w:r>
          </w:p>
        </w:tc>
        <w:tc>
          <w:tcPr>
            <w:tcW w:w="814" w:type="dxa"/>
            <w:noWrap w:val="0"/>
            <w:vAlign w:val="center"/>
          </w:tcPr>
          <w:p w14:paraId="4F8B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962" w:type="dxa"/>
            <w:noWrap w:val="0"/>
            <w:vAlign w:val="center"/>
          </w:tcPr>
          <w:p w14:paraId="678F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&gt;1.3</w:t>
            </w:r>
          </w:p>
        </w:tc>
        <w:tc>
          <w:tcPr>
            <w:tcW w:w="1153" w:type="dxa"/>
            <w:noWrap w:val="0"/>
            <w:vAlign w:val="center"/>
          </w:tcPr>
          <w:p w14:paraId="52C8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1.672</w:t>
            </w:r>
          </w:p>
        </w:tc>
        <w:tc>
          <w:tcPr>
            <w:tcW w:w="1290" w:type="dxa"/>
            <w:noWrap w:val="0"/>
            <w:vAlign w:val="center"/>
          </w:tcPr>
          <w:p w14:paraId="722D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1.3-1.0</w:t>
            </w:r>
          </w:p>
        </w:tc>
        <w:tc>
          <w:tcPr>
            <w:tcW w:w="1144" w:type="dxa"/>
            <w:noWrap w:val="0"/>
            <w:vAlign w:val="center"/>
          </w:tcPr>
          <w:p w14:paraId="67FB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0.836</w:t>
            </w:r>
          </w:p>
        </w:tc>
        <w:tc>
          <w:tcPr>
            <w:tcW w:w="1290" w:type="dxa"/>
            <w:noWrap w:val="0"/>
            <w:vAlign w:val="center"/>
          </w:tcPr>
          <w:p w14:paraId="1519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1.0-0.7</w:t>
            </w:r>
          </w:p>
        </w:tc>
        <w:tc>
          <w:tcPr>
            <w:tcW w:w="902" w:type="dxa"/>
            <w:noWrap w:val="0"/>
            <w:vAlign w:val="center"/>
          </w:tcPr>
          <w:p w14:paraId="0587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2" w:type="dxa"/>
            <w:noWrap w:val="0"/>
            <w:vAlign w:val="center"/>
          </w:tcPr>
          <w:p w14:paraId="65BF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0.7-0.5</w:t>
            </w:r>
          </w:p>
        </w:tc>
        <w:tc>
          <w:tcPr>
            <w:tcW w:w="979" w:type="dxa"/>
            <w:noWrap w:val="0"/>
            <w:vAlign w:val="center"/>
          </w:tcPr>
          <w:p w14:paraId="22D8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-0.751</w:t>
            </w:r>
          </w:p>
        </w:tc>
        <w:tc>
          <w:tcPr>
            <w:tcW w:w="1457" w:type="dxa"/>
            <w:noWrap w:val="0"/>
            <w:vAlign w:val="center"/>
          </w:tcPr>
          <w:p w14:paraId="6EB1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&lt;0.5</w:t>
            </w:r>
          </w:p>
        </w:tc>
        <w:tc>
          <w:tcPr>
            <w:tcW w:w="1016" w:type="dxa"/>
            <w:noWrap w:val="0"/>
            <w:vAlign w:val="center"/>
          </w:tcPr>
          <w:p w14:paraId="0C06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-1.502</w:t>
            </w:r>
          </w:p>
        </w:tc>
      </w:tr>
      <w:tr w14:paraId="7047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17" w:type="pct"/>
            <w:noWrap w:val="0"/>
            <w:vAlign w:val="center"/>
          </w:tcPr>
          <w:p w14:paraId="2D259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355" w:type="pct"/>
            <w:noWrap w:val="0"/>
            <w:vAlign w:val="center"/>
          </w:tcPr>
          <w:p w14:paraId="23F23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814" w:type="dxa"/>
            <w:noWrap w:val="0"/>
            <w:vAlign w:val="center"/>
          </w:tcPr>
          <w:p w14:paraId="5510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962" w:type="dxa"/>
            <w:noWrap w:val="0"/>
            <w:vAlign w:val="center"/>
          </w:tcPr>
          <w:p w14:paraId="32FC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人流量大</w:t>
            </w:r>
          </w:p>
        </w:tc>
        <w:tc>
          <w:tcPr>
            <w:tcW w:w="1153" w:type="dxa"/>
            <w:noWrap w:val="0"/>
            <w:vAlign w:val="center"/>
          </w:tcPr>
          <w:p w14:paraId="08F6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1.951</w:t>
            </w:r>
          </w:p>
        </w:tc>
        <w:tc>
          <w:tcPr>
            <w:tcW w:w="1290" w:type="dxa"/>
            <w:noWrap w:val="0"/>
            <w:vAlign w:val="center"/>
          </w:tcPr>
          <w:p w14:paraId="6358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人流量较大</w:t>
            </w:r>
          </w:p>
        </w:tc>
        <w:tc>
          <w:tcPr>
            <w:tcW w:w="1144" w:type="dxa"/>
            <w:noWrap w:val="0"/>
            <w:vAlign w:val="center"/>
          </w:tcPr>
          <w:p w14:paraId="7B37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0.975</w:t>
            </w:r>
          </w:p>
        </w:tc>
        <w:tc>
          <w:tcPr>
            <w:tcW w:w="1290" w:type="dxa"/>
            <w:noWrap w:val="0"/>
            <w:vAlign w:val="center"/>
          </w:tcPr>
          <w:p w14:paraId="251A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902" w:type="dxa"/>
            <w:noWrap w:val="0"/>
            <w:vAlign w:val="center"/>
          </w:tcPr>
          <w:p w14:paraId="4080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2" w:type="dxa"/>
            <w:noWrap w:val="0"/>
            <w:vAlign w:val="center"/>
          </w:tcPr>
          <w:p w14:paraId="16CE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人流量较小</w:t>
            </w:r>
          </w:p>
        </w:tc>
        <w:tc>
          <w:tcPr>
            <w:tcW w:w="979" w:type="dxa"/>
            <w:noWrap w:val="0"/>
            <w:vAlign w:val="center"/>
          </w:tcPr>
          <w:p w14:paraId="6003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-0.876</w:t>
            </w:r>
          </w:p>
        </w:tc>
        <w:tc>
          <w:tcPr>
            <w:tcW w:w="1457" w:type="dxa"/>
            <w:noWrap w:val="0"/>
            <w:vAlign w:val="center"/>
          </w:tcPr>
          <w:p w14:paraId="5095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人流量小</w:t>
            </w:r>
          </w:p>
        </w:tc>
        <w:tc>
          <w:tcPr>
            <w:tcW w:w="1016" w:type="dxa"/>
            <w:noWrap w:val="0"/>
            <w:vAlign w:val="center"/>
          </w:tcPr>
          <w:p w14:paraId="6BB1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-1.752</w:t>
            </w:r>
          </w:p>
        </w:tc>
      </w:tr>
    </w:tbl>
    <w:p w14:paraId="18F597A4">
      <w:pPr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4BECA42C">
      <w:pPr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3396AC0D">
      <w:pPr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62AEF37A">
      <w:pPr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4BB77F5C">
      <w:pPr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2CEDF932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高阳县城区住宅用地宗地地价修正系数及影响因素指标说明表（Ⅰ级）</w:t>
      </w:r>
    </w:p>
    <w:tbl>
      <w:tblPr>
        <w:tblStyle w:val="4"/>
        <w:tblW w:w="5174" w:type="pc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622"/>
        <w:gridCol w:w="779"/>
        <w:gridCol w:w="1208"/>
        <w:gridCol w:w="803"/>
        <w:gridCol w:w="1463"/>
        <w:gridCol w:w="891"/>
        <w:gridCol w:w="1497"/>
        <w:gridCol w:w="464"/>
        <w:gridCol w:w="1682"/>
        <w:gridCol w:w="1006"/>
        <w:gridCol w:w="1710"/>
        <w:gridCol w:w="869"/>
      </w:tblGrid>
      <w:tr w14:paraId="7CAF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038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&lt;300m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2.475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300-600m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1.238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600-900m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900-1200m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-1.088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&gt;1200m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-2.175</w:t>
            </w:r>
          </w:p>
        </w:tc>
      </w:tr>
      <w:tr w14:paraId="3505E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道路通达度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3.300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混合型主干道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1.650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混合型次干道、生活型次干道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交通型主干道、交通型次干道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-2.901</w:t>
            </w:r>
          </w:p>
        </w:tc>
      </w:tr>
      <w:tr w14:paraId="3C5F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AA0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&lt;1600m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C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1600-2100m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0.825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2100-2600m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2600-3100m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&gt;3100m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-1.450</w:t>
            </w:r>
          </w:p>
        </w:tc>
      </w:tr>
      <w:tr w14:paraId="0697D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EFC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&lt;4800m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4800-5200m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0.825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5200-5600m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5600-6000m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&gt;6000m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-1.450</w:t>
            </w:r>
          </w:p>
        </w:tc>
      </w:tr>
      <w:tr w14:paraId="740E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公用设施完备度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距离中学距离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&lt;400m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1.031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400-800m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0.516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800-1200m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1200-1600m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&gt;1600m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-0.906</w:t>
            </w:r>
          </w:p>
        </w:tc>
      </w:tr>
      <w:tr w14:paraId="19D0E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4C4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距离小学距离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&lt;300m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1.444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300-500m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0.722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500-700m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700-900m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&gt;900m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-1.269</w:t>
            </w:r>
          </w:p>
        </w:tc>
      </w:tr>
      <w:tr w14:paraId="71C0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8D5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距离幼儿园距离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&lt;350m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1.238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350-600m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0.619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600-850m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850-1100m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&gt;1100m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-1.088</w:t>
            </w:r>
          </w:p>
        </w:tc>
      </w:tr>
      <w:tr w14:paraId="2A89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EA0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距离医院距离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&lt;200m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200-400m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0.309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400-600m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600-800m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-0.272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&gt;800m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-0.544</w:t>
            </w:r>
          </w:p>
        </w:tc>
      </w:tr>
      <w:tr w14:paraId="0C55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5DE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距离公园距离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&lt;600m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0.825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600-1000m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0.413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1000-1400m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1400-1800m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-0.363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&gt;1800m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-0.725</w:t>
            </w:r>
          </w:p>
        </w:tc>
      </w:tr>
      <w:tr w14:paraId="3567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环境良好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1.444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环境较好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0.722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环境一般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环境差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-1.269</w:t>
            </w:r>
          </w:p>
        </w:tc>
      </w:tr>
      <w:tr w14:paraId="60A7B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1.238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商住混合、公建用地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0.619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商服业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公用设施用地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工矿仓储、交通及其他用地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-1.088</w:t>
            </w:r>
          </w:p>
        </w:tc>
      </w:tr>
      <w:tr w14:paraId="71C8E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形状规则,对土地利用合理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1.238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土地利用较为合理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0.619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土地利用无不良影响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形状不规则,对土地利用不合理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形状不规则,对土地利用产生严重的影响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-1.088</w:t>
            </w:r>
          </w:p>
        </w:tc>
      </w:tr>
      <w:tr w14:paraId="54E21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3F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建筑朝向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1.031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东南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0.516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-0.906</w:t>
            </w:r>
          </w:p>
        </w:tc>
      </w:tr>
      <w:tr w14:paraId="70FC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3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人口密度适中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1.444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人口密度较适中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0.722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人口密度较高或较低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人口密度过高或过低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-1.269</w:t>
            </w:r>
          </w:p>
        </w:tc>
      </w:tr>
    </w:tbl>
    <w:p w14:paraId="3F0EBDE8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yellow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高阳县城区住宅用地宗地地价修正系数及影响因素指标说明表（Ⅱ级）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532"/>
        <w:gridCol w:w="809"/>
        <w:gridCol w:w="1200"/>
        <w:gridCol w:w="764"/>
        <w:gridCol w:w="1275"/>
        <w:gridCol w:w="794"/>
        <w:gridCol w:w="1731"/>
        <w:gridCol w:w="633"/>
        <w:gridCol w:w="1482"/>
        <w:gridCol w:w="763"/>
        <w:gridCol w:w="1590"/>
        <w:gridCol w:w="896"/>
      </w:tblGrid>
      <w:tr w14:paraId="6365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60" w:type="pct"/>
            <w:noWrap w:val="0"/>
            <w:vAlign w:val="center"/>
          </w:tcPr>
          <w:p w14:paraId="0643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539" w:type="pct"/>
            <w:noWrap w:val="0"/>
            <w:vAlign w:val="center"/>
          </w:tcPr>
          <w:p w14:paraId="6205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285" w:type="pct"/>
            <w:noWrap w:val="0"/>
            <w:vAlign w:val="center"/>
          </w:tcPr>
          <w:p w14:paraId="57FF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422" w:type="pct"/>
            <w:noWrap w:val="0"/>
            <w:vAlign w:val="center"/>
          </w:tcPr>
          <w:p w14:paraId="2CCC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69" w:type="pct"/>
            <w:noWrap w:val="0"/>
            <w:vAlign w:val="center"/>
          </w:tcPr>
          <w:p w14:paraId="5E13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48" w:type="pct"/>
            <w:noWrap w:val="0"/>
            <w:vAlign w:val="center"/>
          </w:tcPr>
          <w:p w14:paraId="257A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79" w:type="pct"/>
            <w:noWrap w:val="0"/>
            <w:vAlign w:val="center"/>
          </w:tcPr>
          <w:p w14:paraId="52CC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08" w:type="pct"/>
            <w:noWrap w:val="0"/>
            <w:vAlign w:val="center"/>
          </w:tcPr>
          <w:p w14:paraId="579A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22" w:type="pct"/>
            <w:noWrap w:val="0"/>
            <w:vAlign w:val="center"/>
          </w:tcPr>
          <w:p w14:paraId="7A4E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21" w:type="pct"/>
            <w:noWrap w:val="0"/>
            <w:vAlign w:val="center"/>
          </w:tcPr>
          <w:p w14:paraId="7EE0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68" w:type="pct"/>
            <w:noWrap w:val="0"/>
            <w:vAlign w:val="center"/>
          </w:tcPr>
          <w:p w14:paraId="1339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59" w:type="pct"/>
            <w:noWrap w:val="0"/>
            <w:vAlign w:val="center"/>
          </w:tcPr>
          <w:p w14:paraId="614F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5" w:type="pct"/>
            <w:noWrap w:val="0"/>
            <w:vAlign w:val="center"/>
          </w:tcPr>
          <w:p w14:paraId="3D67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4E8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noWrap w:val="0"/>
            <w:vAlign w:val="center"/>
          </w:tcPr>
          <w:p w14:paraId="7609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539" w:type="pct"/>
            <w:noWrap w:val="0"/>
            <w:vAlign w:val="center"/>
          </w:tcPr>
          <w:p w14:paraId="1284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</w:t>
            </w:r>
          </w:p>
        </w:tc>
        <w:tc>
          <w:tcPr>
            <w:tcW w:w="809" w:type="dxa"/>
            <w:noWrap w:val="0"/>
            <w:vAlign w:val="center"/>
          </w:tcPr>
          <w:p w14:paraId="72B4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</w:t>
            </w:r>
          </w:p>
        </w:tc>
        <w:tc>
          <w:tcPr>
            <w:tcW w:w="1200" w:type="dxa"/>
            <w:noWrap w:val="0"/>
            <w:vAlign w:val="center"/>
          </w:tcPr>
          <w:p w14:paraId="3190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&lt;1000m</w:t>
            </w:r>
          </w:p>
        </w:tc>
        <w:tc>
          <w:tcPr>
            <w:tcW w:w="764" w:type="dxa"/>
            <w:noWrap w:val="0"/>
            <w:vAlign w:val="center"/>
          </w:tcPr>
          <w:p w14:paraId="0E7C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2.426</w:t>
            </w:r>
          </w:p>
        </w:tc>
        <w:tc>
          <w:tcPr>
            <w:tcW w:w="1275" w:type="dxa"/>
            <w:noWrap w:val="0"/>
            <w:vAlign w:val="center"/>
          </w:tcPr>
          <w:p w14:paraId="3A9B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1000-1400m</w:t>
            </w:r>
          </w:p>
        </w:tc>
        <w:tc>
          <w:tcPr>
            <w:tcW w:w="794" w:type="dxa"/>
            <w:noWrap w:val="0"/>
            <w:vAlign w:val="center"/>
          </w:tcPr>
          <w:p w14:paraId="6FC4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1.213</w:t>
            </w:r>
          </w:p>
        </w:tc>
        <w:tc>
          <w:tcPr>
            <w:tcW w:w="1731" w:type="dxa"/>
            <w:noWrap w:val="0"/>
            <w:vAlign w:val="center"/>
          </w:tcPr>
          <w:p w14:paraId="295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1400-1800m</w:t>
            </w:r>
          </w:p>
        </w:tc>
        <w:tc>
          <w:tcPr>
            <w:tcW w:w="633" w:type="dxa"/>
            <w:noWrap w:val="0"/>
            <w:vAlign w:val="center"/>
          </w:tcPr>
          <w:p w14:paraId="7B0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5FA0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1800-2200m</w:t>
            </w:r>
          </w:p>
        </w:tc>
        <w:tc>
          <w:tcPr>
            <w:tcW w:w="763" w:type="dxa"/>
            <w:noWrap w:val="0"/>
            <w:vAlign w:val="center"/>
          </w:tcPr>
          <w:p w14:paraId="661B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-1.158</w:t>
            </w:r>
          </w:p>
        </w:tc>
        <w:tc>
          <w:tcPr>
            <w:tcW w:w="1590" w:type="dxa"/>
            <w:noWrap w:val="0"/>
            <w:vAlign w:val="center"/>
          </w:tcPr>
          <w:p w14:paraId="0D36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&gt;2200m</w:t>
            </w:r>
          </w:p>
        </w:tc>
        <w:tc>
          <w:tcPr>
            <w:tcW w:w="896" w:type="dxa"/>
            <w:noWrap w:val="0"/>
            <w:vAlign w:val="center"/>
          </w:tcPr>
          <w:p w14:paraId="640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-2.316</w:t>
            </w:r>
          </w:p>
        </w:tc>
      </w:tr>
      <w:tr w14:paraId="3C5E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vMerge w:val="restart"/>
            <w:noWrap w:val="0"/>
            <w:vAlign w:val="center"/>
          </w:tcPr>
          <w:p w14:paraId="2DB0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539" w:type="pct"/>
            <w:noWrap w:val="0"/>
            <w:vAlign w:val="center"/>
          </w:tcPr>
          <w:p w14:paraId="4B0B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道路通达度</w:t>
            </w:r>
          </w:p>
        </w:tc>
        <w:tc>
          <w:tcPr>
            <w:tcW w:w="809" w:type="dxa"/>
            <w:noWrap w:val="0"/>
            <w:vAlign w:val="center"/>
          </w:tcPr>
          <w:p w14:paraId="5892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  <w:tc>
          <w:tcPr>
            <w:tcW w:w="1200" w:type="dxa"/>
            <w:noWrap w:val="0"/>
            <w:vAlign w:val="center"/>
          </w:tcPr>
          <w:p w14:paraId="0274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764" w:type="dxa"/>
            <w:noWrap w:val="0"/>
            <w:vAlign w:val="center"/>
          </w:tcPr>
          <w:p w14:paraId="1CCA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3.234</w:t>
            </w:r>
          </w:p>
        </w:tc>
        <w:tc>
          <w:tcPr>
            <w:tcW w:w="1275" w:type="dxa"/>
            <w:noWrap w:val="0"/>
            <w:vAlign w:val="center"/>
          </w:tcPr>
          <w:p w14:paraId="26B9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混合型主干道</w:t>
            </w:r>
          </w:p>
        </w:tc>
        <w:tc>
          <w:tcPr>
            <w:tcW w:w="794" w:type="dxa"/>
            <w:noWrap w:val="0"/>
            <w:vAlign w:val="center"/>
          </w:tcPr>
          <w:p w14:paraId="0217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1.617</w:t>
            </w:r>
          </w:p>
        </w:tc>
        <w:tc>
          <w:tcPr>
            <w:tcW w:w="1731" w:type="dxa"/>
            <w:noWrap w:val="0"/>
            <w:vAlign w:val="center"/>
          </w:tcPr>
          <w:p w14:paraId="17A3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混合型次干道、生活型次干道</w:t>
            </w:r>
          </w:p>
        </w:tc>
        <w:tc>
          <w:tcPr>
            <w:tcW w:w="633" w:type="dxa"/>
            <w:noWrap w:val="0"/>
            <w:vAlign w:val="center"/>
          </w:tcPr>
          <w:p w14:paraId="3A64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3A5B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交通型主干道、交通型次干道</w:t>
            </w:r>
          </w:p>
        </w:tc>
        <w:tc>
          <w:tcPr>
            <w:tcW w:w="763" w:type="dxa"/>
            <w:noWrap w:val="0"/>
            <w:vAlign w:val="center"/>
          </w:tcPr>
          <w:p w14:paraId="03C5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-1.544</w:t>
            </w:r>
          </w:p>
        </w:tc>
        <w:tc>
          <w:tcPr>
            <w:tcW w:w="1590" w:type="dxa"/>
            <w:noWrap w:val="0"/>
            <w:vAlign w:val="center"/>
          </w:tcPr>
          <w:p w14:paraId="1F9A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896" w:type="dxa"/>
            <w:noWrap w:val="0"/>
            <w:vAlign w:val="center"/>
          </w:tcPr>
          <w:p w14:paraId="515C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-3.089</w:t>
            </w:r>
          </w:p>
        </w:tc>
      </w:tr>
      <w:tr w14:paraId="74B9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vMerge w:val="continue"/>
            <w:noWrap w:val="0"/>
            <w:vAlign w:val="center"/>
          </w:tcPr>
          <w:p w14:paraId="2BCAF1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9" w:type="pct"/>
            <w:noWrap w:val="0"/>
            <w:vAlign w:val="center"/>
          </w:tcPr>
          <w:p w14:paraId="1AF4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</w:t>
            </w:r>
          </w:p>
        </w:tc>
        <w:tc>
          <w:tcPr>
            <w:tcW w:w="809" w:type="dxa"/>
            <w:noWrap w:val="0"/>
            <w:vAlign w:val="center"/>
          </w:tcPr>
          <w:p w14:paraId="3D7D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</w:t>
            </w:r>
          </w:p>
        </w:tc>
        <w:tc>
          <w:tcPr>
            <w:tcW w:w="1200" w:type="dxa"/>
            <w:noWrap w:val="0"/>
            <w:vAlign w:val="center"/>
          </w:tcPr>
          <w:p w14:paraId="499D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&lt;1400m</w:t>
            </w:r>
          </w:p>
        </w:tc>
        <w:tc>
          <w:tcPr>
            <w:tcW w:w="764" w:type="dxa"/>
            <w:noWrap w:val="0"/>
            <w:vAlign w:val="center"/>
          </w:tcPr>
          <w:p w14:paraId="486B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1.617</w:t>
            </w:r>
          </w:p>
        </w:tc>
        <w:tc>
          <w:tcPr>
            <w:tcW w:w="1275" w:type="dxa"/>
            <w:noWrap w:val="0"/>
            <w:vAlign w:val="center"/>
          </w:tcPr>
          <w:p w14:paraId="3350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1400-2200m</w:t>
            </w:r>
          </w:p>
        </w:tc>
        <w:tc>
          <w:tcPr>
            <w:tcW w:w="794" w:type="dxa"/>
            <w:noWrap w:val="0"/>
            <w:vAlign w:val="center"/>
          </w:tcPr>
          <w:p w14:paraId="4A9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0.809</w:t>
            </w:r>
          </w:p>
        </w:tc>
        <w:tc>
          <w:tcPr>
            <w:tcW w:w="1731" w:type="dxa"/>
            <w:noWrap w:val="0"/>
            <w:vAlign w:val="center"/>
          </w:tcPr>
          <w:p w14:paraId="4A28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2200-3000m</w:t>
            </w:r>
          </w:p>
        </w:tc>
        <w:tc>
          <w:tcPr>
            <w:tcW w:w="633" w:type="dxa"/>
            <w:noWrap w:val="0"/>
            <w:vAlign w:val="center"/>
          </w:tcPr>
          <w:p w14:paraId="4FE3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6E18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3000-3800m</w:t>
            </w:r>
          </w:p>
        </w:tc>
        <w:tc>
          <w:tcPr>
            <w:tcW w:w="763" w:type="dxa"/>
            <w:noWrap w:val="0"/>
            <w:vAlign w:val="center"/>
          </w:tcPr>
          <w:p w14:paraId="45CC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-0.772</w:t>
            </w:r>
          </w:p>
        </w:tc>
        <w:tc>
          <w:tcPr>
            <w:tcW w:w="1590" w:type="dxa"/>
            <w:noWrap w:val="0"/>
            <w:vAlign w:val="center"/>
          </w:tcPr>
          <w:p w14:paraId="4F85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&gt;3800m</w:t>
            </w:r>
          </w:p>
        </w:tc>
        <w:tc>
          <w:tcPr>
            <w:tcW w:w="896" w:type="dxa"/>
            <w:noWrap w:val="0"/>
            <w:vAlign w:val="center"/>
          </w:tcPr>
          <w:p w14:paraId="6E9E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-1.544</w:t>
            </w:r>
          </w:p>
        </w:tc>
      </w:tr>
      <w:tr w14:paraId="1721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vMerge w:val="continue"/>
            <w:noWrap w:val="0"/>
            <w:vAlign w:val="center"/>
          </w:tcPr>
          <w:p w14:paraId="7887423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9" w:type="pct"/>
            <w:noWrap w:val="0"/>
            <w:vAlign w:val="center"/>
          </w:tcPr>
          <w:p w14:paraId="2835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809" w:type="dxa"/>
            <w:noWrap w:val="0"/>
            <w:vAlign w:val="center"/>
          </w:tcPr>
          <w:p w14:paraId="3994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</w:t>
            </w:r>
          </w:p>
        </w:tc>
        <w:tc>
          <w:tcPr>
            <w:tcW w:w="1200" w:type="dxa"/>
            <w:noWrap w:val="0"/>
            <w:vAlign w:val="center"/>
          </w:tcPr>
          <w:p w14:paraId="2156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&lt;4800m</w:t>
            </w:r>
          </w:p>
        </w:tc>
        <w:tc>
          <w:tcPr>
            <w:tcW w:w="764" w:type="dxa"/>
            <w:noWrap w:val="0"/>
            <w:vAlign w:val="center"/>
          </w:tcPr>
          <w:p w14:paraId="3AB8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1.617</w:t>
            </w:r>
          </w:p>
        </w:tc>
        <w:tc>
          <w:tcPr>
            <w:tcW w:w="1275" w:type="dxa"/>
            <w:noWrap w:val="0"/>
            <w:vAlign w:val="center"/>
          </w:tcPr>
          <w:p w14:paraId="6DD6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4800-5600m</w:t>
            </w:r>
          </w:p>
        </w:tc>
        <w:tc>
          <w:tcPr>
            <w:tcW w:w="794" w:type="dxa"/>
            <w:noWrap w:val="0"/>
            <w:vAlign w:val="center"/>
          </w:tcPr>
          <w:p w14:paraId="7B6F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0.809</w:t>
            </w:r>
          </w:p>
        </w:tc>
        <w:tc>
          <w:tcPr>
            <w:tcW w:w="1731" w:type="dxa"/>
            <w:noWrap w:val="0"/>
            <w:vAlign w:val="center"/>
          </w:tcPr>
          <w:p w14:paraId="047B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5600-6400m</w:t>
            </w:r>
          </w:p>
        </w:tc>
        <w:tc>
          <w:tcPr>
            <w:tcW w:w="633" w:type="dxa"/>
            <w:noWrap w:val="0"/>
            <w:vAlign w:val="center"/>
          </w:tcPr>
          <w:p w14:paraId="4DCE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54C9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6400-7200m</w:t>
            </w:r>
          </w:p>
        </w:tc>
        <w:tc>
          <w:tcPr>
            <w:tcW w:w="763" w:type="dxa"/>
            <w:noWrap w:val="0"/>
            <w:vAlign w:val="center"/>
          </w:tcPr>
          <w:p w14:paraId="5DF5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-0.772</w:t>
            </w:r>
          </w:p>
        </w:tc>
        <w:tc>
          <w:tcPr>
            <w:tcW w:w="1590" w:type="dxa"/>
            <w:noWrap w:val="0"/>
            <w:vAlign w:val="center"/>
          </w:tcPr>
          <w:p w14:paraId="1CFB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&gt;7200m</w:t>
            </w:r>
          </w:p>
        </w:tc>
        <w:tc>
          <w:tcPr>
            <w:tcW w:w="896" w:type="dxa"/>
            <w:noWrap w:val="0"/>
            <w:vAlign w:val="center"/>
          </w:tcPr>
          <w:p w14:paraId="47AC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-1.544</w:t>
            </w:r>
          </w:p>
        </w:tc>
      </w:tr>
      <w:tr w14:paraId="02F6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vMerge w:val="restart"/>
            <w:noWrap w:val="0"/>
            <w:vAlign w:val="center"/>
          </w:tcPr>
          <w:p w14:paraId="3660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公用设施完备度</w:t>
            </w:r>
          </w:p>
        </w:tc>
        <w:tc>
          <w:tcPr>
            <w:tcW w:w="539" w:type="pct"/>
            <w:noWrap w:val="0"/>
            <w:vAlign w:val="center"/>
          </w:tcPr>
          <w:p w14:paraId="3AC7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距离中学距离</w:t>
            </w:r>
          </w:p>
        </w:tc>
        <w:tc>
          <w:tcPr>
            <w:tcW w:w="809" w:type="dxa"/>
            <w:noWrap w:val="0"/>
            <w:vAlign w:val="center"/>
          </w:tcPr>
          <w:p w14:paraId="69D1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  <w:tc>
          <w:tcPr>
            <w:tcW w:w="1200" w:type="dxa"/>
            <w:noWrap w:val="0"/>
            <w:vAlign w:val="center"/>
          </w:tcPr>
          <w:p w14:paraId="7AC8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&lt;500m</w:t>
            </w:r>
          </w:p>
        </w:tc>
        <w:tc>
          <w:tcPr>
            <w:tcW w:w="764" w:type="dxa"/>
            <w:noWrap w:val="0"/>
            <w:vAlign w:val="center"/>
          </w:tcPr>
          <w:p w14:paraId="7809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1.011</w:t>
            </w:r>
          </w:p>
        </w:tc>
        <w:tc>
          <w:tcPr>
            <w:tcW w:w="1275" w:type="dxa"/>
            <w:noWrap w:val="0"/>
            <w:vAlign w:val="center"/>
          </w:tcPr>
          <w:p w14:paraId="5AE4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500-1000m</w:t>
            </w:r>
          </w:p>
        </w:tc>
        <w:tc>
          <w:tcPr>
            <w:tcW w:w="794" w:type="dxa"/>
            <w:noWrap w:val="0"/>
            <w:vAlign w:val="center"/>
          </w:tcPr>
          <w:p w14:paraId="2BAA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0.505</w:t>
            </w:r>
          </w:p>
        </w:tc>
        <w:tc>
          <w:tcPr>
            <w:tcW w:w="1731" w:type="dxa"/>
            <w:noWrap w:val="0"/>
            <w:vAlign w:val="center"/>
          </w:tcPr>
          <w:p w14:paraId="16ED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1000-1500m</w:t>
            </w:r>
          </w:p>
        </w:tc>
        <w:tc>
          <w:tcPr>
            <w:tcW w:w="633" w:type="dxa"/>
            <w:noWrap w:val="0"/>
            <w:vAlign w:val="center"/>
          </w:tcPr>
          <w:p w14:paraId="1947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66A8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1500-2000m</w:t>
            </w:r>
          </w:p>
        </w:tc>
        <w:tc>
          <w:tcPr>
            <w:tcW w:w="763" w:type="dxa"/>
            <w:noWrap w:val="0"/>
            <w:vAlign w:val="center"/>
          </w:tcPr>
          <w:p w14:paraId="5806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-0.483</w:t>
            </w:r>
          </w:p>
        </w:tc>
        <w:tc>
          <w:tcPr>
            <w:tcW w:w="1590" w:type="dxa"/>
            <w:noWrap w:val="0"/>
            <w:vAlign w:val="center"/>
          </w:tcPr>
          <w:p w14:paraId="2291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&gt;2000m</w:t>
            </w:r>
          </w:p>
        </w:tc>
        <w:tc>
          <w:tcPr>
            <w:tcW w:w="896" w:type="dxa"/>
            <w:noWrap w:val="0"/>
            <w:vAlign w:val="center"/>
          </w:tcPr>
          <w:p w14:paraId="7BE4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-0.965</w:t>
            </w:r>
          </w:p>
        </w:tc>
      </w:tr>
      <w:tr w14:paraId="29C6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vMerge w:val="continue"/>
            <w:noWrap w:val="0"/>
            <w:vAlign w:val="center"/>
          </w:tcPr>
          <w:p w14:paraId="07DB44E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9" w:type="pct"/>
            <w:noWrap w:val="0"/>
            <w:vAlign w:val="center"/>
          </w:tcPr>
          <w:p w14:paraId="3195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距离小学距离</w:t>
            </w:r>
          </w:p>
        </w:tc>
        <w:tc>
          <w:tcPr>
            <w:tcW w:w="809" w:type="dxa"/>
            <w:noWrap w:val="0"/>
            <w:vAlign w:val="center"/>
          </w:tcPr>
          <w:p w14:paraId="4036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1200" w:type="dxa"/>
            <w:noWrap w:val="0"/>
            <w:vAlign w:val="center"/>
          </w:tcPr>
          <w:p w14:paraId="1163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&lt;400m</w:t>
            </w:r>
          </w:p>
        </w:tc>
        <w:tc>
          <w:tcPr>
            <w:tcW w:w="764" w:type="dxa"/>
            <w:noWrap w:val="0"/>
            <w:vAlign w:val="center"/>
          </w:tcPr>
          <w:p w14:paraId="41E9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1.415</w:t>
            </w:r>
          </w:p>
        </w:tc>
        <w:tc>
          <w:tcPr>
            <w:tcW w:w="1275" w:type="dxa"/>
            <w:noWrap w:val="0"/>
            <w:vAlign w:val="center"/>
          </w:tcPr>
          <w:p w14:paraId="172C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400-800m</w:t>
            </w:r>
          </w:p>
        </w:tc>
        <w:tc>
          <w:tcPr>
            <w:tcW w:w="794" w:type="dxa"/>
            <w:noWrap w:val="0"/>
            <w:vAlign w:val="center"/>
          </w:tcPr>
          <w:p w14:paraId="50B5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0.708</w:t>
            </w:r>
          </w:p>
        </w:tc>
        <w:tc>
          <w:tcPr>
            <w:tcW w:w="1731" w:type="dxa"/>
            <w:noWrap w:val="0"/>
            <w:vAlign w:val="center"/>
          </w:tcPr>
          <w:p w14:paraId="63AE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800-1200m</w:t>
            </w:r>
          </w:p>
        </w:tc>
        <w:tc>
          <w:tcPr>
            <w:tcW w:w="633" w:type="dxa"/>
            <w:noWrap w:val="0"/>
            <w:vAlign w:val="center"/>
          </w:tcPr>
          <w:p w14:paraId="59CA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4DD3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1200-1600m</w:t>
            </w:r>
          </w:p>
        </w:tc>
        <w:tc>
          <w:tcPr>
            <w:tcW w:w="763" w:type="dxa"/>
            <w:noWrap w:val="0"/>
            <w:vAlign w:val="center"/>
          </w:tcPr>
          <w:p w14:paraId="72FC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-0.676</w:t>
            </w:r>
          </w:p>
        </w:tc>
        <w:tc>
          <w:tcPr>
            <w:tcW w:w="1590" w:type="dxa"/>
            <w:noWrap w:val="0"/>
            <w:vAlign w:val="center"/>
          </w:tcPr>
          <w:p w14:paraId="78E7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&gt;1600m</w:t>
            </w:r>
          </w:p>
        </w:tc>
        <w:tc>
          <w:tcPr>
            <w:tcW w:w="896" w:type="dxa"/>
            <w:noWrap w:val="0"/>
            <w:vAlign w:val="center"/>
          </w:tcPr>
          <w:p w14:paraId="66DA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-1.351</w:t>
            </w:r>
          </w:p>
        </w:tc>
      </w:tr>
      <w:tr w14:paraId="038A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vMerge w:val="continue"/>
            <w:noWrap w:val="0"/>
            <w:vAlign w:val="center"/>
          </w:tcPr>
          <w:p w14:paraId="4979F3E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9" w:type="pct"/>
            <w:noWrap w:val="0"/>
            <w:vAlign w:val="center"/>
          </w:tcPr>
          <w:p w14:paraId="4C8F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距离幼儿园距离</w:t>
            </w:r>
          </w:p>
        </w:tc>
        <w:tc>
          <w:tcPr>
            <w:tcW w:w="809" w:type="dxa"/>
            <w:noWrap w:val="0"/>
            <w:vAlign w:val="center"/>
          </w:tcPr>
          <w:p w14:paraId="1154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200" w:type="dxa"/>
            <w:noWrap w:val="0"/>
            <w:vAlign w:val="center"/>
          </w:tcPr>
          <w:p w14:paraId="62F5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&lt;400m</w:t>
            </w:r>
          </w:p>
        </w:tc>
        <w:tc>
          <w:tcPr>
            <w:tcW w:w="764" w:type="dxa"/>
            <w:noWrap w:val="0"/>
            <w:vAlign w:val="center"/>
          </w:tcPr>
          <w:p w14:paraId="3F79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1.213</w:t>
            </w:r>
          </w:p>
        </w:tc>
        <w:tc>
          <w:tcPr>
            <w:tcW w:w="1275" w:type="dxa"/>
            <w:noWrap w:val="0"/>
            <w:vAlign w:val="center"/>
          </w:tcPr>
          <w:p w14:paraId="19F9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400-800m</w:t>
            </w:r>
          </w:p>
        </w:tc>
        <w:tc>
          <w:tcPr>
            <w:tcW w:w="794" w:type="dxa"/>
            <w:noWrap w:val="0"/>
            <w:vAlign w:val="center"/>
          </w:tcPr>
          <w:p w14:paraId="3E42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0.606</w:t>
            </w:r>
          </w:p>
        </w:tc>
        <w:tc>
          <w:tcPr>
            <w:tcW w:w="1731" w:type="dxa"/>
            <w:noWrap w:val="0"/>
            <w:vAlign w:val="center"/>
          </w:tcPr>
          <w:p w14:paraId="30D4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800-1200m</w:t>
            </w:r>
          </w:p>
        </w:tc>
        <w:tc>
          <w:tcPr>
            <w:tcW w:w="633" w:type="dxa"/>
            <w:noWrap w:val="0"/>
            <w:vAlign w:val="center"/>
          </w:tcPr>
          <w:p w14:paraId="2178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1600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1200-1600m</w:t>
            </w:r>
          </w:p>
        </w:tc>
        <w:tc>
          <w:tcPr>
            <w:tcW w:w="763" w:type="dxa"/>
            <w:noWrap w:val="0"/>
            <w:vAlign w:val="center"/>
          </w:tcPr>
          <w:p w14:paraId="494F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-0.579</w:t>
            </w:r>
          </w:p>
        </w:tc>
        <w:tc>
          <w:tcPr>
            <w:tcW w:w="1590" w:type="dxa"/>
            <w:noWrap w:val="0"/>
            <w:vAlign w:val="center"/>
          </w:tcPr>
          <w:p w14:paraId="757D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&gt;1600m</w:t>
            </w:r>
          </w:p>
        </w:tc>
        <w:tc>
          <w:tcPr>
            <w:tcW w:w="896" w:type="dxa"/>
            <w:noWrap w:val="0"/>
            <w:vAlign w:val="center"/>
          </w:tcPr>
          <w:p w14:paraId="7412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-1.158</w:t>
            </w:r>
          </w:p>
        </w:tc>
      </w:tr>
      <w:tr w14:paraId="2DFA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vMerge w:val="continue"/>
            <w:noWrap w:val="0"/>
            <w:vAlign w:val="center"/>
          </w:tcPr>
          <w:p w14:paraId="5FBC57F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9" w:type="pct"/>
            <w:noWrap w:val="0"/>
            <w:vAlign w:val="center"/>
          </w:tcPr>
          <w:p w14:paraId="4778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距离医院距离</w:t>
            </w:r>
          </w:p>
        </w:tc>
        <w:tc>
          <w:tcPr>
            <w:tcW w:w="809" w:type="dxa"/>
            <w:noWrap w:val="0"/>
            <w:vAlign w:val="center"/>
          </w:tcPr>
          <w:p w14:paraId="3874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0.03</w:t>
            </w:r>
          </w:p>
        </w:tc>
        <w:tc>
          <w:tcPr>
            <w:tcW w:w="1200" w:type="dxa"/>
            <w:noWrap w:val="0"/>
            <w:vAlign w:val="center"/>
          </w:tcPr>
          <w:p w14:paraId="25FB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&lt;350m</w:t>
            </w:r>
          </w:p>
        </w:tc>
        <w:tc>
          <w:tcPr>
            <w:tcW w:w="764" w:type="dxa"/>
            <w:noWrap w:val="0"/>
            <w:vAlign w:val="center"/>
          </w:tcPr>
          <w:p w14:paraId="2C3D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0.606</w:t>
            </w:r>
          </w:p>
        </w:tc>
        <w:tc>
          <w:tcPr>
            <w:tcW w:w="1275" w:type="dxa"/>
            <w:noWrap w:val="0"/>
            <w:vAlign w:val="center"/>
          </w:tcPr>
          <w:p w14:paraId="5FFD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350-700m</w:t>
            </w:r>
          </w:p>
        </w:tc>
        <w:tc>
          <w:tcPr>
            <w:tcW w:w="794" w:type="dxa"/>
            <w:noWrap w:val="0"/>
            <w:vAlign w:val="center"/>
          </w:tcPr>
          <w:p w14:paraId="60E7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0.303</w:t>
            </w:r>
          </w:p>
        </w:tc>
        <w:tc>
          <w:tcPr>
            <w:tcW w:w="1731" w:type="dxa"/>
            <w:noWrap w:val="0"/>
            <w:vAlign w:val="center"/>
          </w:tcPr>
          <w:p w14:paraId="07CB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700-1050m</w:t>
            </w:r>
          </w:p>
        </w:tc>
        <w:tc>
          <w:tcPr>
            <w:tcW w:w="633" w:type="dxa"/>
            <w:noWrap w:val="0"/>
            <w:vAlign w:val="center"/>
          </w:tcPr>
          <w:p w14:paraId="491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783C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1050-1400m</w:t>
            </w:r>
          </w:p>
        </w:tc>
        <w:tc>
          <w:tcPr>
            <w:tcW w:w="763" w:type="dxa"/>
            <w:noWrap w:val="0"/>
            <w:vAlign w:val="center"/>
          </w:tcPr>
          <w:p w14:paraId="19CB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-0.290</w:t>
            </w:r>
          </w:p>
        </w:tc>
        <w:tc>
          <w:tcPr>
            <w:tcW w:w="1590" w:type="dxa"/>
            <w:noWrap w:val="0"/>
            <w:vAlign w:val="center"/>
          </w:tcPr>
          <w:p w14:paraId="04F2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&gt;1400m</w:t>
            </w:r>
          </w:p>
        </w:tc>
        <w:tc>
          <w:tcPr>
            <w:tcW w:w="896" w:type="dxa"/>
            <w:noWrap w:val="0"/>
            <w:vAlign w:val="center"/>
          </w:tcPr>
          <w:p w14:paraId="1000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-0.579</w:t>
            </w:r>
          </w:p>
        </w:tc>
      </w:tr>
      <w:tr w14:paraId="28AC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vMerge w:val="continue"/>
            <w:noWrap w:val="0"/>
            <w:vAlign w:val="center"/>
          </w:tcPr>
          <w:p w14:paraId="5F3D16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9" w:type="pct"/>
            <w:noWrap w:val="0"/>
            <w:vAlign w:val="center"/>
          </w:tcPr>
          <w:p w14:paraId="24DE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距离公园距离</w:t>
            </w:r>
          </w:p>
        </w:tc>
        <w:tc>
          <w:tcPr>
            <w:tcW w:w="809" w:type="dxa"/>
            <w:noWrap w:val="0"/>
            <w:vAlign w:val="center"/>
          </w:tcPr>
          <w:p w14:paraId="7C1A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0.04</w:t>
            </w:r>
          </w:p>
        </w:tc>
        <w:tc>
          <w:tcPr>
            <w:tcW w:w="1200" w:type="dxa"/>
            <w:noWrap w:val="0"/>
            <w:vAlign w:val="center"/>
          </w:tcPr>
          <w:p w14:paraId="39A1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&lt;700m</w:t>
            </w:r>
          </w:p>
        </w:tc>
        <w:tc>
          <w:tcPr>
            <w:tcW w:w="764" w:type="dxa"/>
            <w:noWrap w:val="0"/>
            <w:vAlign w:val="center"/>
          </w:tcPr>
          <w:p w14:paraId="4CDF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0.809</w:t>
            </w:r>
          </w:p>
        </w:tc>
        <w:tc>
          <w:tcPr>
            <w:tcW w:w="1275" w:type="dxa"/>
            <w:noWrap w:val="0"/>
            <w:vAlign w:val="center"/>
          </w:tcPr>
          <w:p w14:paraId="30C8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700-1300m</w:t>
            </w:r>
          </w:p>
        </w:tc>
        <w:tc>
          <w:tcPr>
            <w:tcW w:w="794" w:type="dxa"/>
            <w:noWrap w:val="0"/>
            <w:vAlign w:val="center"/>
          </w:tcPr>
          <w:p w14:paraId="3399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0.404</w:t>
            </w:r>
          </w:p>
        </w:tc>
        <w:tc>
          <w:tcPr>
            <w:tcW w:w="1731" w:type="dxa"/>
            <w:noWrap w:val="0"/>
            <w:vAlign w:val="center"/>
          </w:tcPr>
          <w:p w14:paraId="2D17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1300-1900m</w:t>
            </w:r>
          </w:p>
        </w:tc>
        <w:tc>
          <w:tcPr>
            <w:tcW w:w="633" w:type="dxa"/>
            <w:noWrap w:val="0"/>
            <w:vAlign w:val="center"/>
          </w:tcPr>
          <w:p w14:paraId="7D6A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3452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1900-2500m</w:t>
            </w:r>
          </w:p>
        </w:tc>
        <w:tc>
          <w:tcPr>
            <w:tcW w:w="763" w:type="dxa"/>
            <w:noWrap w:val="0"/>
            <w:vAlign w:val="center"/>
          </w:tcPr>
          <w:p w14:paraId="0CBE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-0.386</w:t>
            </w:r>
          </w:p>
        </w:tc>
        <w:tc>
          <w:tcPr>
            <w:tcW w:w="1590" w:type="dxa"/>
            <w:noWrap w:val="0"/>
            <w:vAlign w:val="center"/>
          </w:tcPr>
          <w:p w14:paraId="065E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&gt;2500m</w:t>
            </w:r>
          </w:p>
        </w:tc>
        <w:tc>
          <w:tcPr>
            <w:tcW w:w="896" w:type="dxa"/>
            <w:noWrap w:val="0"/>
            <w:vAlign w:val="center"/>
          </w:tcPr>
          <w:p w14:paraId="0C8B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-0.772</w:t>
            </w:r>
          </w:p>
        </w:tc>
      </w:tr>
      <w:tr w14:paraId="6206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noWrap w:val="0"/>
            <w:vAlign w:val="center"/>
          </w:tcPr>
          <w:p w14:paraId="78C2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539" w:type="pct"/>
            <w:noWrap w:val="0"/>
            <w:vAlign w:val="center"/>
          </w:tcPr>
          <w:p w14:paraId="20D7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809" w:type="dxa"/>
            <w:noWrap w:val="0"/>
            <w:vAlign w:val="center"/>
          </w:tcPr>
          <w:p w14:paraId="573C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1200" w:type="dxa"/>
            <w:noWrap w:val="0"/>
            <w:vAlign w:val="center"/>
          </w:tcPr>
          <w:p w14:paraId="59A7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环境较好</w:t>
            </w:r>
          </w:p>
        </w:tc>
        <w:tc>
          <w:tcPr>
            <w:tcW w:w="764" w:type="dxa"/>
            <w:noWrap w:val="0"/>
            <w:vAlign w:val="center"/>
          </w:tcPr>
          <w:p w14:paraId="5E93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1.415</w:t>
            </w:r>
          </w:p>
        </w:tc>
        <w:tc>
          <w:tcPr>
            <w:tcW w:w="1275" w:type="dxa"/>
            <w:noWrap w:val="0"/>
            <w:vAlign w:val="center"/>
          </w:tcPr>
          <w:p w14:paraId="65AC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环境良好</w:t>
            </w:r>
          </w:p>
        </w:tc>
        <w:tc>
          <w:tcPr>
            <w:tcW w:w="794" w:type="dxa"/>
            <w:noWrap w:val="0"/>
            <w:vAlign w:val="center"/>
          </w:tcPr>
          <w:p w14:paraId="5C4D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0.708</w:t>
            </w:r>
          </w:p>
        </w:tc>
        <w:tc>
          <w:tcPr>
            <w:tcW w:w="1731" w:type="dxa"/>
            <w:noWrap w:val="0"/>
            <w:vAlign w:val="center"/>
          </w:tcPr>
          <w:p w14:paraId="2481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环境一般</w:t>
            </w:r>
          </w:p>
        </w:tc>
        <w:tc>
          <w:tcPr>
            <w:tcW w:w="633" w:type="dxa"/>
            <w:noWrap w:val="0"/>
            <w:vAlign w:val="center"/>
          </w:tcPr>
          <w:p w14:paraId="74B8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5BC5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环境较差</w:t>
            </w:r>
          </w:p>
        </w:tc>
        <w:tc>
          <w:tcPr>
            <w:tcW w:w="763" w:type="dxa"/>
            <w:noWrap w:val="0"/>
            <w:vAlign w:val="center"/>
          </w:tcPr>
          <w:p w14:paraId="75A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-0.676</w:t>
            </w:r>
          </w:p>
        </w:tc>
        <w:tc>
          <w:tcPr>
            <w:tcW w:w="1590" w:type="dxa"/>
            <w:noWrap w:val="0"/>
            <w:vAlign w:val="center"/>
          </w:tcPr>
          <w:p w14:paraId="4CAA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环境差</w:t>
            </w:r>
          </w:p>
        </w:tc>
        <w:tc>
          <w:tcPr>
            <w:tcW w:w="896" w:type="dxa"/>
            <w:noWrap w:val="0"/>
            <w:vAlign w:val="center"/>
          </w:tcPr>
          <w:p w14:paraId="2541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-1.351</w:t>
            </w:r>
          </w:p>
        </w:tc>
      </w:tr>
      <w:tr w14:paraId="781F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noWrap w:val="0"/>
            <w:vAlign w:val="center"/>
          </w:tcPr>
          <w:p w14:paraId="619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539" w:type="pct"/>
            <w:noWrap w:val="0"/>
            <w:vAlign w:val="center"/>
          </w:tcPr>
          <w:p w14:paraId="4708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809" w:type="dxa"/>
            <w:noWrap w:val="0"/>
            <w:vAlign w:val="center"/>
          </w:tcPr>
          <w:p w14:paraId="31F5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200" w:type="dxa"/>
            <w:noWrap w:val="0"/>
            <w:vAlign w:val="center"/>
          </w:tcPr>
          <w:p w14:paraId="290C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764" w:type="dxa"/>
            <w:noWrap w:val="0"/>
            <w:vAlign w:val="center"/>
          </w:tcPr>
          <w:p w14:paraId="7D6E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1.213</w:t>
            </w:r>
          </w:p>
        </w:tc>
        <w:tc>
          <w:tcPr>
            <w:tcW w:w="1275" w:type="dxa"/>
            <w:noWrap w:val="0"/>
            <w:vAlign w:val="center"/>
          </w:tcPr>
          <w:p w14:paraId="37A2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商住混合、公建用地</w:t>
            </w:r>
          </w:p>
        </w:tc>
        <w:tc>
          <w:tcPr>
            <w:tcW w:w="794" w:type="dxa"/>
            <w:noWrap w:val="0"/>
            <w:vAlign w:val="center"/>
          </w:tcPr>
          <w:p w14:paraId="5622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0.606</w:t>
            </w:r>
          </w:p>
        </w:tc>
        <w:tc>
          <w:tcPr>
            <w:tcW w:w="1731" w:type="dxa"/>
            <w:noWrap w:val="0"/>
            <w:vAlign w:val="center"/>
          </w:tcPr>
          <w:p w14:paraId="17FB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商服业</w:t>
            </w:r>
          </w:p>
        </w:tc>
        <w:tc>
          <w:tcPr>
            <w:tcW w:w="633" w:type="dxa"/>
            <w:noWrap w:val="0"/>
            <w:vAlign w:val="center"/>
          </w:tcPr>
          <w:p w14:paraId="3CF4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4ABA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公用设施用地</w:t>
            </w:r>
          </w:p>
        </w:tc>
        <w:tc>
          <w:tcPr>
            <w:tcW w:w="763" w:type="dxa"/>
            <w:noWrap w:val="0"/>
            <w:vAlign w:val="center"/>
          </w:tcPr>
          <w:p w14:paraId="484F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-0.579</w:t>
            </w:r>
          </w:p>
        </w:tc>
        <w:tc>
          <w:tcPr>
            <w:tcW w:w="1590" w:type="dxa"/>
            <w:noWrap w:val="0"/>
            <w:vAlign w:val="center"/>
          </w:tcPr>
          <w:p w14:paraId="34F0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工矿仓储、交通及其他用地</w:t>
            </w:r>
          </w:p>
        </w:tc>
        <w:tc>
          <w:tcPr>
            <w:tcW w:w="896" w:type="dxa"/>
            <w:noWrap w:val="0"/>
            <w:vAlign w:val="center"/>
          </w:tcPr>
          <w:p w14:paraId="12A2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-1.158</w:t>
            </w:r>
          </w:p>
        </w:tc>
      </w:tr>
      <w:tr w14:paraId="3995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vMerge w:val="restart"/>
            <w:noWrap w:val="0"/>
            <w:vAlign w:val="center"/>
          </w:tcPr>
          <w:p w14:paraId="2250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539" w:type="pct"/>
            <w:noWrap w:val="0"/>
            <w:vAlign w:val="center"/>
          </w:tcPr>
          <w:p w14:paraId="522E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809" w:type="dxa"/>
            <w:noWrap w:val="0"/>
            <w:vAlign w:val="center"/>
          </w:tcPr>
          <w:p w14:paraId="2B19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200" w:type="dxa"/>
            <w:noWrap w:val="0"/>
            <w:vAlign w:val="center"/>
          </w:tcPr>
          <w:p w14:paraId="6D59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形状规则,对土地利用合理</w:t>
            </w:r>
          </w:p>
        </w:tc>
        <w:tc>
          <w:tcPr>
            <w:tcW w:w="764" w:type="dxa"/>
            <w:noWrap w:val="0"/>
            <w:vAlign w:val="center"/>
          </w:tcPr>
          <w:p w14:paraId="7181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1.213</w:t>
            </w:r>
          </w:p>
        </w:tc>
        <w:tc>
          <w:tcPr>
            <w:tcW w:w="1275" w:type="dxa"/>
            <w:noWrap w:val="0"/>
            <w:vAlign w:val="center"/>
          </w:tcPr>
          <w:p w14:paraId="1577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土地利用较为合理</w:t>
            </w:r>
          </w:p>
        </w:tc>
        <w:tc>
          <w:tcPr>
            <w:tcW w:w="794" w:type="dxa"/>
            <w:noWrap w:val="0"/>
            <w:vAlign w:val="center"/>
          </w:tcPr>
          <w:p w14:paraId="452D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0.606</w:t>
            </w:r>
          </w:p>
        </w:tc>
        <w:tc>
          <w:tcPr>
            <w:tcW w:w="1731" w:type="dxa"/>
            <w:noWrap w:val="0"/>
            <w:vAlign w:val="center"/>
          </w:tcPr>
          <w:p w14:paraId="62C3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土地利用无不良影响</w:t>
            </w:r>
          </w:p>
        </w:tc>
        <w:tc>
          <w:tcPr>
            <w:tcW w:w="633" w:type="dxa"/>
            <w:noWrap w:val="0"/>
            <w:vAlign w:val="center"/>
          </w:tcPr>
          <w:p w14:paraId="4014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0CE7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形状不规则,对土地利用不合理</w:t>
            </w:r>
          </w:p>
        </w:tc>
        <w:tc>
          <w:tcPr>
            <w:tcW w:w="763" w:type="dxa"/>
            <w:noWrap w:val="0"/>
            <w:vAlign w:val="center"/>
          </w:tcPr>
          <w:p w14:paraId="54E6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-0.579</w:t>
            </w:r>
          </w:p>
        </w:tc>
        <w:tc>
          <w:tcPr>
            <w:tcW w:w="1590" w:type="dxa"/>
            <w:noWrap w:val="0"/>
            <w:vAlign w:val="center"/>
          </w:tcPr>
          <w:p w14:paraId="7EF6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形状不规则,对土地利用产生严重的影响</w:t>
            </w:r>
          </w:p>
        </w:tc>
        <w:tc>
          <w:tcPr>
            <w:tcW w:w="896" w:type="dxa"/>
            <w:noWrap w:val="0"/>
            <w:vAlign w:val="center"/>
          </w:tcPr>
          <w:p w14:paraId="706D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-1.158</w:t>
            </w:r>
          </w:p>
        </w:tc>
      </w:tr>
      <w:tr w14:paraId="4866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vMerge w:val="continue"/>
            <w:noWrap w:val="0"/>
            <w:vAlign w:val="center"/>
          </w:tcPr>
          <w:p w14:paraId="63C2D2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9" w:type="pct"/>
            <w:noWrap w:val="0"/>
            <w:vAlign w:val="center"/>
          </w:tcPr>
          <w:p w14:paraId="5599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建筑朝向</w:t>
            </w:r>
          </w:p>
        </w:tc>
        <w:tc>
          <w:tcPr>
            <w:tcW w:w="809" w:type="dxa"/>
            <w:noWrap w:val="0"/>
            <w:vAlign w:val="center"/>
          </w:tcPr>
          <w:p w14:paraId="51E6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  <w:tc>
          <w:tcPr>
            <w:tcW w:w="1200" w:type="dxa"/>
            <w:noWrap w:val="0"/>
            <w:vAlign w:val="center"/>
          </w:tcPr>
          <w:p w14:paraId="20B8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</w:t>
            </w:r>
          </w:p>
        </w:tc>
        <w:tc>
          <w:tcPr>
            <w:tcW w:w="764" w:type="dxa"/>
            <w:noWrap w:val="0"/>
            <w:vAlign w:val="center"/>
          </w:tcPr>
          <w:p w14:paraId="191E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1.011</w:t>
            </w:r>
          </w:p>
        </w:tc>
        <w:tc>
          <w:tcPr>
            <w:tcW w:w="1275" w:type="dxa"/>
            <w:noWrap w:val="0"/>
            <w:vAlign w:val="center"/>
          </w:tcPr>
          <w:p w14:paraId="5777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东南</w:t>
            </w:r>
          </w:p>
        </w:tc>
        <w:tc>
          <w:tcPr>
            <w:tcW w:w="794" w:type="dxa"/>
            <w:noWrap w:val="0"/>
            <w:vAlign w:val="center"/>
          </w:tcPr>
          <w:p w14:paraId="7D0A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0.505</w:t>
            </w:r>
          </w:p>
        </w:tc>
        <w:tc>
          <w:tcPr>
            <w:tcW w:w="1731" w:type="dxa"/>
            <w:noWrap w:val="0"/>
            <w:vAlign w:val="center"/>
          </w:tcPr>
          <w:p w14:paraId="7B40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</w:t>
            </w:r>
          </w:p>
        </w:tc>
        <w:tc>
          <w:tcPr>
            <w:tcW w:w="633" w:type="dxa"/>
            <w:noWrap w:val="0"/>
            <w:vAlign w:val="center"/>
          </w:tcPr>
          <w:p w14:paraId="27C8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1261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</w:t>
            </w:r>
          </w:p>
        </w:tc>
        <w:tc>
          <w:tcPr>
            <w:tcW w:w="763" w:type="dxa"/>
            <w:noWrap w:val="0"/>
            <w:vAlign w:val="center"/>
          </w:tcPr>
          <w:p w14:paraId="0FDF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-0.483</w:t>
            </w:r>
          </w:p>
        </w:tc>
        <w:tc>
          <w:tcPr>
            <w:tcW w:w="1590" w:type="dxa"/>
            <w:noWrap w:val="0"/>
            <w:vAlign w:val="center"/>
          </w:tcPr>
          <w:p w14:paraId="18CC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</w:t>
            </w:r>
          </w:p>
        </w:tc>
        <w:tc>
          <w:tcPr>
            <w:tcW w:w="896" w:type="dxa"/>
            <w:noWrap w:val="0"/>
            <w:vAlign w:val="center"/>
          </w:tcPr>
          <w:p w14:paraId="76C9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-0.965</w:t>
            </w:r>
          </w:p>
        </w:tc>
      </w:tr>
      <w:tr w14:paraId="0972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" w:type="pct"/>
            <w:noWrap w:val="0"/>
            <w:vAlign w:val="center"/>
          </w:tcPr>
          <w:p w14:paraId="6003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539" w:type="pct"/>
            <w:noWrap w:val="0"/>
            <w:vAlign w:val="center"/>
          </w:tcPr>
          <w:p w14:paraId="1BEFB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809" w:type="dxa"/>
            <w:noWrap w:val="0"/>
            <w:vAlign w:val="center"/>
          </w:tcPr>
          <w:p w14:paraId="0ED2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1200" w:type="dxa"/>
            <w:noWrap w:val="0"/>
            <w:vAlign w:val="center"/>
          </w:tcPr>
          <w:p w14:paraId="61F3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人口密度适中</w:t>
            </w:r>
          </w:p>
        </w:tc>
        <w:tc>
          <w:tcPr>
            <w:tcW w:w="764" w:type="dxa"/>
            <w:noWrap w:val="0"/>
            <w:vAlign w:val="center"/>
          </w:tcPr>
          <w:p w14:paraId="5A91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1.415</w:t>
            </w:r>
          </w:p>
        </w:tc>
        <w:tc>
          <w:tcPr>
            <w:tcW w:w="1275" w:type="dxa"/>
            <w:noWrap w:val="0"/>
            <w:vAlign w:val="center"/>
          </w:tcPr>
          <w:p w14:paraId="446D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人口密度较适中</w:t>
            </w:r>
          </w:p>
        </w:tc>
        <w:tc>
          <w:tcPr>
            <w:tcW w:w="794" w:type="dxa"/>
            <w:noWrap w:val="0"/>
            <w:vAlign w:val="center"/>
          </w:tcPr>
          <w:p w14:paraId="4AFB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0.708</w:t>
            </w:r>
          </w:p>
        </w:tc>
        <w:tc>
          <w:tcPr>
            <w:tcW w:w="1731" w:type="dxa"/>
            <w:noWrap w:val="0"/>
            <w:vAlign w:val="center"/>
          </w:tcPr>
          <w:p w14:paraId="6ECC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633" w:type="dxa"/>
            <w:noWrap w:val="0"/>
            <w:vAlign w:val="center"/>
          </w:tcPr>
          <w:p w14:paraId="3656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2" w:type="dxa"/>
            <w:noWrap w:val="0"/>
            <w:vAlign w:val="center"/>
          </w:tcPr>
          <w:p w14:paraId="519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人口密度较高或较低</w:t>
            </w:r>
          </w:p>
        </w:tc>
        <w:tc>
          <w:tcPr>
            <w:tcW w:w="763" w:type="dxa"/>
            <w:noWrap w:val="0"/>
            <w:vAlign w:val="center"/>
          </w:tcPr>
          <w:p w14:paraId="167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-0.676</w:t>
            </w:r>
          </w:p>
        </w:tc>
        <w:tc>
          <w:tcPr>
            <w:tcW w:w="1590" w:type="dxa"/>
            <w:noWrap w:val="0"/>
            <w:vAlign w:val="center"/>
          </w:tcPr>
          <w:p w14:paraId="6AA6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人口密度过高或过低</w:t>
            </w:r>
          </w:p>
        </w:tc>
        <w:tc>
          <w:tcPr>
            <w:tcW w:w="896" w:type="dxa"/>
            <w:noWrap w:val="0"/>
            <w:vAlign w:val="center"/>
          </w:tcPr>
          <w:p w14:paraId="6DEC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-1.351</w:t>
            </w:r>
          </w:p>
        </w:tc>
      </w:tr>
    </w:tbl>
    <w:p w14:paraId="3E9DB525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yellow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高阳县城区住宅用地宗地地价修正系数及影响因素指标说明表（Ⅲ级）</w:t>
      </w:r>
    </w:p>
    <w:tbl>
      <w:tblPr>
        <w:tblStyle w:val="4"/>
        <w:tblW w:w="50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2"/>
        <w:gridCol w:w="764"/>
        <w:gridCol w:w="1305"/>
        <w:gridCol w:w="794"/>
        <w:gridCol w:w="1531"/>
        <w:gridCol w:w="719"/>
        <w:gridCol w:w="1455"/>
        <w:gridCol w:w="466"/>
        <w:gridCol w:w="1591"/>
        <w:gridCol w:w="1035"/>
        <w:gridCol w:w="1380"/>
        <w:gridCol w:w="870"/>
      </w:tblGrid>
      <w:tr w14:paraId="35DF8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A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223C64D">
        <w:trPr>
          <w:trHeight w:val="283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&lt;2300m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3.979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2300-2600m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2600-2900m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0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2900-3200m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&gt;3200m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-3.140</w:t>
            </w:r>
          </w:p>
        </w:tc>
      </w:tr>
      <w:tr w14:paraId="41644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道路通达度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0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5.306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混合型主干道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2.653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混合型次干道、生活型次干道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交通型主干道、交通型次干道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-4.187</w:t>
            </w:r>
          </w:p>
        </w:tc>
      </w:tr>
      <w:tr w14:paraId="0A844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&lt;1900m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2.653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1900-2700m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2700-3500m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3500-4300m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&gt;4300m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-2.093</w:t>
            </w:r>
          </w:p>
        </w:tc>
      </w:tr>
      <w:tr w14:paraId="03CE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2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&lt;3400m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2.653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3400-4900m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4900-6400m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6400-7900m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&gt;7900m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-2.093</w:t>
            </w:r>
          </w:p>
        </w:tc>
      </w:tr>
      <w:tr w14:paraId="2FC8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公用设施完备度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距离中学距离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&lt;600m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600-1200m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1200-1800m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1800-2400m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&gt;2400m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-1.308</w:t>
            </w:r>
          </w:p>
        </w:tc>
      </w:tr>
      <w:tr w14:paraId="1B5C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距离小学距离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&lt;600m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600-1200m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1200-1800m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1800-2400m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&gt;2400m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-1.832</w:t>
            </w:r>
          </w:p>
        </w:tc>
      </w:tr>
      <w:tr w14:paraId="4EEC3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F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距离幼儿园距离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&lt;1100m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1100-1400m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A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1400-1700m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1700-2000m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&gt;2000m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-1.570</w:t>
            </w:r>
          </w:p>
        </w:tc>
      </w:tr>
      <w:tr w14:paraId="13A3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B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距离医院距离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&lt;1200m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1200-1500m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1500-1800m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1800-2100m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&gt;2100m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-0.785</w:t>
            </w:r>
          </w:p>
        </w:tc>
      </w:tr>
      <w:tr w14:paraId="08944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9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距离公园距离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&lt;1500m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1500-2000m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2000-2500m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2500-3000m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&gt;3000m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-1.047</w:t>
            </w:r>
          </w:p>
        </w:tc>
      </w:tr>
      <w:tr w14:paraId="47AF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环境良好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环境一般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-1.832</w:t>
            </w:r>
          </w:p>
        </w:tc>
      </w:tr>
      <w:tr w14:paraId="47040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3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商住混合、公建用地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商服业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公用设施用地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工矿仓储、交通及其他用地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-1.570</w:t>
            </w:r>
          </w:p>
        </w:tc>
      </w:tr>
      <w:tr w14:paraId="4ADAE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形状规则,对土地利用合理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土地利用较为合理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土地利用无不良影响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形状不规则,对土地利用不合理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形状不规则,对土地利用产生严重的影响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-1.570</w:t>
            </w:r>
          </w:p>
        </w:tc>
      </w:tr>
      <w:tr w14:paraId="6D76C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E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建筑朝向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-1.308</w:t>
            </w:r>
          </w:p>
        </w:tc>
      </w:tr>
      <w:tr w14:paraId="1B3F5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人口密度适中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人口密度较适中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人口密度较高或较低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人口密度过高或过低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-1.832</w:t>
            </w:r>
          </w:p>
        </w:tc>
      </w:tr>
    </w:tbl>
    <w:p w14:paraId="2950A6B5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yellow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高阳县城区工业用地宗地地价修正系数及影响因素指标说明表（Ⅰ级）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734"/>
        <w:gridCol w:w="1152"/>
        <w:gridCol w:w="888"/>
        <w:gridCol w:w="1547"/>
        <w:gridCol w:w="927"/>
        <w:gridCol w:w="1510"/>
        <w:gridCol w:w="740"/>
        <w:gridCol w:w="1451"/>
        <w:gridCol w:w="919"/>
        <w:gridCol w:w="1576"/>
        <w:gridCol w:w="951"/>
      </w:tblGrid>
      <w:tr w14:paraId="74FD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575CF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19" w:type="pct"/>
            <w:noWrap w:val="0"/>
            <w:vAlign w:val="center"/>
          </w:tcPr>
          <w:p w14:paraId="5905E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258" w:type="pct"/>
            <w:noWrap w:val="0"/>
            <w:vAlign w:val="center"/>
          </w:tcPr>
          <w:p w14:paraId="5205F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405" w:type="pct"/>
            <w:noWrap w:val="0"/>
            <w:vAlign w:val="center"/>
          </w:tcPr>
          <w:p w14:paraId="1D057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312" w:type="pct"/>
            <w:noWrap w:val="0"/>
            <w:vAlign w:val="center"/>
          </w:tcPr>
          <w:p w14:paraId="64071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44" w:type="pct"/>
            <w:noWrap w:val="0"/>
            <w:vAlign w:val="center"/>
          </w:tcPr>
          <w:p w14:paraId="693C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326" w:type="pct"/>
            <w:noWrap w:val="0"/>
            <w:vAlign w:val="center"/>
          </w:tcPr>
          <w:p w14:paraId="41EE2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31" w:type="pct"/>
            <w:noWrap w:val="0"/>
            <w:vAlign w:val="center"/>
          </w:tcPr>
          <w:p w14:paraId="271B5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60" w:type="pct"/>
            <w:noWrap w:val="0"/>
            <w:vAlign w:val="center"/>
          </w:tcPr>
          <w:p w14:paraId="453D4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10" w:type="pct"/>
            <w:noWrap w:val="0"/>
            <w:vAlign w:val="center"/>
          </w:tcPr>
          <w:p w14:paraId="3286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323" w:type="pct"/>
            <w:noWrap w:val="0"/>
            <w:vAlign w:val="center"/>
          </w:tcPr>
          <w:p w14:paraId="1CF22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54" w:type="pct"/>
            <w:noWrap w:val="0"/>
            <w:vAlign w:val="center"/>
          </w:tcPr>
          <w:p w14:paraId="0F092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34" w:type="pct"/>
            <w:noWrap w:val="0"/>
            <w:vAlign w:val="center"/>
          </w:tcPr>
          <w:p w14:paraId="34B7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99C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07BE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19" w:type="pct"/>
            <w:noWrap w:val="0"/>
            <w:vAlign w:val="center"/>
          </w:tcPr>
          <w:p w14:paraId="227C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734" w:type="dxa"/>
            <w:noWrap w:val="0"/>
            <w:vAlign w:val="center"/>
          </w:tcPr>
          <w:p w14:paraId="6D2F016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0.25</w:t>
            </w:r>
          </w:p>
        </w:tc>
        <w:tc>
          <w:tcPr>
            <w:tcW w:w="1152" w:type="dxa"/>
            <w:noWrap w:val="0"/>
            <w:vAlign w:val="center"/>
          </w:tcPr>
          <w:p w14:paraId="010F7A5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交通型主干道</w:t>
            </w:r>
          </w:p>
        </w:tc>
        <w:tc>
          <w:tcPr>
            <w:tcW w:w="888" w:type="dxa"/>
            <w:noWrap w:val="0"/>
            <w:vAlign w:val="center"/>
          </w:tcPr>
          <w:p w14:paraId="7917DC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2.500</w:t>
            </w:r>
          </w:p>
        </w:tc>
        <w:tc>
          <w:tcPr>
            <w:tcW w:w="1547" w:type="dxa"/>
            <w:noWrap w:val="0"/>
            <w:vAlign w:val="center"/>
          </w:tcPr>
          <w:p w14:paraId="31E844B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混合型主干道</w:t>
            </w:r>
          </w:p>
        </w:tc>
        <w:tc>
          <w:tcPr>
            <w:tcW w:w="927" w:type="dxa"/>
            <w:noWrap w:val="0"/>
            <w:vAlign w:val="center"/>
          </w:tcPr>
          <w:p w14:paraId="7DE09FF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1.250</w:t>
            </w:r>
          </w:p>
        </w:tc>
        <w:tc>
          <w:tcPr>
            <w:tcW w:w="1510" w:type="dxa"/>
            <w:noWrap w:val="0"/>
            <w:vAlign w:val="center"/>
          </w:tcPr>
          <w:p w14:paraId="6EFD617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生活型主干道、交通型次干道</w:t>
            </w:r>
          </w:p>
        </w:tc>
        <w:tc>
          <w:tcPr>
            <w:tcW w:w="740" w:type="dxa"/>
            <w:noWrap w:val="0"/>
            <w:vAlign w:val="center"/>
          </w:tcPr>
          <w:p w14:paraId="67697C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451" w:type="dxa"/>
            <w:noWrap w:val="0"/>
            <w:vAlign w:val="center"/>
          </w:tcPr>
          <w:p w14:paraId="50228C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混合型次干道、生活型次干道</w:t>
            </w:r>
          </w:p>
        </w:tc>
        <w:tc>
          <w:tcPr>
            <w:tcW w:w="919" w:type="dxa"/>
            <w:noWrap w:val="0"/>
            <w:vAlign w:val="center"/>
          </w:tcPr>
          <w:p w14:paraId="44A5F1C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-0.909</w:t>
            </w:r>
          </w:p>
        </w:tc>
        <w:tc>
          <w:tcPr>
            <w:tcW w:w="1576" w:type="dxa"/>
            <w:noWrap w:val="0"/>
            <w:vAlign w:val="center"/>
          </w:tcPr>
          <w:p w14:paraId="3B515BC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支路</w:t>
            </w:r>
          </w:p>
        </w:tc>
        <w:tc>
          <w:tcPr>
            <w:tcW w:w="951" w:type="dxa"/>
            <w:noWrap w:val="0"/>
            <w:vAlign w:val="center"/>
          </w:tcPr>
          <w:p w14:paraId="7849CFE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-1.818</w:t>
            </w:r>
          </w:p>
        </w:tc>
      </w:tr>
      <w:tr w14:paraId="1C8C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57719E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" w:type="pct"/>
            <w:noWrap w:val="0"/>
            <w:vAlign w:val="center"/>
          </w:tcPr>
          <w:p w14:paraId="041C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734" w:type="dxa"/>
            <w:noWrap w:val="0"/>
            <w:vAlign w:val="center"/>
          </w:tcPr>
          <w:p w14:paraId="37896A8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0.13</w:t>
            </w:r>
          </w:p>
        </w:tc>
        <w:tc>
          <w:tcPr>
            <w:tcW w:w="1152" w:type="dxa"/>
            <w:noWrap w:val="0"/>
            <w:vAlign w:val="center"/>
          </w:tcPr>
          <w:p w14:paraId="7B1427E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&lt;4800m</w:t>
            </w:r>
          </w:p>
        </w:tc>
        <w:tc>
          <w:tcPr>
            <w:tcW w:w="888" w:type="dxa"/>
            <w:noWrap w:val="0"/>
            <w:vAlign w:val="center"/>
          </w:tcPr>
          <w:p w14:paraId="5C7CE19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1.300</w:t>
            </w:r>
          </w:p>
        </w:tc>
        <w:tc>
          <w:tcPr>
            <w:tcW w:w="1547" w:type="dxa"/>
            <w:noWrap w:val="0"/>
            <w:vAlign w:val="center"/>
          </w:tcPr>
          <w:p w14:paraId="0096CDC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4800-5200m</w:t>
            </w:r>
          </w:p>
        </w:tc>
        <w:tc>
          <w:tcPr>
            <w:tcW w:w="927" w:type="dxa"/>
            <w:noWrap w:val="0"/>
            <w:vAlign w:val="center"/>
          </w:tcPr>
          <w:p w14:paraId="51CF004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0.650</w:t>
            </w:r>
          </w:p>
        </w:tc>
        <w:tc>
          <w:tcPr>
            <w:tcW w:w="1510" w:type="dxa"/>
            <w:noWrap w:val="0"/>
            <w:vAlign w:val="center"/>
          </w:tcPr>
          <w:p w14:paraId="58291F4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5200-5600m</w:t>
            </w:r>
          </w:p>
        </w:tc>
        <w:tc>
          <w:tcPr>
            <w:tcW w:w="740" w:type="dxa"/>
            <w:noWrap w:val="0"/>
            <w:vAlign w:val="center"/>
          </w:tcPr>
          <w:p w14:paraId="677A0ED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451" w:type="dxa"/>
            <w:noWrap w:val="0"/>
            <w:vAlign w:val="center"/>
          </w:tcPr>
          <w:p w14:paraId="65EB7ED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5600-6000m</w:t>
            </w:r>
          </w:p>
        </w:tc>
        <w:tc>
          <w:tcPr>
            <w:tcW w:w="919" w:type="dxa"/>
            <w:noWrap w:val="0"/>
            <w:vAlign w:val="center"/>
          </w:tcPr>
          <w:p w14:paraId="68535ED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-0.473</w:t>
            </w:r>
          </w:p>
        </w:tc>
        <w:tc>
          <w:tcPr>
            <w:tcW w:w="1576" w:type="dxa"/>
            <w:noWrap w:val="0"/>
            <w:vAlign w:val="center"/>
          </w:tcPr>
          <w:p w14:paraId="374B42D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&gt;6000m</w:t>
            </w:r>
          </w:p>
        </w:tc>
        <w:tc>
          <w:tcPr>
            <w:tcW w:w="951" w:type="dxa"/>
            <w:noWrap w:val="0"/>
            <w:vAlign w:val="center"/>
          </w:tcPr>
          <w:p w14:paraId="35D2048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-0.945</w:t>
            </w:r>
          </w:p>
        </w:tc>
      </w:tr>
      <w:tr w14:paraId="6AEC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63A6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产业集聚效益</w:t>
            </w:r>
          </w:p>
        </w:tc>
        <w:tc>
          <w:tcPr>
            <w:tcW w:w="319" w:type="pct"/>
            <w:noWrap w:val="0"/>
            <w:vAlign w:val="center"/>
          </w:tcPr>
          <w:p w14:paraId="58D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产业集聚度</w:t>
            </w:r>
          </w:p>
        </w:tc>
        <w:tc>
          <w:tcPr>
            <w:tcW w:w="734" w:type="dxa"/>
            <w:noWrap w:val="0"/>
            <w:vAlign w:val="center"/>
          </w:tcPr>
          <w:p w14:paraId="6244E26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0.18</w:t>
            </w:r>
          </w:p>
        </w:tc>
        <w:tc>
          <w:tcPr>
            <w:tcW w:w="1152" w:type="dxa"/>
            <w:noWrap w:val="0"/>
            <w:vAlign w:val="center"/>
          </w:tcPr>
          <w:p w14:paraId="5A96A94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高新技术产业联系紧密区</w:t>
            </w:r>
          </w:p>
        </w:tc>
        <w:tc>
          <w:tcPr>
            <w:tcW w:w="888" w:type="dxa"/>
            <w:noWrap w:val="0"/>
            <w:vAlign w:val="center"/>
          </w:tcPr>
          <w:p w14:paraId="52721D6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1.800</w:t>
            </w:r>
          </w:p>
        </w:tc>
        <w:tc>
          <w:tcPr>
            <w:tcW w:w="1547" w:type="dxa"/>
            <w:noWrap w:val="0"/>
            <w:vAlign w:val="center"/>
          </w:tcPr>
          <w:p w14:paraId="1C98DFB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高新技术产业联系一般区、一般产业联系紧密区</w:t>
            </w:r>
          </w:p>
        </w:tc>
        <w:tc>
          <w:tcPr>
            <w:tcW w:w="927" w:type="dxa"/>
            <w:noWrap w:val="0"/>
            <w:vAlign w:val="center"/>
          </w:tcPr>
          <w:p w14:paraId="578308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0.900</w:t>
            </w:r>
          </w:p>
        </w:tc>
        <w:tc>
          <w:tcPr>
            <w:tcW w:w="1510" w:type="dxa"/>
            <w:noWrap w:val="0"/>
            <w:vAlign w:val="center"/>
          </w:tcPr>
          <w:p w14:paraId="4F09E0B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高新技术产业联系松散区、一般产业联系一般区</w:t>
            </w:r>
          </w:p>
        </w:tc>
        <w:tc>
          <w:tcPr>
            <w:tcW w:w="740" w:type="dxa"/>
            <w:noWrap w:val="0"/>
            <w:vAlign w:val="center"/>
          </w:tcPr>
          <w:p w14:paraId="3D595E3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451" w:type="dxa"/>
            <w:noWrap w:val="0"/>
            <w:vAlign w:val="center"/>
          </w:tcPr>
          <w:p w14:paraId="3F2D8FB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一般产业联系松散区</w:t>
            </w:r>
          </w:p>
        </w:tc>
        <w:tc>
          <w:tcPr>
            <w:tcW w:w="919" w:type="dxa"/>
            <w:noWrap w:val="0"/>
            <w:vAlign w:val="center"/>
          </w:tcPr>
          <w:p w14:paraId="5E531B1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-0.655</w:t>
            </w:r>
          </w:p>
        </w:tc>
        <w:tc>
          <w:tcPr>
            <w:tcW w:w="1576" w:type="dxa"/>
            <w:noWrap w:val="0"/>
            <w:vAlign w:val="center"/>
          </w:tcPr>
          <w:p w14:paraId="75135CA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独立分布区域</w:t>
            </w:r>
          </w:p>
        </w:tc>
        <w:tc>
          <w:tcPr>
            <w:tcW w:w="951" w:type="dxa"/>
            <w:noWrap w:val="0"/>
            <w:vAlign w:val="center"/>
          </w:tcPr>
          <w:p w14:paraId="1FC4796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-1.309</w:t>
            </w:r>
          </w:p>
        </w:tc>
      </w:tr>
      <w:tr w14:paraId="438C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38ED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319" w:type="pct"/>
            <w:noWrap w:val="0"/>
            <w:vAlign w:val="center"/>
          </w:tcPr>
          <w:p w14:paraId="27C8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地质条件</w:t>
            </w:r>
          </w:p>
        </w:tc>
        <w:tc>
          <w:tcPr>
            <w:tcW w:w="734" w:type="dxa"/>
            <w:noWrap w:val="0"/>
            <w:vAlign w:val="center"/>
          </w:tcPr>
          <w:p w14:paraId="4757DB6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0.18</w:t>
            </w:r>
          </w:p>
        </w:tc>
        <w:tc>
          <w:tcPr>
            <w:tcW w:w="1152" w:type="dxa"/>
            <w:noWrap w:val="0"/>
            <w:vAlign w:val="center"/>
          </w:tcPr>
          <w:p w14:paraId="76D144E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环境较好</w:t>
            </w:r>
          </w:p>
        </w:tc>
        <w:tc>
          <w:tcPr>
            <w:tcW w:w="888" w:type="dxa"/>
            <w:noWrap w:val="0"/>
            <w:vAlign w:val="center"/>
          </w:tcPr>
          <w:p w14:paraId="13519BE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1.800</w:t>
            </w:r>
          </w:p>
        </w:tc>
        <w:tc>
          <w:tcPr>
            <w:tcW w:w="1547" w:type="dxa"/>
            <w:noWrap w:val="0"/>
            <w:vAlign w:val="center"/>
          </w:tcPr>
          <w:p w14:paraId="58DD47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环境良好</w:t>
            </w:r>
          </w:p>
        </w:tc>
        <w:tc>
          <w:tcPr>
            <w:tcW w:w="927" w:type="dxa"/>
            <w:noWrap w:val="0"/>
            <w:vAlign w:val="center"/>
          </w:tcPr>
          <w:p w14:paraId="5B6B864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0.900</w:t>
            </w:r>
          </w:p>
        </w:tc>
        <w:tc>
          <w:tcPr>
            <w:tcW w:w="1510" w:type="dxa"/>
            <w:noWrap w:val="0"/>
            <w:vAlign w:val="center"/>
          </w:tcPr>
          <w:p w14:paraId="16BB990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环境一般</w:t>
            </w:r>
          </w:p>
        </w:tc>
        <w:tc>
          <w:tcPr>
            <w:tcW w:w="740" w:type="dxa"/>
            <w:noWrap w:val="0"/>
            <w:vAlign w:val="center"/>
          </w:tcPr>
          <w:p w14:paraId="7F8CDF2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451" w:type="dxa"/>
            <w:noWrap w:val="0"/>
            <w:vAlign w:val="center"/>
          </w:tcPr>
          <w:p w14:paraId="5A3AB0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环境较差</w:t>
            </w:r>
          </w:p>
        </w:tc>
        <w:tc>
          <w:tcPr>
            <w:tcW w:w="919" w:type="dxa"/>
            <w:noWrap w:val="0"/>
            <w:vAlign w:val="center"/>
          </w:tcPr>
          <w:p w14:paraId="5BEC5F8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-0.655</w:t>
            </w:r>
          </w:p>
        </w:tc>
        <w:tc>
          <w:tcPr>
            <w:tcW w:w="1576" w:type="dxa"/>
            <w:noWrap w:val="0"/>
            <w:vAlign w:val="center"/>
          </w:tcPr>
          <w:p w14:paraId="658CEFE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环境差</w:t>
            </w:r>
          </w:p>
        </w:tc>
        <w:tc>
          <w:tcPr>
            <w:tcW w:w="951" w:type="dxa"/>
            <w:noWrap w:val="0"/>
            <w:vAlign w:val="center"/>
          </w:tcPr>
          <w:p w14:paraId="59621C2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-1.309</w:t>
            </w:r>
          </w:p>
        </w:tc>
      </w:tr>
      <w:tr w14:paraId="7B00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0AE9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319" w:type="pct"/>
            <w:noWrap w:val="0"/>
            <w:vAlign w:val="center"/>
          </w:tcPr>
          <w:p w14:paraId="488D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734" w:type="dxa"/>
            <w:noWrap w:val="0"/>
            <w:vAlign w:val="center"/>
          </w:tcPr>
          <w:p w14:paraId="687D912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</w:t>
            </w:r>
          </w:p>
        </w:tc>
        <w:tc>
          <w:tcPr>
            <w:tcW w:w="1152" w:type="dxa"/>
            <w:noWrap w:val="0"/>
            <w:vAlign w:val="center"/>
          </w:tcPr>
          <w:p w14:paraId="0A36A0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工矿仓储用地</w:t>
            </w:r>
          </w:p>
        </w:tc>
        <w:tc>
          <w:tcPr>
            <w:tcW w:w="888" w:type="dxa"/>
            <w:noWrap w:val="0"/>
            <w:vAlign w:val="center"/>
          </w:tcPr>
          <w:p w14:paraId="1FFE1F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1.000</w:t>
            </w:r>
          </w:p>
        </w:tc>
        <w:tc>
          <w:tcPr>
            <w:tcW w:w="1547" w:type="dxa"/>
            <w:noWrap w:val="0"/>
            <w:vAlign w:val="center"/>
          </w:tcPr>
          <w:p w14:paraId="5611F52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公用设施用地</w:t>
            </w:r>
          </w:p>
        </w:tc>
        <w:tc>
          <w:tcPr>
            <w:tcW w:w="927" w:type="dxa"/>
            <w:noWrap w:val="0"/>
            <w:vAlign w:val="center"/>
          </w:tcPr>
          <w:p w14:paraId="3209500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0.500</w:t>
            </w:r>
          </w:p>
        </w:tc>
        <w:tc>
          <w:tcPr>
            <w:tcW w:w="1510" w:type="dxa"/>
            <w:noWrap w:val="0"/>
            <w:vAlign w:val="center"/>
          </w:tcPr>
          <w:p w14:paraId="5CFCD7C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公用建筑用地</w:t>
            </w:r>
          </w:p>
        </w:tc>
        <w:tc>
          <w:tcPr>
            <w:tcW w:w="740" w:type="dxa"/>
            <w:noWrap w:val="0"/>
            <w:vAlign w:val="center"/>
          </w:tcPr>
          <w:p w14:paraId="0FF603A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451" w:type="dxa"/>
            <w:noWrap w:val="0"/>
            <w:vAlign w:val="center"/>
          </w:tcPr>
          <w:p w14:paraId="5699EC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商住等混合用地</w:t>
            </w:r>
          </w:p>
        </w:tc>
        <w:tc>
          <w:tcPr>
            <w:tcW w:w="919" w:type="dxa"/>
            <w:noWrap w:val="0"/>
            <w:vAlign w:val="center"/>
          </w:tcPr>
          <w:p w14:paraId="3B4EC85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-0.364</w:t>
            </w:r>
          </w:p>
        </w:tc>
        <w:tc>
          <w:tcPr>
            <w:tcW w:w="1576" w:type="dxa"/>
            <w:noWrap w:val="0"/>
            <w:vAlign w:val="center"/>
          </w:tcPr>
          <w:p w14:paraId="636CA9A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商服区或住宅区</w:t>
            </w:r>
          </w:p>
        </w:tc>
        <w:tc>
          <w:tcPr>
            <w:tcW w:w="951" w:type="dxa"/>
            <w:noWrap w:val="0"/>
            <w:vAlign w:val="center"/>
          </w:tcPr>
          <w:p w14:paraId="581315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-0.727</w:t>
            </w:r>
          </w:p>
        </w:tc>
      </w:tr>
      <w:tr w14:paraId="1234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1D75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19" w:type="pct"/>
            <w:noWrap w:val="0"/>
            <w:vAlign w:val="center"/>
          </w:tcPr>
          <w:p w14:paraId="5E76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734" w:type="dxa"/>
            <w:noWrap w:val="0"/>
            <w:vAlign w:val="center"/>
          </w:tcPr>
          <w:p w14:paraId="1C4CB6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0.16</w:t>
            </w:r>
          </w:p>
        </w:tc>
        <w:tc>
          <w:tcPr>
            <w:tcW w:w="1152" w:type="dxa"/>
            <w:noWrap w:val="0"/>
            <w:vAlign w:val="center"/>
          </w:tcPr>
          <w:p w14:paraId="38441DF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形状规则,对土地利用合理</w:t>
            </w:r>
          </w:p>
        </w:tc>
        <w:tc>
          <w:tcPr>
            <w:tcW w:w="888" w:type="dxa"/>
            <w:noWrap w:val="0"/>
            <w:vAlign w:val="center"/>
          </w:tcPr>
          <w:p w14:paraId="14C0F1E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1.600</w:t>
            </w:r>
          </w:p>
        </w:tc>
        <w:tc>
          <w:tcPr>
            <w:tcW w:w="1547" w:type="dxa"/>
            <w:noWrap w:val="0"/>
            <w:vAlign w:val="center"/>
          </w:tcPr>
          <w:p w14:paraId="15BE3AD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土地利用较为合理</w:t>
            </w:r>
          </w:p>
        </w:tc>
        <w:tc>
          <w:tcPr>
            <w:tcW w:w="927" w:type="dxa"/>
            <w:noWrap w:val="0"/>
            <w:vAlign w:val="center"/>
          </w:tcPr>
          <w:p w14:paraId="3E850BF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0.800</w:t>
            </w:r>
          </w:p>
        </w:tc>
        <w:tc>
          <w:tcPr>
            <w:tcW w:w="1510" w:type="dxa"/>
            <w:noWrap w:val="0"/>
            <w:vAlign w:val="center"/>
          </w:tcPr>
          <w:p w14:paraId="7A22DF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土地利用无不良影响</w:t>
            </w:r>
          </w:p>
        </w:tc>
        <w:tc>
          <w:tcPr>
            <w:tcW w:w="740" w:type="dxa"/>
            <w:noWrap w:val="0"/>
            <w:vAlign w:val="center"/>
          </w:tcPr>
          <w:p w14:paraId="0C7E17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451" w:type="dxa"/>
            <w:noWrap w:val="0"/>
            <w:vAlign w:val="center"/>
          </w:tcPr>
          <w:p w14:paraId="0FD7ADE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形状不规则,对土地利用不合理</w:t>
            </w:r>
          </w:p>
        </w:tc>
        <w:tc>
          <w:tcPr>
            <w:tcW w:w="919" w:type="dxa"/>
            <w:noWrap w:val="0"/>
            <w:vAlign w:val="center"/>
          </w:tcPr>
          <w:p w14:paraId="241105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-0.582</w:t>
            </w:r>
          </w:p>
        </w:tc>
        <w:tc>
          <w:tcPr>
            <w:tcW w:w="1576" w:type="dxa"/>
            <w:noWrap w:val="0"/>
            <w:vAlign w:val="center"/>
          </w:tcPr>
          <w:p w14:paraId="006E72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形状不规则,对土地利用产生严重的影响</w:t>
            </w:r>
          </w:p>
        </w:tc>
        <w:tc>
          <w:tcPr>
            <w:tcW w:w="951" w:type="dxa"/>
            <w:noWrap w:val="0"/>
            <w:vAlign w:val="center"/>
          </w:tcPr>
          <w:p w14:paraId="5D0B6B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-1.164</w:t>
            </w:r>
          </w:p>
        </w:tc>
      </w:tr>
    </w:tbl>
    <w:p w14:paraId="1FA1FBA8">
      <w:pPr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672F264E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yellow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高阳县城区工业用地宗地地价修正系数及影响因素指标说明表（Ⅱ级）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2"/>
        <w:gridCol w:w="720"/>
        <w:gridCol w:w="1163"/>
        <w:gridCol w:w="876"/>
        <w:gridCol w:w="1559"/>
        <w:gridCol w:w="870"/>
        <w:gridCol w:w="1926"/>
        <w:gridCol w:w="546"/>
        <w:gridCol w:w="1539"/>
        <w:gridCol w:w="939"/>
        <w:gridCol w:w="1326"/>
        <w:gridCol w:w="936"/>
      </w:tblGrid>
      <w:tr w14:paraId="114C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03F7A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17" w:type="pct"/>
            <w:noWrap w:val="0"/>
            <w:vAlign w:val="center"/>
          </w:tcPr>
          <w:p w14:paraId="2952D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253" w:type="pct"/>
            <w:noWrap w:val="0"/>
            <w:vAlign w:val="center"/>
          </w:tcPr>
          <w:p w14:paraId="46B9A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409" w:type="pct"/>
            <w:noWrap w:val="0"/>
            <w:vAlign w:val="center"/>
          </w:tcPr>
          <w:p w14:paraId="59B9A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308" w:type="pct"/>
            <w:noWrap w:val="0"/>
            <w:vAlign w:val="center"/>
          </w:tcPr>
          <w:p w14:paraId="5C781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48" w:type="pct"/>
            <w:noWrap w:val="0"/>
            <w:vAlign w:val="center"/>
          </w:tcPr>
          <w:p w14:paraId="389E7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306" w:type="pct"/>
            <w:noWrap w:val="0"/>
            <w:vAlign w:val="center"/>
          </w:tcPr>
          <w:p w14:paraId="55D18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77" w:type="pct"/>
            <w:noWrap w:val="0"/>
            <w:vAlign w:val="center"/>
          </w:tcPr>
          <w:p w14:paraId="18B5F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92" w:type="pct"/>
            <w:noWrap w:val="0"/>
            <w:vAlign w:val="center"/>
          </w:tcPr>
          <w:p w14:paraId="5CEFC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41" w:type="pct"/>
            <w:noWrap w:val="0"/>
            <w:vAlign w:val="center"/>
          </w:tcPr>
          <w:p w14:paraId="0C5EA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330" w:type="pct"/>
            <w:noWrap w:val="0"/>
            <w:vAlign w:val="center"/>
          </w:tcPr>
          <w:p w14:paraId="619F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66" w:type="pct"/>
            <w:noWrap w:val="0"/>
            <w:vAlign w:val="center"/>
          </w:tcPr>
          <w:p w14:paraId="1E164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29" w:type="pct"/>
            <w:noWrap w:val="0"/>
            <w:vAlign w:val="center"/>
          </w:tcPr>
          <w:p w14:paraId="23C93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F7A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15A5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17" w:type="pct"/>
            <w:noWrap w:val="0"/>
            <w:vAlign w:val="center"/>
          </w:tcPr>
          <w:p w14:paraId="4164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720" w:type="dxa"/>
            <w:noWrap w:val="0"/>
            <w:vAlign w:val="center"/>
          </w:tcPr>
          <w:p w14:paraId="33BCF7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0.25</w:t>
            </w:r>
          </w:p>
        </w:tc>
        <w:tc>
          <w:tcPr>
            <w:tcW w:w="1163" w:type="dxa"/>
            <w:noWrap w:val="0"/>
            <w:vAlign w:val="center"/>
          </w:tcPr>
          <w:p w14:paraId="3395093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交通型主干道</w:t>
            </w:r>
          </w:p>
        </w:tc>
        <w:tc>
          <w:tcPr>
            <w:tcW w:w="876" w:type="dxa"/>
            <w:noWrap w:val="0"/>
            <w:vAlign w:val="center"/>
          </w:tcPr>
          <w:p w14:paraId="64A4288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2.136</w:t>
            </w:r>
          </w:p>
        </w:tc>
        <w:tc>
          <w:tcPr>
            <w:tcW w:w="1559" w:type="dxa"/>
            <w:noWrap w:val="0"/>
            <w:vAlign w:val="center"/>
          </w:tcPr>
          <w:p w14:paraId="7ED202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混合型主干道</w:t>
            </w:r>
          </w:p>
        </w:tc>
        <w:tc>
          <w:tcPr>
            <w:tcW w:w="870" w:type="dxa"/>
            <w:noWrap w:val="0"/>
            <w:vAlign w:val="center"/>
          </w:tcPr>
          <w:p w14:paraId="2FF1676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1.068</w:t>
            </w:r>
          </w:p>
        </w:tc>
        <w:tc>
          <w:tcPr>
            <w:tcW w:w="1926" w:type="dxa"/>
            <w:noWrap w:val="0"/>
            <w:vAlign w:val="center"/>
          </w:tcPr>
          <w:p w14:paraId="60C52E5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生活型主干道、交通型次干道</w:t>
            </w:r>
          </w:p>
        </w:tc>
        <w:tc>
          <w:tcPr>
            <w:tcW w:w="546" w:type="dxa"/>
            <w:noWrap w:val="0"/>
            <w:vAlign w:val="center"/>
          </w:tcPr>
          <w:p w14:paraId="7786870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39" w:type="dxa"/>
            <w:noWrap w:val="0"/>
            <w:vAlign w:val="center"/>
          </w:tcPr>
          <w:p w14:paraId="2FB7A3D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混合型次干道、生活型次干道</w:t>
            </w:r>
          </w:p>
        </w:tc>
        <w:tc>
          <w:tcPr>
            <w:tcW w:w="939" w:type="dxa"/>
            <w:noWrap w:val="0"/>
            <w:vAlign w:val="center"/>
          </w:tcPr>
          <w:p w14:paraId="3FB692E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-1.047</w:t>
            </w:r>
          </w:p>
        </w:tc>
        <w:tc>
          <w:tcPr>
            <w:tcW w:w="1326" w:type="dxa"/>
            <w:noWrap w:val="0"/>
            <w:vAlign w:val="center"/>
          </w:tcPr>
          <w:p w14:paraId="473C9F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支路</w:t>
            </w:r>
          </w:p>
        </w:tc>
        <w:tc>
          <w:tcPr>
            <w:tcW w:w="936" w:type="dxa"/>
            <w:noWrap w:val="0"/>
            <w:vAlign w:val="center"/>
          </w:tcPr>
          <w:p w14:paraId="7EE3BAD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-2.094</w:t>
            </w:r>
          </w:p>
        </w:tc>
      </w:tr>
      <w:tr w14:paraId="20FF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05DA50A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7" w:type="pct"/>
            <w:noWrap w:val="0"/>
            <w:vAlign w:val="center"/>
          </w:tcPr>
          <w:p w14:paraId="418F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720" w:type="dxa"/>
            <w:noWrap w:val="0"/>
            <w:vAlign w:val="center"/>
          </w:tcPr>
          <w:p w14:paraId="586507A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0.13</w:t>
            </w:r>
          </w:p>
        </w:tc>
        <w:tc>
          <w:tcPr>
            <w:tcW w:w="1163" w:type="dxa"/>
            <w:noWrap w:val="0"/>
            <w:vAlign w:val="center"/>
          </w:tcPr>
          <w:p w14:paraId="3716B0B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&lt;2500m</w:t>
            </w:r>
          </w:p>
        </w:tc>
        <w:tc>
          <w:tcPr>
            <w:tcW w:w="876" w:type="dxa"/>
            <w:noWrap w:val="0"/>
            <w:vAlign w:val="center"/>
          </w:tcPr>
          <w:p w14:paraId="0614DF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1.111</w:t>
            </w:r>
          </w:p>
        </w:tc>
        <w:tc>
          <w:tcPr>
            <w:tcW w:w="1559" w:type="dxa"/>
            <w:noWrap w:val="0"/>
            <w:vAlign w:val="center"/>
          </w:tcPr>
          <w:p w14:paraId="09DA843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2500-4000m</w:t>
            </w:r>
          </w:p>
        </w:tc>
        <w:tc>
          <w:tcPr>
            <w:tcW w:w="870" w:type="dxa"/>
            <w:noWrap w:val="0"/>
            <w:vAlign w:val="center"/>
          </w:tcPr>
          <w:p w14:paraId="788CD45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0.555</w:t>
            </w:r>
          </w:p>
        </w:tc>
        <w:tc>
          <w:tcPr>
            <w:tcW w:w="1926" w:type="dxa"/>
            <w:noWrap w:val="0"/>
            <w:vAlign w:val="center"/>
          </w:tcPr>
          <w:p w14:paraId="6929FA4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4000-5500m</w:t>
            </w:r>
          </w:p>
        </w:tc>
        <w:tc>
          <w:tcPr>
            <w:tcW w:w="546" w:type="dxa"/>
            <w:noWrap w:val="0"/>
            <w:vAlign w:val="center"/>
          </w:tcPr>
          <w:p w14:paraId="5B4F337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39" w:type="dxa"/>
            <w:noWrap w:val="0"/>
            <w:vAlign w:val="center"/>
          </w:tcPr>
          <w:p w14:paraId="61D5115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5500-7000m</w:t>
            </w:r>
          </w:p>
        </w:tc>
        <w:tc>
          <w:tcPr>
            <w:tcW w:w="939" w:type="dxa"/>
            <w:noWrap w:val="0"/>
            <w:vAlign w:val="center"/>
          </w:tcPr>
          <w:p w14:paraId="7E6384F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-0.544</w:t>
            </w:r>
          </w:p>
        </w:tc>
        <w:tc>
          <w:tcPr>
            <w:tcW w:w="1326" w:type="dxa"/>
            <w:noWrap w:val="0"/>
            <w:vAlign w:val="center"/>
          </w:tcPr>
          <w:p w14:paraId="37CB031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&gt;7000m</w:t>
            </w:r>
          </w:p>
        </w:tc>
        <w:tc>
          <w:tcPr>
            <w:tcW w:w="936" w:type="dxa"/>
            <w:noWrap w:val="0"/>
            <w:vAlign w:val="center"/>
          </w:tcPr>
          <w:p w14:paraId="5215D28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-1.089</w:t>
            </w:r>
          </w:p>
        </w:tc>
      </w:tr>
      <w:tr w14:paraId="261E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557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产业集聚效益</w:t>
            </w:r>
          </w:p>
        </w:tc>
        <w:tc>
          <w:tcPr>
            <w:tcW w:w="317" w:type="pct"/>
            <w:noWrap w:val="0"/>
            <w:vAlign w:val="center"/>
          </w:tcPr>
          <w:p w14:paraId="1C06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产业集聚度</w:t>
            </w:r>
          </w:p>
        </w:tc>
        <w:tc>
          <w:tcPr>
            <w:tcW w:w="720" w:type="dxa"/>
            <w:noWrap w:val="0"/>
            <w:vAlign w:val="center"/>
          </w:tcPr>
          <w:p w14:paraId="10EA14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0.18</w:t>
            </w:r>
          </w:p>
        </w:tc>
        <w:tc>
          <w:tcPr>
            <w:tcW w:w="1163" w:type="dxa"/>
            <w:noWrap w:val="0"/>
            <w:vAlign w:val="center"/>
          </w:tcPr>
          <w:p w14:paraId="49525BE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高新技术产业联系紧密区</w:t>
            </w:r>
          </w:p>
        </w:tc>
        <w:tc>
          <w:tcPr>
            <w:tcW w:w="876" w:type="dxa"/>
            <w:noWrap w:val="0"/>
            <w:vAlign w:val="center"/>
          </w:tcPr>
          <w:p w14:paraId="2EA008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1.538</w:t>
            </w:r>
          </w:p>
        </w:tc>
        <w:tc>
          <w:tcPr>
            <w:tcW w:w="1559" w:type="dxa"/>
            <w:noWrap w:val="0"/>
            <w:vAlign w:val="center"/>
          </w:tcPr>
          <w:p w14:paraId="6A86B42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高新技术产业联系一般区、一般产业联系紧密区</w:t>
            </w:r>
          </w:p>
        </w:tc>
        <w:tc>
          <w:tcPr>
            <w:tcW w:w="870" w:type="dxa"/>
            <w:noWrap w:val="0"/>
            <w:vAlign w:val="center"/>
          </w:tcPr>
          <w:p w14:paraId="3A96EBB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0.769</w:t>
            </w:r>
          </w:p>
        </w:tc>
        <w:tc>
          <w:tcPr>
            <w:tcW w:w="1926" w:type="dxa"/>
            <w:noWrap w:val="0"/>
            <w:vAlign w:val="center"/>
          </w:tcPr>
          <w:p w14:paraId="6095AEB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高新技术产业联系松散区、一般产业联系一般区</w:t>
            </w:r>
          </w:p>
        </w:tc>
        <w:tc>
          <w:tcPr>
            <w:tcW w:w="546" w:type="dxa"/>
            <w:noWrap w:val="0"/>
            <w:vAlign w:val="center"/>
          </w:tcPr>
          <w:p w14:paraId="25385BC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39" w:type="dxa"/>
            <w:noWrap w:val="0"/>
            <w:vAlign w:val="center"/>
          </w:tcPr>
          <w:p w14:paraId="46967F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一般产业联系松散区</w:t>
            </w:r>
          </w:p>
        </w:tc>
        <w:tc>
          <w:tcPr>
            <w:tcW w:w="939" w:type="dxa"/>
            <w:noWrap w:val="0"/>
            <w:vAlign w:val="center"/>
          </w:tcPr>
          <w:p w14:paraId="5B517E0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-0.754</w:t>
            </w:r>
          </w:p>
        </w:tc>
        <w:tc>
          <w:tcPr>
            <w:tcW w:w="1326" w:type="dxa"/>
            <w:noWrap w:val="0"/>
            <w:vAlign w:val="center"/>
          </w:tcPr>
          <w:p w14:paraId="7CB298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独立分布区域</w:t>
            </w:r>
          </w:p>
        </w:tc>
        <w:tc>
          <w:tcPr>
            <w:tcW w:w="936" w:type="dxa"/>
            <w:noWrap w:val="0"/>
            <w:vAlign w:val="center"/>
          </w:tcPr>
          <w:p w14:paraId="016AFF7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-1.508</w:t>
            </w:r>
          </w:p>
        </w:tc>
      </w:tr>
      <w:tr w14:paraId="4BE9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31DC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317" w:type="pct"/>
            <w:noWrap w:val="0"/>
            <w:vAlign w:val="center"/>
          </w:tcPr>
          <w:p w14:paraId="7D2E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地质条件</w:t>
            </w:r>
          </w:p>
        </w:tc>
        <w:tc>
          <w:tcPr>
            <w:tcW w:w="720" w:type="dxa"/>
            <w:noWrap w:val="0"/>
            <w:vAlign w:val="center"/>
          </w:tcPr>
          <w:p w14:paraId="2FEE22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0.18</w:t>
            </w:r>
          </w:p>
        </w:tc>
        <w:tc>
          <w:tcPr>
            <w:tcW w:w="1163" w:type="dxa"/>
            <w:noWrap w:val="0"/>
            <w:vAlign w:val="center"/>
          </w:tcPr>
          <w:p w14:paraId="5A81A74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环境较好</w:t>
            </w:r>
          </w:p>
        </w:tc>
        <w:tc>
          <w:tcPr>
            <w:tcW w:w="876" w:type="dxa"/>
            <w:noWrap w:val="0"/>
            <w:vAlign w:val="center"/>
          </w:tcPr>
          <w:p w14:paraId="023D17C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1.538</w:t>
            </w:r>
          </w:p>
        </w:tc>
        <w:tc>
          <w:tcPr>
            <w:tcW w:w="1559" w:type="dxa"/>
            <w:noWrap w:val="0"/>
            <w:vAlign w:val="center"/>
          </w:tcPr>
          <w:p w14:paraId="4DE9AC6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环境良好</w:t>
            </w:r>
          </w:p>
        </w:tc>
        <w:tc>
          <w:tcPr>
            <w:tcW w:w="870" w:type="dxa"/>
            <w:noWrap w:val="0"/>
            <w:vAlign w:val="center"/>
          </w:tcPr>
          <w:p w14:paraId="55867D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0.769</w:t>
            </w:r>
          </w:p>
        </w:tc>
        <w:tc>
          <w:tcPr>
            <w:tcW w:w="1926" w:type="dxa"/>
            <w:noWrap w:val="0"/>
            <w:vAlign w:val="center"/>
          </w:tcPr>
          <w:p w14:paraId="5456A6C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环境一般</w:t>
            </w:r>
          </w:p>
        </w:tc>
        <w:tc>
          <w:tcPr>
            <w:tcW w:w="546" w:type="dxa"/>
            <w:noWrap w:val="0"/>
            <w:vAlign w:val="center"/>
          </w:tcPr>
          <w:p w14:paraId="60CF4FA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39" w:type="dxa"/>
            <w:noWrap w:val="0"/>
            <w:vAlign w:val="center"/>
          </w:tcPr>
          <w:p w14:paraId="1388489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环境较差</w:t>
            </w:r>
          </w:p>
        </w:tc>
        <w:tc>
          <w:tcPr>
            <w:tcW w:w="939" w:type="dxa"/>
            <w:noWrap w:val="0"/>
            <w:vAlign w:val="center"/>
          </w:tcPr>
          <w:p w14:paraId="4BB003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-0.754</w:t>
            </w:r>
          </w:p>
        </w:tc>
        <w:tc>
          <w:tcPr>
            <w:tcW w:w="1326" w:type="dxa"/>
            <w:noWrap w:val="0"/>
            <w:vAlign w:val="center"/>
          </w:tcPr>
          <w:p w14:paraId="47A7E0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环境差</w:t>
            </w:r>
          </w:p>
        </w:tc>
        <w:tc>
          <w:tcPr>
            <w:tcW w:w="936" w:type="dxa"/>
            <w:noWrap w:val="0"/>
            <w:vAlign w:val="center"/>
          </w:tcPr>
          <w:p w14:paraId="37CA544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-1.508</w:t>
            </w:r>
          </w:p>
        </w:tc>
      </w:tr>
      <w:tr w14:paraId="38F7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06E3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317" w:type="pct"/>
            <w:noWrap w:val="0"/>
            <w:vAlign w:val="center"/>
          </w:tcPr>
          <w:p w14:paraId="57A8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720" w:type="dxa"/>
            <w:noWrap w:val="0"/>
            <w:vAlign w:val="center"/>
          </w:tcPr>
          <w:p w14:paraId="6BA8903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</w:t>
            </w:r>
          </w:p>
        </w:tc>
        <w:tc>
          <w:tcPr>
            <w:tcW w:w="1163" w:type="dxa"/>
            <w:noWrap w:val="0"/>
            <w:vAlign w:val="center"/>
          </w:tcPr>
          <w:p w14:paraId="0A9DAC1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工矿仓储用地</w:t>
            </w:r>
          </w:p>
        </w:tc>
        <w:tc>
          <w:tcPr>
            <w:tcW w:w="876" w:type="dxa"/>
            <w:noWrap w:val="0"/>
            <w:vAlign w:val="center"/>
          </w:tcPr>
          <w:p w14:paraId="2501DB1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0.854</w:t>
            </w:r>
          </w:p>
        </w:tc>
        <w:tc>
          <w:tcPr>
            <w:tcW w:w="1559" w:type="dxa"/>
            <w:noWrap w:val="0"/>
            <w:vAlign w:val="center"/>
          </w:tcPr>
          <w:p w14:paraId="450B195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公用设施用地</w:t>
            </w:r>
          </w:p>
        </w:tc>
        <w:tc>
          <w:tcPr>
            <w:tcW w:w="870" w:type="dxa"/>
            <w:noWrap w:val="0"/>
            <w:vAlign w:val="center"/>
          </w:tcPr>
          <w:p w14:paraId="77153C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0.427</w:t>
            </w:r>
          </w:p>
        </w:tc>
        <w:tc>
          <w:tcPr>
            <w:tcW w:w="1926" w:type="dxa"/>
            <w:noWrap w:val="0"/>
            <w:vAlign w:val="center"/>
          </w:tcPr>
          <w:p w14:paraId="64A4BB4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公用建筑用地</w:t>
            </w:r>
          </w:p>
        </w:tc>
        <w:tc>
          <w:tcPr>
            <w:tcW w:w="546" w:type="dxa"/>
            <w:noWrap w:val="0"/>
            <w:vAlign w:val="center"/>
          </w:tcPr>
          <w:p w14:paraId="723856E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39" w:type="dxa"/>
            <w:noWrap w:val="0"/>
            <w:vAlign w:val="center"/>
          </w:tcPr>
          <w:p w14:paraId="4BE8FFD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商住等混合用地</w:t>
            </w:r>
          </w:p>
        </w:tc>
        <w:tc>
          <w:tcPr>
            <w:tcW w:w="939" w:type="dxa"/>
            <w:noWrap w:val="0"/>
            <w:vAlign w:val="center"/>
          </w:tcPr>
          <w:p w14:paraId="6D7DE9B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-0.419</w:t>
            </w:r>
          </w:p>
        </w:tc>
        <w:tc>
          <w:tcPr>
            <w:tcW w:w="1326" w:type="dxa"/>
            <w:noWrap w:val="0"/>
            <w:vAlign w:val="center"/>
          </w:tcPr>
          <w:p w14:paraId="5727DD1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商服区或住宅区</w:t>
            </w:r>
          </w:p>
        </w:tc>
        <w:tc>
          <w:tcPr>
            <w:tcW w:w="936" w:type="dxa"/>
            <w:noWrap w:val="0"/>
            <w:vAlign w:val="center"/>
          </w:tcPr>
          <w:p w14:paraId="57060A3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-0.838</w:t>
            </w:r>
          </w:p>
        </w:tc>
      </w:tr>
      <w:tr w14:paraId="7544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2347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17" w:type="pct"/>
            <w:noWrap w:val="0"/>
            <w:vAlign w:val="center"/>
          </w:tcPr>
          <w:p w14:paraId="1227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720" w:type="dxa"/>
            <w:noWrap w:val="0"/>
            <w:vAlign w:val="center"/>
          </w:tcPr>
          <w:p w14:paraId="4429F5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0.16</w:t>
            </w:r>
          </w:p>
        </w:tc>
        <w:tc>
          <w:tcPr>
            <w:tcW w:w="1163" w:type="dxa"/>
            <w:noWrap w:val="0"/>
            <w:vAlign w:val="center"/>
          </w:tcPr>
          <w:p w14:paraId="3471214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形状规则,对土地利用合理</w:t>
            </w:r>
          </w:p>
        </w:tc>
        <w:tc>
          <w:tcPr>
            <w:tcW w:w="876" w:type="dxa"/>
            <w:noWrap w:val="0"/>
            <w:vAlign w:val="center"/>
          </w:tcPr>
          <w:p w14:paraId="0273D44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1.367</w:t>
            </w:r>
          </w:p>
        </w:tc>
        <w:tc>
          <w:tcPr>
            <w:tcW w:w="1559" w:type="dxa"/>
            <w:noWrap w:val="0"/>
            <w:vAlign w:val="center"/>
          </w:tcPr>
          <w:p w14:paraId="58BFE3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土地利用较为合理</w:t>
            </w:r>
          </w:p>
        </w:tc>
        <w:tc>
          <w:tcPr>
            <w:tcW w:w="870" w:type="dxa"/>
            <w:noWrap w:val="0"/>
            <w:vAlign w:val="center"/>
          </w:tcPr>
          <w:p w14:paraId="4DDEA41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0.683</w:t>
            </w:r>
          </w:p>
        </w:tc>
        <w:tc>
          <w:tcPr>
            <w:tcW w:w="1926" w:type="dxa"/>
            <w:noWrap w:val="0"/>
            <w:vAlign w:val="center"/>
          </w:tcPr>
          <w:p w14:paraId="22F3C51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土地利用无不良影响</w:t>
            </w:r>
          </w:p>
        </w:tc>
        <w:tc>
          <w:tcPr>
            <w:tcW w:w="546" w:type="dxa"/>
            <w:noWrap w:val="0"/>
            <w:vAlign w:val="center"/>
          </w:tcPr>
          <w:p w14:paraId="2BA69F8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39" w:type="dxa"/>
            <w:noWrap w:val="0"/>
            <w:vAlign w:val="center"/>
          </w:tcPr>
          <w:p w14:paraId="20B44EF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形状不规则,对土地利用不合理</w:t>
            </w:r>
          </w:p>
        </w:tc>
        <w:tc>
          <w:tcPr>
            <w:tcW w:w="939" w:type="dxa"/>
            <w:noWrap w:val="0"/>
            <w:vAlign w:val="center"/>
          </w:tcPr>
          <w:p w14:paraId="21D1C66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-0.670</w:t>
            </w:r>
          </w:p>
        </w:tc>
        <w:tc>
          <w:tcPr>
            <w:tcW w:w="1326" w:type="dxa"/>
            <w:noWrap w:val="0"/>
            <w:vAlign w:val="center"/>
          </w:tcPr>
          <w:p w14:paraId="1384D2D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形状不规则,对土地利用产生严重的影响</w:t>
            </w:r>
          </w:p>
        </w:tc>
        <w:tc>
          <w:tcPr>
            <w:tcW w:w="936" w:type="dxa"/>
            <w:noWrap w:val="0"/>
            <w:vAlign w:val="center"/>
          </w:tcPr>
          <w:p w14:paraId="3133B9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-1.340</w:t>
            </w:r>
          </w:p>
        </w:tc>
      </w:tr>
    </w:tbl>
    <w:p w14:paraId="4BA17FBA">
      <w:pPr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5CE3FD5C">
      <w:pPr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499ED978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yellow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高阳县城区工业用地宗地地价修正系数及影响因素指标说明表（Ⅲ级）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808"/>
        <w:gridCol w:w="1184"/>
        <w:gridCol w:w="840"/>
        <w:gridCol w:w="1742"/>
        <w:gridCol w:w="891"/>
        <w:gridCol w:w="1449"/>
        <w:gridCol w:w="743"/>
        <w:gridCol w:w="1554"/>
        <w:gridCol w:w="979"/>
        <w:gridCol w:w="1269"/>
        <w:gridCol w:w="936"/>
      </w:tblGrid>
      <w:tr w14:paraId="6126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5CF30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19" w:type="pct"/>
            <w:noWrap w:val="0"/>
            <w:vAlign w:val="center"/>
          </w:tcPr>
          <w:p w14:paraId="2228B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284" w:type="pct"/>
            <w:noWrap w:val="0"/>
            <w:vAlign w:val="center"/>
          </w:tcPr>
          <w:p w14:paraId="6BFA8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416" w:type="pct"/>
            <w:noWrap w:val="0"/>
            <w:vAlign w:val="center"/>
          </w:tcPr>
          <w:p w14:paraId="26F02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95" w:type="pct"/>
            <w:noWrap w:val="0"/>
            <w:vAlign w:val="center"/>
          </w:tcPr>
          <w:p w14:paraId="6BB3D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12" w:type="pct"/>
            <w:noWrap w:val="0"/>
            <w:vAlign w:val="center"/>
          </w:tcPr>
          <w:p w14:paraId="4CC77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313" w:type="pct"/>
            <w:noWrap w:val="0"/>
            <w:vAlign w:val="center"/>
          </w:tcPr>
          <w:p w14:paraId="79516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09" w:type="pct"/>
            <w:noWrap w:val="0"/>
            <w:vAlign w:val="center"/>
          </w:tcPr>
          <w:p w14:paraId="0C2E4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61" w:type="pct"/>
            <w:noWrap w:val="0"/>
            <w:vAlign w:val="center"/>
          </w:tcPr>
          <w:p w14:paraId="5F5C0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46" w:type="pct"/>
            <w:noWrap w:val="0"/>
            <w:vAlign w:val="center"/>
          </w:tcPr>
          <w:p w14:paraId="60ED2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344" w:type="pct"/>
            <w:noWrap w:val="0"/>
            <w:vAlign w:val="center"/>
          </w:tcPr>
          <w:p w14:paraId="5318D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46" w:type="pct"/>
            <w:noWrap w:val="0"/>
            <w:vAlign w:val="center"/>
          </w:tcPr>
          <w:p w14:paraId="696F7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29" w:type="pct"/>
            <w:noWrap w:val="0"/>
            <w:vAlign w:val="center"/>
          </w:tcPr>
          <w:p w14:paraId="3EB1A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B67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vMerge w:val="restart"/>
            <w:noWrap w:val="0"/>
            <w:vAlign w:val="center"/>
          </w:tcPr>
          <w:p w14:paraId="6242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19" w:type="pct"/>
            <w:noWrap w:val="0"/>
            <w:vAlign w:val="center"/>
          </w:tcPr>
          <w:p w14:paraId="581E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808" w:type="dxa"/>
            <w:noWrap w:val="0"/>
            <w:vAlign w:val="center"/>
          </w:tcPr>
          <w:p w14:paraId="1052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1184" w:type="dxa"/>
            <w:noWrap w:val="0"/>
            <w:vAlign w:val="center"/>
          </w:tcPr>
          <w:p w14:paraId="5696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840" w:type="dxa"/>
            <w:noWrap w:val="0"/>
            <w:vAlign w:val="center"/>
          </w:tcPr>
          <w:p w14:paraId="4070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3.088</w:t>
            </w:r>
          </w:p>
        </w:tc>
        <w:tc>
          <w:tcPr>
            <w:tcW w:w="1742" w:type="dxa"/>
            <w:noWrap w:val="0"/>
            <w:vAlign w:val="center"/>
          </w:tcPr>
          <w:p w14:paraId="6D74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混合型主干道</w:t>
            </w:r>
          </w:p>
        </w:tc>
        <w:tc>
          <w:tcPr>
            <w:tcW w:w="891" w:type="dxa"/>
            <w:noWrap w:val="0"/>
            <w:vAlign w:val="center"/>
          </w:tcPr>
          <w:p w14:paraId="7F44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1.544</w:t>
            </w:r>
          </w:p>
        </w:tc>
        <w:tc>
          <w:tcPr>
            <w:tcW w:w="1449" w:type="dxa"/>
            <w:noWrap w:val="0"/>
            <w:vAlign w:val="center"/>
          </w:tcPr>
          <w:p w14:paraId="6DD2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生活型主干道、交通型次干道</w:t>
            </w:r>
          </w:p>
        </w:tc>
        <w:tc>
          <w:tcPr>
            <w:tcW w:w="743" w:type="dxa"/>
            <w:noWrap w:val="0"/>
            <w:vAlign w:val="center"/>
          </w:tcPr>
          <w:p w14:paraId="2EFB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54" w:type="dxa"/>
            <w:noWrap w:val="0"/>
            <w:vAlign w:val="center"/>
          </w:tcPr>
          <w:p w14:paraId="2FE5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混合型次干道、生活型次干道</w:t>
            </w:r>
          </w:p>
        </w:tc>
        <w:tc>
          <w:tcPr>
            <w:tcW w:w="979" w:type="dxa"/>
            <w:noWrap w:val="0"/>
            <w:vAlign w:val="center"/>
          </w:tcPr>
          <w:p w14:paraId="3EE6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-1.394</w:t>
            </w:r>
          </w:p>
        </w:tc>
        <w:tc>
          <w:tcPr>
            <w:tcW w:w="1269" w:type="dxa"/>
            <w:noWrap w:val="0"/>
            <w:vAlign w:val="center"/>
          </w:tcPr>
          <w:p w14:paraId="11AE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936" w:type="dxa"/>
            <w:noWrap w:val="0"/>
            <w:vAlign w:val="center"/>
          </w:tcPr>
          <w:p w14:paraId="758C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-2.789</w:t>
            </w:r>
          </w:p>
        </w:tc>
      </w:tr>
      <w:tr w14:paraId="1252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vMerge w:val="continue"/>
            <w:noWrap w:val="0"/>
            <w:vAlign w:val="center"/>
          </w:tcPr>
          <w:p w14:paraId="30CFB42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" w:type="pct"/>
            <w:noWrap w:val="0"/>
            <w:vAlign w:val="center"/>
          </w:tcPr>
          <w:p w14:paraId="11E5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808" w:type="dxa"/>
            <w:noWrap w:val="0"/>
            <w:vAlign w:val="center"/>
          </w:tcPr>
          <w:p w14:paraId="250B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  <w:tc>
          <w:tcPr>
            <w:tcW w:w="1184" w:type="dxa"/>
            <w:noWrap w:val="0"/>
            <w:vAlign w:val="center"/>
          </w:tcPr>
          <w:p w14:paraId="02EE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&lt;4800m</w:t>
            </w:r>
          </w:p>
        </w:tc>
        <w:tc>
          <w:tcPr>
            <w:tcW w:w="840" w:type="dxa"/>
            <w:noWrap w:val="0"/>
            <w:vAlign w:val="center"/>
          </w:tcPr>
          <w:p w14:paraId="2E92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1.606</w:t>
            </w:r>
          </w:p>
        </w:tc>
        <w:tc>
          <w:tcPr>
            <w:tcW w:w="1742" w:type="dxa"/>
            <w:noWrap w:val="0"/>
            <w:vAlign w:val="center"/>
          </w:tcPr>
          <w:p w14:paraId="4595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4800-5900m</w:t>
            </w:r>
          </w:p>
        </w:tc>
        <w:tc>
          <w:tcPr>
            <w:tcW w:w="891" w:type="dxa"/>
            <w:noWrap w:val="0"/>
            <w:vAlign w:val="center"/>
          </w:tcPr>
          <w:p w14:paraId="031A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0.803</w:t>
            </w:r>
          </w:p>
        </w:tc>
        <w:tc>
          <w:tcPr>
            <w:tcW w:w="1449" w:type="dxa"/>
            <w:noWrap w:val="0"/>
            <w:vAlign w:val="center"/>
          </w:tcPr>
          <w:p w14:paraId="297E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5900-7000m</w:t>
            </w:r>
          </w:p>
        </w:tc>
        <w:tc>
          <w:tcPr>
            <w:tcW w:w="743" w:type="dxa"/>
            <w:noWrap w:val="0"/>
            <w:vAlign w:val="center"/>
          </w:tcPr>
          <w:p w14:paraId="3F51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54" w:type="dxa"/>
            <w:noWrap w:val="0"/>
            <w:vAlign w:val="center"/>
          </w:tcPr>
          <w:p w14:paraId="0108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7000-8100m</w:t>
            </w:r>
          </w:p>
        </w:tc>
        <w:tc>
          <w:tcPr>
            <w:tcW w:w="979" w:type="dxa"/>
            <w:noWrap w:val="0"/>
            <w:vAlign w:val="center"/>
          </w:tcPr>
          <w:p w14:paraId="555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-0.725</w:t>
            </w:r>
          </w:p>
        </w:tc>
        <w:tc>
          <w:tcPr>
            <w:tcW w:w="1269" w:type="dxa"/>
            <w:noWrap w:val="0"/>
            <w:vAlign w:val="center"/>
          </w:tcPr>
          <w:p w14:paraId="447F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&gt;8100m</w:t>
            </w:r>
          </w:p>
        </w:tc>
        <w:tc>
          <w:tcPr>
            <w:tcW w:w="936" w:type="dxa"/>
            <w:noWrap w:val="0"/>
            <w:vAlign w:val="center"/>
          </w:tcPr>
          <w:p w14:paraId="2A93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-1.450</w:t>
            </w:r>
          </w:p>
        </w:tc>
      </w:tr>
      <w:tr w14:paraId="0DDD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6BBF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产业集聚效益</w:t>
            </w:r>
          </w:p>
        </w:tc>
        <w:tc>
          <w:tcPr>
            <w:tcW w:w="319" w:type="pct"/>
            <w:noWrap w:val="0"/>
            <w:vAlign w:val="center"/>
          </w:tcPr>
          <w:p w14:paraId="16E9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产业集聚度</w:t>
            </w:r>
          </w:p>
        </w:tc>
        <w:tc>
          <w:tcPr>
            <w:tcW w:w="808" w:type="dxa"/>
            <w:noWrap w:val="0"/>
            <w:vAlign w:val="center"/>
          </w:tcPr>
          <w:p w14:paraId="169F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  <w:tc>
          <w:tcPr>
            <w:tcW w:w="1184" w:type="dxa"/>
            <w:noWrap w:val="0"/>
            <w:vAlign w:val="center"/>
          </w:tcPr>
          <w:p w14:paraId="6158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高新技术产业联系紧密区</w:t>
            </w:r>
          </w:p>
        </w:tc>
        <w:tc>
          <w:tcPr>
            <w:tcW w:w="840" w:type="dxa"/>
            <w:noWrap w:val="0"/>
            <w:vAlign w:val="center"/>
          </w:tcPr>
          <w:p w14:paraId="0E4B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2.223</w:t>
            </w:r>
          </w:p>
        </w:tc>
        <w:tc>
          <w:tcPr>
            <w:tcW w:w="1742" w:type="dxa"/>
            <w:noWrap w:val="0"/>
            <w:vAlign w:val="center"/>
          </w:tcPr>
          <w:p w14:paraId="55B1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高新技术产业联系一般区、一般产业联系紧密区</w:t>
            </w:r>
          </w:p>
        </w:tc>
        <w:tc>
          <w:tcPr>
            <w:tcW w:w="891" w:type="dxa"/>
            <w:noWrap w:val="0"/>
            <w:vAlign w:val="center"/>
          </w:tcPr>
          <w:p w14:paraId="782F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1.112</w:t>
            </w:r>
          </w:p>
        </w:tc>
        <w:tc>
          <w:tcPr>
            <w:tcW w:w="1449" w:type="dxa"/>
            <w:noWrap w:val="0"/>
            <w:vAlign w:val="center"/>
          </w:tcPr>
          <w:p w14:paraId="6E31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高新技术产业联系松散区、一般产业联系一般区</w:t>
            </w:r>
          </w:p>
        </w:tc>
        <w:tc>
          <w:tcPr>
            <w:tcW w:w="743" w:type="dxa"/>
            <w:noWrap w:val="0"/>
            <w:vAlign w:val="center"/>
          </w:tcPr>
          <w:p w14:paraId="5B5E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54" w:type="dxa"/>
            <w:noWrap w:val="0"/>
            <w:vAlign w:val="center"/>
          </w:tcPr>
          <w:p w14:paraId="115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一般产业联系松散区</w:t>
            </w:r>
          </w:p>
        </w:tc>
        <w:tc>
          <w:tcPr>
            <w:tcW w:w="979" w:type="dxa"/>
            <w:noWrap w:val="0"/>
            <w:vAlign w:val="center"/>
          </w:tcPr>
          <w:p w14:paraId="21B2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-1.004</w:t>
            </w:r>
          </w:p>
        </w:tc>
        <w:tc>
          <w:tcPr>
            <w:tcW w:w="1269" w:type="dxa"/>
            <w:noWrap w:val="0"/>
            <w:vAlign w:val="center"/>
          </w:tcPr>
          <w:p w14:paraId="41E6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独立分布区域</w:t>
            </w:r>
          </w:p>
        </w:tc>
        <w:tc>
          <w:tcPr>
            <w:tcW w:w="936" w:type="dxa"/>
            <w:noWrap w:val="0"/>
            <w:vAlign w:val="center"/>
          </w:tcPr>
          <w:p w14:paraId="4C6D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-2.008</w:t>
            </w:r>
          </w:p>
        </w:tc>
      </w:tr>
      <w:tr w14:paraId="2A6D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12D5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319" w:type="pct"/>
            <w:noWrap w:val="0"/>
            <w:vAlign w:val="center"/>
          </w:tcPr>
          <w:p w14:paraId="196B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地质条件</w:t>
            </w:r>
          </w:p>
        </w:tc>
        <w:tc>
          <w:tcPr>
            <w:tcW w:w="808" w:type="dxa"/>
            <w:noWrap w:val="0"/>
            <w:vAlign w:val="center"/>
          </w:tcPr>
          <w:p w14:paraId="02AE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  <w:tc>
          <w:tcPr>
            <w:tcW w:w="1184" w:type="dxa"/>
            <w:noWrap w:val="0"/>
            <w:vAlign w:val="center"/>
          </w:tcPr>
          <w:p w14:paraId="1B4E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环境较好</w:t>
            </w:r>
          </w:p>
        </w:tc>
        <w:tc>
          <w:tcPr>
            <w:tcW w:w="840" w:type="dxa"/>
            <w:noWrap w:val="0"/>
            <w:vAlign w:val="center"/>
          </w:tcPr>
          <w:p w14:paraId="3F9B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2.223</w:t>
            </w:r>
          </w:p>
        </w:tc>
        <w:tc>
          <w:tcPr>
            <w:tcW w:w="1742" w:type="dxa"/>
            <w:noWrap w:val="0"/>
            <w:vAlign w:val="center"/>
          </w:tcPr>
          <w:p w14:paraId="43A8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环境良好</w:t>
            </w:r>
          </w:p>
        </w:tc>
        <w:tc>
          <w:tcPr>
            <w:tcW w:w="891" w:type="dxa"/>
            <w:noWrap w:val="0"/>
            <w:vAlign w:val="center"/>
          </w:tcPr>
          <w:p w14:paraId="2428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1.112</w:t>
            </w:r>
          </w:p>
        </w:tc>
        <w:tc>
          <w:tcPr>
            <w:tcW w:w="1449" w:type="dxa"/>
            <w:noWrap w:val="0"/>
            <w:vAlign w:val="center"/>
          </w:tcPr>
          <w:p w14:paraId="4E24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环境一般</w:t>
            </w:r>
          </w:p>
        </w:tc>
        <w:tc>
          <w:tcPr>
            <w:tcW w:w="743" w:type="dxa"/>
            <w:noWrap w:val="0"/>
            <w:vAlign w:val="center"/>
          </w:tcPr>
          <w:p w14:paraId="627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54" w:type="dxa"/>
            <w:noWrap w:val="0"/>
            <w:vAlign w:val="center"/>
          </w:tcPr>
          <w:p w14:paraId="6CA1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环境较差</w:t>
            </w:r>
          </w:p>
        </w:tc>
        <w:tc>
          <w:tcPr>
            <w:tcW w:w="979" w:type="dxa"/>
            <w:noWrap w:val="0"/>
            <w:vAlign w:val="center"/>
          </w:tcPr>
          <w:p w14:paraId="3B45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-1.004</w:t>
            </w:r>
          </w:p>
        </w:tc>
        <w:tc>
          <w:tcPr>
            <w:tcW w:w="1269" w:type="dxa"/>
            <w:noWrap w:val="0"/>
            <w:vAlign w:val="center"/>
          </w:tcPr>
          <w:p w14:paraId="7F81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环境差</w:t>
            </w:r>
          </w:p>
        </w:tc>
        <w:tc>
          <w:tcPr>
            <w:tcW w:w="936" w:type="dxa"/>
            <w:noWrap w:val="0"/>
            <w:vAlign w:val="center"/>
          </w:tcPr>
          <w:p w14:paraId="0467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-2.008</w:t>
            </w:r>
          </w:p>
        </w:tc>
      </w:tr>
      <w:tr w14:paraId="0FF5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1B30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319" w:type="pct"/>
            <w:noWrap w:val="0"/>
            <w:vAlign w:val="center"/>
          </w:tcPr>
          <w:p w14:paraId="7B1E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808" w:type="dxa"/>
            <w:noWrap w:val="0"/>
            <w:vAlign w:val="center"/>
          </w:tcPr>
          <w:p w14:paraId="6707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</w:p>
        </w:tc>
        <w:tc>
          <w:tcPr>
            <w:tcW w:w="1184" w:type="dxa"/>
            <w:noWrap w:val="0"/>
            <w:vAlign w:val="center"/>
          </w:tcPr>
          <w:p w14:paraId="45C7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840" w:type="dxa"/>
            <w:noWrap w:val="0"/>
            <w:vAlign w:val="center"/>
          </w:tcPr>
          <w:p w14:paraId="4617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1.235</w:t>
            </w:r>
          </w:p>
        </w:tc>
        <w:tc>
          <w:tcPr>
            <w:tcW w:w="1742" w:type="dxa"/>
            <w:noWrap w:val="0"/>
            <w:vAlign w:val="center"/>
          </w:tcPr>
          <w:p w14:paraId="3649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公用设施用地</w:t>
            </w:r>
          </w:p>
        </w:tc>
        <w:tc>
          <w:tcPr>
            <w:tcW w:w="891" w:type="dxa"/>
            <w:noWrap w:val="0"/>
            <w:vAlign w:val="center"/>
          </w:tcPr>
          <w:p w14:paraId="2C6C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0.618</w:t>
            </w:r>
          </w:p>
        </w:tc>
        <w:tc>
          <w:tcPr>
            <w:tcW w:w="1449" w:type="dxa"/>
            <w:noWrap w:val="0"/>
            <w:vAlign w:val="center"/>
          </w:tcPr>
          <w:p w14:paraId="501C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公用建筑用地</w:t>
            </w:r>
          </w:p>
        </w:tc>
        <w:tc>
          <w:tcPr>
            <w:tcW w:w="743" w:type="dxa"/>
            <w:noWrap w:val="0"/>
            <w:vAlign w:val="center"/>
          </w:tcPr>
          <w:p w14:paraId="08A7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54" w:type="dxa"/>
            <w:noWrap w:val="0"/>
            <w:vAlign w:val="center"/>
          </w:tcPr>
          <w:p w14:paraId="1DF9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商住等混合用地</w:t>
            </w:r>
          </w:p>
        </w:tc>
        <w:tc>
          <w:tcPr>
            <w:tcW w:w="979" w:type="dxa"/>
            <w:noWrap w:val="0"/>
            <w:vAlign w:val="center"/>
          </w:tcPr>
          <w:p w14:paraId="2C02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-0.558</w:t>
            </w:r>
          </w:p>
        </w:tc>
        <w:tc>
          <w:tcPr>
            <w:tcW w:w="1269" w:type="dxa"/>
            <w:noWrap w:val="0"/>
            <w:vAlign w:val="center"/>
          </w:tcPr>
          <w:p w14:paraId="5FCE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商服区或住宅区</w:t>
            </w:r>
          </w:p>
        </w:tc>
        <w:tc>
          <w:tcPr>
            <w:tcW w:w="936" w:type="dxa"/>
            <w:noWrap w:val="0"/>
            <w:vAlign w:val="center"/>
          </w:tcPr>
          <w:p w14:paraId="0EBE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-1.116</w:t>
            </w:r>
          </w:p>
        </w:tc>
      </w:tr>
      <w:tr w14:paraId="300D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9" w:type="pct"/>
            <w:noWrap w:val="0"/>
            <w:vAlign w:val="center"/>
          </w:tcPr>
          <w:p w14:paraId="3549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19" w:type="pct"/>
            <w:noWrap w:val="0"/>
            <w:vAlign w:val="center"/>
          </w:tcPr>
          <w:p w14:paraId="114E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808" w:type="dxa"/>
            <w:noWrap w:val="0"/>
            <w:vAlign w:val="center"/>
          </w:tcPr>
          <w:p w14:paraId="5D3D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  <w:tc>
          <w:tcPr>
            <w:tcW w:w="1184" w:type="dxa"/>
            <w:noWrap w:val="0"/>
            <w:vAlign w:val="center"/>
          </w:tcPr>
          <w:p w14:paraId="13C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形状规则,对土地利用合理</w:t>
            </w:r>
          </w:p>
        </w:tc>
        <w:tc>
          <w:tcPr>
            <w:tcW w:w="840" w:type="dxa"/>
            <w:noWrap w:val="0"/>
            <w:vAlign w:val="center"/>
          </w:tcPr>
          <w:p w14:paraId="7E4E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1.976</w:t>
            </w:r>
          </w:p>
        </w:tc>
        <w:tc>
          <w:tcPr>
            <w:tcW w:w="1742" w:type="dxa"/>
            <w:noWrap w:val="0"/>
            <w:vAlign w:val="center"/>
          </w:tcPr>
          <w:p w14:paraId="710A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土地利用较为合理</w:t>
            </w:r>
          </w:p>
        </w:tc>
        <w:tc>
          <w:tcPr>
            <w:tcW w:w="891" w:type="dxa"/>
            <w:noWrap w:val="0"/>
            <w:vAlign w:val="center"/>
          </w:tcPr>
          <w:p w14:paraId="2476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0.988</w:t>
            </w:r>
          </w:p>
        </w:tc>
        <w:tc>
          <w:tcPr>
            <w:tcW w:w="1449" w:type="dxa"/>
            <w:noWrap w:val="0"/>
            <w:vAlign w:val="center"/>
          </w:tcPr>
          <w:p w14:paraId="61DC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土地利用无不良影响</w:t>
            </w:r>
          </w:p>
        </w:tc>
        <w:tc>
          <w:tcPr>
            <w:tcW w:w="743" w:type="dxa"/>
            <w:noWrap w:val="0"/>
            <w:vAlign w:val="center"/>
          </w:tcPr>
          <w:p w14:paraId="4A5C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54" w:type="dxa"/>
            <w:noWrap w:val="0"/>
            <w:vAlign w:val="center"/>
          </w:tcPr>
          <w:p w14:paraId="2BE4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形状不规则,对土地利用不合理</w:t>
            </w:r>
          </w:p>
        </w:tc>
        <w:tc>
          <w:tcPr>
            <w:tcW w:w="979" w:type="dxa"/>
            <w:noWrap w:val="0"/>
            <w:vAlign w:val="center"/>
          </w:tcPr>
          <w:p w14:paraId="7757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-0.892</w:t>
            </w:r>
          </w:p>
        </w:tc>
        <w:tc>
          <w:tcPr>
            <w:tcW w:w="1269" w:type="dxa"/>
            <w:noWrap w:val="0"/>
            <w:vAlign w:val="center"/>
          </w:tcPr>
          <w:p w14:paraId="4230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形状不规则,对土地利用产生严重的影响</w:t>
            </w:r>
          </w:p>
        </w:tc>
        <w:tc>
          <w:tcPr>
            <w:tcW w:w="936" w:type="dxa"/>
            <w:noWrap w:val="0"/>
            <w:vAlign w:val="center"/>
          </w:tcPr>
          <w:p w14:paraId="0720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-1.785</w:t>
            </w:r>
          </w:p>
        </w:tc>
      </w:tr>
    </w:tbl>
    <w:p w14:paraId="73B2C6F3">
      <w:pPr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11B64E74">
      <w:pPr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5B8C7E5B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yellow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高阳县城区工业用地宗地地价修正系数及影响因素指标说明表（Ⅳ级）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768"/>
        <w:gridCol w:w="1291"/>
        <w:gridCol w:w="811"/>
        <w:gridCol w:w="1783"/>
        <w:gridCol w:w="811"/>
        <w:gridCol w:w="1485"/>
        <w:gridCol w:w="708"/>
        <w:gridCol w:w="1510"/>
        <w:gridCol w:w="1021"/>
        <w:gridCol w:w="1351"/>
        <w:gridCol w:w="856"/>
      </w:tblGrid>
      <w:tr w14:paraId="1302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E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9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E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4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6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E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0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1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7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B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E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E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A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6840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2BD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0.25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A59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交通型主干道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D59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4.000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24F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混合型主干道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A8E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2.000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1F9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生活型主干道、交通型次干道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438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62E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混合型次干道、生活型次干道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703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-2.188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856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支路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E5C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-4.375</w:t>
            </w:r>
          </w:p>
        </w:tc>
      </w:tr>
      <w:tr w14:paraId="5C1C4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01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BA6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AF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&lt;4900m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BB5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2.080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AE3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4900-5800m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5A9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1.040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8CA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5800-6700m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F88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9F3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6700-7600m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837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-1.138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769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&gt;7600m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AB9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-2.275</w:t>
            </w:r>
          </w:p>
        </w:tc>
      </w:tr>
      <w:tr w14:paraId="5BEF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产业集聚效益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4A1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CF3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高新技术产业联系紧密区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178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2.880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F3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高新技术产业联系一般区、一般产业联系紧密区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3D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1.440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245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高新技术产业联系松散区、一般产业联系一般区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2AE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45C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一般产业联系松散区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3B7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-1.575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21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独立分布区域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10F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-3.150</w:t>
            </w:r>
          </w:p>
        </w:tc>
      </w:tr>
      <w:tr w14:paraId="0482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地质条件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C7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8C8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环境较好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BE4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2.880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7B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环境良好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F07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1.440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96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环境一般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20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549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环境较差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AC6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-1.575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05A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环境差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89B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-3.150</w:t>
            </w:r>
          </w:p>
        </w:tc>
      </w:tr>
      <w:tr w14:paraId="1255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248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78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工矿仓储用地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84F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1.600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3E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公用设施用地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5E3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F54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公用建筑用地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54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473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商住等混合用地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884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-0.875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522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商服区或住宅区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25C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-1.750</w:t>
            </w:r>
          </w:p>
        </w:tc>
      </w:tr>
      <w:tr w14:paraId="7E0B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172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6A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形状规则,对土地利用合理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CAA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2.560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BA7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土地利用较为合理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3C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1.280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768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土地利用无不良影响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73E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E1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形状不规则,对土地利用不合理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9F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-1.400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EE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形状不规则,对土地利用产生严重的影响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ECD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-2.800</w:t>
            </w:r>
          </w:p>
        </w:tc>
      </w:tr>
    </w:tbl>
    <w:p w14:paraId="6379F3CD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131FB363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448B7BDE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yellow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物流仓储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用地宗地地价修正系数及影响因素指标说明表（Ⅰ级）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6"/>
        <w:gridCol w:w="925"/>
        <w:gridCol w:w="947"/>
        <w:gridCol w:w="1149"/>
        <w:gridCol w:w="1290"/>
        <w:gridCol w:w="1149"/>
        <w:gridCol w:w="1290"/>
        <w:gridCol w:w="913"/>
        <w:gridCol w:w="1290"/>
        <w:gridCol w:w="1240"/>
        <w:gridCol w:w="948"/>
        <w:gridCol w:w="1241"/>
      </w:tblGrid>
      <w:tr w14:paraId="21B8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620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2.479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混合型主干道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1.240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生活型主干道、交通型次干道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混合型次干道、生活型次干道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-0.913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-1.825</w:t>
            </w:r>
          </w:p>
        </w:tc>
      </w:tr>
      <w:tr w14:paraId="7AE8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&lt;4800m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1.289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4800-5200m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0.645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5200-5600m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5600-6000m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-0.475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&gt;6000m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-0.949</w:t>
            </w:r>
          </w:p>
        </w:tc>
      </w:tr>
      <w:tr w14:paraId="4703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产业集聚效益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产业集聚度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高新技术产业联系紧密区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1.785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高新技术产业联系一般区、一般产业联系紧密区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0.893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高新技术产业联系松散区、一般产业联系一般区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一般产业联系松散区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-0.657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独立分布区域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-1.314</w:t>
            </w:r>
          </w:p>
        </w:tc>
      </w:tr>
      <w:tr w14:paraId="5B73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地质条件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1.785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环境良好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0.893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环境一般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环境较差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-0.657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环境差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-1.314</w:t>
            </w:r>
          </w:p>
        </w:tc>
      </w:tr>
      <w:tr w14:paraId="5116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0.992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公用设施用地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公用建筑用地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商住等混合用地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-0.365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商服区或住宅区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-0.730</w:t>
            </w:r>
          </w:p>
        </w:tc>
      </w:tr>
      <w:tr w14:paraId="0303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形状规则,对土地利用合理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1.587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土地利用较为合理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0.793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土地利用无不良影响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形状不规则,对土地利用不合理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形状不规则,对土地利用产生严重的影响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-1.168</w:t>
            </w:r>
          </w:p>
        </w:tc>
      </w:tr>
    </w:tbl>
    <w:p w14:paraId="32725EC6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3E85597C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40" w:h="11907" w:orient="landscape"/>
          <w:pgMar w:top="1588" w:right="1418" w:bottom="1247" w:left="1418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26" w:charSpace="0"/>
        </w:sectPr>
      </w:pPr>
    </w:p>
    <w:p w14:paraId="555F0E9D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物流仓储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用地宗地地价修正系数及影响因素指标说明表（Ⅱ级）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6"/>
        <w:gridCol w:w="925"/>
        <w:gridCol w:w="947"/>
        <w:gridCol w:w="1149"/>
        <w:gridCol w:w="1290"/>
        <w:gridCol w:w="1149"/>
        <w:gridCol w:w="1290"/>
        <w:gridCol w:w="913"/>
        <w:gridCol w:w="1290"/>
        <w:gridCol w:w="1240"/>
        <w:gridCol w:w="948"/>
        <w:gridCol w:w="1241"/>
      </w:tblGrid>
      <w:tr w14:paraId="59B0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C4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混合型主干道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生活型主干道、交通型次干道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混合型次干道、生活型次干道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-1.046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-2.093</w:t>
            </w:r>
          </w:p>
        </w:tc>
      </w:tr>
      <w:tr w14:paraId="3217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&lt;2500m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2500-4000m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4000-5500m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5500-7000m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&gt;7000m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-1.088</w:t>
            </w:r>
          </w:p>
        </w:tc>
      </w:tr>
      <w:tr w14:paraId="0AAA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产业集聚效益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高新技术产业联系紧密区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高新技术产业联系一般区、一般产业联系紧密区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高新技术产业联系松散区、一般产业联系一般区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一般产业联系松散区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独立分布区域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-1.507</w:t>
            </w:r>
          </w:p>
        </w:tc>
      </w:tr>
      <w:tr w14:paraId="691A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地质条件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环境较好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环境良好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环境一般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环境较差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环境差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-1.507</w:t>
            </w:r>
          </w:p>
        </w:tc>
      </w:tr>
      <w:tr w14:paraId="01A3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公用设施用地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公用建筑用地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商住等混合用地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商服区或住宅区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-0.837</w:t>
            </w:r>
          </w:p>
        </w:tc>
      </w:tr>
      <w:tr w14:paraId="33FD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形状规则,对土地利用合理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土地利用较为合理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土地利用无不良影响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形状不规则,对土地利用不合理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-0.670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形状不规则,对土地利用产生严重的影响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-1.339</w:t>
            </w:r>
          </w:p>
        </w:tc>
      </w:tr>
    </w:tbl>
    <w:p w14:paraId="7E78DBB0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</w:pPr>
    </w:p>
    <w:p w14:paraId="719CBF0A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yellow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6840" w:h="11907" w:orient="landscape"/>
          <w:pgMar w:top="1588" w:right="1418" w:bottom="1247" w:left="1418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26" w:charSpace="0"/>
        </w:sectPr>
      </w:pPr>
    </w:p>
    <w:p w14:paraId="2A2AB822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13 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物流仓储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用地宗地地价修正系数及影响因素指标说明表（Ⅲ级）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15"/>
        <w:gridCol w:w="924"/>
        <w:gridCol w:w="947"/>
        <w:gridCol w:w="1149"/>
        <w:gridCol w:w="1290"/>
        <w:gridCol w:w="1149"/>
        <w:gridCol w:w="1290"/>
        <w:gridCol w:w="913"/>
        <w:gridCol w:w="1290"/>
        <w:gridCol w:w="1240"/>
        <w:gridCol w:w="1089"/>
        <w:gridCol w:w="1101"/>
      </w:tblGrid>
      <w:tr w14:paraId="4B64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122F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3.080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混合型主干道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1.540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生活型主干道、交通型次干道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混合型次干道、生活型次干道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-1.404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-2.808</w:t>
            </w:r>
          </w:p>
        </w:tc>
      </w:tr>
      <w:tr w14:paraId="5CFD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&lt;4800m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1.601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4800-5900m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5900-7000m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7000-8100m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-0.730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&gt;8100m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-1.460</w:t>
            </w:r>
          </w:p>
        </w:tc>
      </w:tr>
      <w:tr w14:paraId="2C9C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产业集聚效益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产业集聚度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高新技术产业联系紧密区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2.217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高新技术产业联系一般区、一般产业联系紧密区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1.109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高新技术产业联系松散区、一般产业联系一般区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一般产业联系松散区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-1.011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独立分布区域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-2.022</w:t>
            </w:r>
          </w:p>
        </w:tc>
      </w:tr>
      <w:tr w14:paraId="3605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地质条件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2.217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环境良好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1.109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环境一般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环境较差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-1.011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环境差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-2.022</w:t>
            </w:r>
          </w:p>
        </w:tc>
      </w:tr>
      <w:tr w14:paraId="079D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1.232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公用设施用地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0.616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公用建筑用地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商住等混合用地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-0.562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商服区或住宅区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-1.123</w:t>
            </w:r>
          </w:p>
        </w:tc>
      </w:tr>
      <w:tr w14:paraId="1F9F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形状规则,对土地利用合理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1.971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土地利用较为合理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0.986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土地利用无不良影响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形状不规则,对土地利用不合理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-0.899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形状不规则,对土地利用产生严重的影响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-1.797</w:t>
            </w:r>
          </w:p>
        </w:tc>
      </w:tr>
    </w:tbl>
    <w:p w14:paraId="42353AB7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none"/>
        </w:rPr>
      </w:pPr>
    </w:p>
    <w:p w14:paraId="76D8CADC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none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6840" w:h="11907" w:orient="landscape"/>
          <w:pgMar w:top="1588" w:right="1418" w:bottom="1247" w:left="1418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26" w:charSpace="0"/>
        </w:sectPr>
      </w:pPr>
    </w:p>
    <w:p w14:paraId="1CD3CCF7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物流仓储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用地宗地地价修正系数及影响因素指标说明表（Ⅳ级）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6"/>
        <w:gridCol w:w="925"/>
        <w:gridCol w:w="947"/>
        <w:gridCol w:w="1149"/>
        <w:gridCol w:w="1290"/>
        <w:gridCol w:w="1149"/>
        <w:gridCol w:w="1290"/>
        <w:gridCol w:w="913"/>
        <w:gridCol w:w="1290"/>
        <w:gridCol w:w="1240"/>
        <w:gridCol w:w="948"/>
        <w:gridCol w:w="1241"/>
      </w:tblGrid>
      <w:tr w14:paraId="63CF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F10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临路类型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3.977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混合型主干道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生活型主干道、交通型次干道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混合型次干道、生活型次干道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-2.188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-4.375</w:t>
            </w:r>
          </w:p>
        </w:tc>
      </w:tr>
      <w:tr w14:paraId="7C03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距高速公路出入口距离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&lt;4900m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4900-5800m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5800-6700m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6700-7600m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-1.138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&gt;7600m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-2.275</w:t>
            </w:r>
          </w:p>
        </w:tc>
      </w:tr>
      <w:tr w14:paraId="37A0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产业集聚效益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产业集聚度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高新技术产业联系紧密区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高新技术产业联系一般区、一般产业联系紧密区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高新技术产业联系松散区、一般产业联系一般区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一般产业联系松散区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-1.575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独立分布区域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-3.150</w:t>
            </w:r>
          </w:p>
        </w:tc>
      </w:tr>
      <w:tr w14:paraId="4865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地质条件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环境较好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环境良好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环境一般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环境较差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-1.575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环境差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-3.150</w:t>
            </w:r>
          </w:p>
        </w:tc>
      </w:tr>
      <w:tr w14:paraId="6DAE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规划限制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周围土地规划用途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公用设施用地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公用建筑用地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商住等混合用地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-0.875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商服区或住宅区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-1.750</w:t>
            </w:r>
          </w:p>
        </w:tc>
      </w:tr>
      <w:tr w14:paraId="6453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形状规则,对土地利用合理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土地利用较为合理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土地利用无不良影响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形状不规则,对土地利用不合理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形状不规则,对土地利用产生严重的影响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-2.800</w:t>
            </w:r>
          </w:p>
        </w:tc>
      </w:tr>
    </w:tbl>
    <w:p w14:paraId="0BB52ACE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none"/>
        </w:rPr>
      </w:pPr>
    </w:p>
    <w:p w14:paraId="160D9A0A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none"/>
        </w:rPr>
        <w:sectPr>
          <w:headerReference r:id="rId15" w:type="default"/>
          <w:footerReference r:id="rId17" w:type="default"/>
          <w:headerReference r:id="rId16" w:type="even"/>
          <w:footerReference r:id="rId18" w:type="even"/>
          <w:pgSz w:w="16840" w:h="11907" w:orient="landscape"/>
          <w:pgMar w:top="1588" w:right="1418" w:bottom="1247" w:left="1418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26" w:charSpace="0"/>
        </w:sectPr>
      </w:pPr>
    </w:p>
    <w:p w14:paraId="653586E5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医疗卫生用地、科研用地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宗地地价修正系数及影响因素指标说明表（Ⅰ级）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025"/>
        <w:gridCol w:w="1452"/>
        <w:gridCol w:w="908"/>
        <w:gridCol w:w="1753"/>
        <w:gridCol w:w="828"/>
        <w:gridCol w:w="1782"/>
        <w:gridCol w:w="592"/>
        <w:gridCol w:w="2075"/>
        <w:gridCol w:w="888"/>
        <w:gridCol w:w="1474"/>
        <w:gridCol w:w="825"/>
      </w:tblGrid>
      <w:tr w14:paraId="16AC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171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9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≤400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1.862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400-690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0.931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690-975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975-1300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-1.496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＞1300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-2.991</w:t>
            </w:r>
          </w:p>
        </w:tc>
      </w:tr>
      <w:tr w14:paraId="2F61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≤200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0.869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200-500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500-850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850-1200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＞1200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F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-1.396</w:t>
            </w:r>
          </w:p>
        </w:tc>
      </w:tr>
      <w:tr w14:paraId="4431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0.993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-1.595</w:t>
            </w:r>
          </w:p>
        </w:tc>
      </w:tr>
      <w:tr w14:paraId="3B46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0.310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-0.499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-0.997</w:t>
            </w:r>
          </w:p>
        </w:tc>
      </w:tr>
      <w:tr w14:paraId="6BA2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4.344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2.172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1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-3.490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-6.979</w:t>
            </w:r>
          </w:p>
        </w:tc>
      </w:tr>
      <w:tr w14:paraId="5D2D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-0.598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-1.196</w:t>
            </w:r>
          </w:p>
        </w:tc>
      </w:tr>
      <w:tr w14:paraId="47D0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0.869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-1.396</w:t>
            </w:r>
          </w:p>
        </w:tc>
      </w:tr>
      <w:tr w14:paraId="5DF1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-0.598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-1.196</w:t>
            </w:r>
          </w:p>
        </w:tc>
      </w:tr>
      <w:tr w14:paraId="2DD5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0.496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0.248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-0.399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-0.798</w:t>
            </w:r>
          </w:p>
        </w:tc>
      </w:tr>
      <w:tr w14:paraId="0B64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0.310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-0.499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-0.997</w:t>
            </w:r>
          </w:p>
        </w:tc>
      </w:tr>
      <w:tr w14:paraId="5A5E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0.248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-0.199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-0.399</w:t>
            </w:r>
          </w:p>
        </w:tc>
      </w:tr>
    </w:tbl>
    <w:p w14:paraId="3844B963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none"/>
        </w:rPr>
        <w:sectPr>
          <w:headerReference r:id="rId19" w:type="default"/>
          <w:footerReference r:id="rId21" w:type="default"/>
          <w:headerReference r:id="rId20" w:type="even"/>
          <w:footerReference r:id="rId22" w:type="even"/>
          <w:pgSz w:w="16840" w:h="11907" w:orient="landscape"/>
          <w:pgMar w:top="1588" w:right="1418" w:bottom="1247" w:left="1418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26" w:charSpace="0"/>
        </w:sectPr>
      </w:pPr>
    </w:p>
    <w:p w14:paraId="6A889038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医疗卫生用地、科研用地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宗地地价修正系数及影响因素指标说明表（Ⅱ级）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3963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631D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≤600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3.584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600-1200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1.792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1200-2000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2000-2700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-2.694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＞2700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-5.388</w:t>
            </w:r>
          </w:p>
        </w:tc>
      </w:tr>
      <w:tr w14:paraId="43A8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≤500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500-1050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1050-1700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1700-2350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＞2350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-2.514</w:t>
            </w:r>
          </w:p>
        </w:tc>
      </w:tr>
      <w:tr w14:paraId="791B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0.956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-1.437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-2.874</w:t>
            </w:r>
          </w:p>
        </w:tc>
      </w:tr>
      <w:tr w14:paraId="2C1C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9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1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-1.796</w:t>
            </w:r>
          </w:p>
        </w:tc>
      </w:tr>
      <w:tr w14:paraId="1504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8.362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4.181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-6.286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-12.572</w:t>
            </w:r>
          </w:p>
        </w:tc>
      </w:tr>
      <w:tr w14:paraId="380C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1.433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0.717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-1.078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-2.155</w:t>
            </w:r>
          </w:p>
        </w:tc>
      </w:tr>
      <w:tr w14:paraId="2FFC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-2.514</w:t>
            </w:r>
          </w:p>
        </w:tc>
      </w:tr>
      <w:tr w14:paraId="2F95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1.433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0.717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-1.078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-2.155</w:t>
            </w:r>
          </w:p>
        </w:tc>
      </w:tr>
      <w:tr w14:paraId="6ACC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0.956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-0.718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-1.437</w:t>
            </w:r>
          </w:p>
        </w:tc>
      </w:tr>
      <w:tr w14:paraId="46D0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6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-1.796</w:t>
            </w:r>
          </w:p>
        </w:tc>
      </w:tr>
      <w:tr w14:paraId="431F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0.239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-0.359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-0.718</w:t>
            </w:r>
          </w:p>
        </w:tc>
      </w:tr>
    </w:tbl>
    <w:p w14:paraId="4F124659">
      <w:pPr>
        <w:rPr>
          <w:rFonts w:hint="default" w:ascii="Times New Roman" w:hAnsi="Times New Roman" w:eastAsia="仿宋_GB2312" w:cs="Times New Roman"/>
          <w:b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br w:type="page"/>
      </w:r>
    </w:p>
    <w:p w14:paraId="5BCBD619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highlight w:val="none"/>
          <w:lang w:val="en-US" w:eastAsia="zh-CN"/>
        </w:rPr>
        <w:t>医疗卫生用地、科研用地</w:t>
      </w: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t>宗地地价修正系数及影响因素指标说明表（Ⅲ级）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7D33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4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6259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≤1300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4.185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1300-2350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2.093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2350-3400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3400-4450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-1.875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＞4450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-3.750</w:t>
            </w:r>
          </w:p>
        </w:tc>
      </w:tr>
      <w:tr w14:paraId="68F8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≤1200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1.953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1200-2400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2400-3600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3600-4800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-0.875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＞4800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-1.750</w:t>
            </w:r>
          </w:p>
        </w:tc>
      </w:tr>
      <w:tr w14:paraId="1744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2.232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-2.000</w:t>
            </w:r>
          </w:p>
        </w:tc>
      </w:tr>
      <w:tr w14:paraId="67AE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-0.625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-1.250</w:t>
            </w:r>
          </w:p>
        </w:tc>
      </w:tr>
      <w:tr w14:paraId="6C8D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9.765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4.883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-4.375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-8.750</w:t>
            </w:r>
          </w:p>
        </w:tc>
      </w:tr>
      <w:tr w14:paraId="342F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-1.500</w:t>
            </w:r>
          </w:p>
        </w:tc>
      </w:tr>
      <w:tr w14:paraId="25D0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1.953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-0.875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-1.750</w:t>
            </w:r>
          </w:p>
        </w:tc>
      </w:tr>
      <w:tr w14:paraId="7C5C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-1.500</w:t>
            </w:r>
          </w:p>
        </w:tc>
      </w:tr>
      <w:tr w14:paraId="3CCC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-1.000</w:t>
            </w:r>
          </w:p>
        </w:tc>
      </w:tr>
      <w:tr w14:paraId="016F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-0.625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-1.250</w:t>
            </w:r>
          </w:p>
        </w:tc>
      </w:tr>
      <w:tr w14:paraId="5D05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1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0.279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4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-0.250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-0.500</w:t>
            </w:r>
          </w:p>
        </w:tc>
      </w:tr>
    </w:tbl>
    <w:p w14:paraId="216C56E8">
      <w:pPr>
        <w:rPr>
          <w:rFonts w:hint="default" w:ascii="Times New Roman" w:hAnsi="Times New Roman" w:eastAsia="仿宋_GB2312" w:cs="Times New Roman"/>
          <w:b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br w:type="page"/>
      </w:r>
    </w:p>
    <w:p w14:paraId="2003D68A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highlight w:val="none"/>
          <w:lang w:val="en-US" w:eastAsia="zh-CN"/>
        </w:rPr>
        <w:t>教育用地、社会福利用地</w:t>
      </w: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t>宗地地价修正系数及影响因素指标说明表（Ⅰ级）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7033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ADC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≤400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1.863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400-690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0.931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690-975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975-1300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＞1300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-2.998</w:t>
            </w:r>
          </w:p>
        </w:tc>
      </w:tr>
      <w:tr w14:paraId="5DA1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≤200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0.869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200-500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500-850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850-1200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＞1200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-1.399</w:t>
            </w:r>
          </w:p>
        </w:tc>
      </w:tr>
      <w:tr w14:paraId="26DB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0.993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-1.599</w:t>
            </w:r>
          </w:p>
        </w:tc>
      </w:tr>
      <w:tr w14:paraId="01F6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0.310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-0.999</w:t>
            </w:r>
          </w:p>
        </w:tc>
      </w:tr>
      <w:tr w14:paraId="7F60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4.346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2.173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-3.497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-6.995</w:t>
            </w:r>
          </w:p>
        </w:tc>
      </w:tr>
      <w:tr w14:paraId="18A1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4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-1.199</w:t>
            </w:r>
          </w:p>
        </w:tc>
      </w:tr>
      <w:tr w14:paraId="4133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0.869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-1.399</w:t>
            </w:r>
          </w:p>
        </w:tc>
      </w:tr>
      <w:tr w14:paraId="4211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-1.199</w:t>
            </w:r>
          </w:p>
        </w:tc>
      </w:tr>
      <w:tr w14:paraId="2259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0.248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-0.799</w:t>
            </w:r>
          </w:p>
        </w:tc>
      </w:tr>
      <w:tr w14:paraId="229C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0.310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-0.999</w:t>
            </w:r>
          </w:p>
        </w:tc>
      </w:tr>
      <w:tr w14:paraId="6B61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0.248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-0.400</w:t>
            </w:r>
          </w:p>
        </w:tc>
      </w:tr>
    </w:tbl>
    <w:p w14:paraId="34CF0345">
      <w:pPr>
        <w:rPr>
          <w:rFonts w:hint="default" w:ascii="Times New Roman" w:hAnsi="Times New Roman" w:eastAsia="仿宋_GB2312" w:cs="Times New Roman"/>
          <w:b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br w:type="page"/>
      </w:r>
    </w:p>
    <w:p w14:paraId="48E3BA2A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教育用地、社会福利用地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宗地地价修正系数及影响因素指标说明表（Ⅱ级）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1A8B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2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C02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≤600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3.586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600-1200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1.793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1200-2000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2000-2700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-2.697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＞2700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-5.393</w:t>
            </w:r>
          </w:p>
        </w:tc>
      </w:tr>
      <w:tr w14:paraId="0921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≤500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500-1050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1050-1700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1700-2350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＞2350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-2.517</w:t>
            </w:r>
          </w:p>
        </w:tc>
      </w:tr>
      <w:tr w14:paraId="7A4B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1.912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0.956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-1.438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-2.876</w:t>
            </w:r>
          </w:p>
        </w:tc>
      </w:tr>
      <w:tr w14:paraId="6771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B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-1.798</w:t>
            </w:r>
          </w:p>
        </w:tc>
      </w:tr>
      <w:tr w14:paraId="7CF3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8.367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4.183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-6.292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-12.585</w:t>
            </w:r>
          </w:p>
        </w:tc>
      </w:tr>
      <w:tr w14:paraId="7DFB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1.434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0.717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-1.079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-2.157</w:t>
            </w:r>
          </w:p>
        </w:tc>
      </w:tr>
      <w:tr w14:paraId="462D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-2.517</w:t>
            </w:r>
          </w:p>
        </w:tc>
      </w:tr>
      <w:tr w14:paraId="5EEE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1.434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0.717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-1.079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-2.157</w:t>
            </w:r>
          </w:p>
        </w:tc>
      </w:tr>
      <w:tr w14:paraId="6530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0.956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-0.719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-1.438</w:t>
            </w:r>
          </w:p>
        </w:tc>
      </w:tr>
      <w:tr w14:paraId="6D44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-1.798</w:t>
            </w:r>
          </w:p>
        </w:tc>
      </w:tr>
      <w:tr w14:paraId="2C11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0.239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-0.360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-0.719</w:t>
            </w:r>
          </w:p>
        </w:tc>
      </w:tr>
    </w:tbl>
    <w:p w14:paraId="6F396809">
      <w:pPr>
        <w:rPr>
          <w:rFonts w:hint="default" w:ascii="Times New Roman" w:hAnsi="Times New Roman" w:eastAsia="仿宋_GB2312" w:cs="Times New Roman"/>
          <w:b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br w:type="page"/>
      </w:r>
    </w:p>
    <w:p w14:paraId="01C24A87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教育用地、社会福利用地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宗地地价修正系数及影响因素指标说明表（Ⅲ级）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5EE2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6E1F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3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≤1300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4.171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1300-2350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2.086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2350-3400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3400-4450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-1.878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＞4450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-3.757</w:t>
            </w:r>
          </w:p>
        </w:tc>
      </w:tr>
      <w:tr w14:paraId="17A2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≤1200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1.947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1200-2400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2400-3600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3600-4800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-0.877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＞4800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-1.753</w:t>
            </w:r>
          </w:p>
        </w:tc>
      </w:tr>
      <w:tr w14:paraId="11DF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2.225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-1.002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-2.004</w:t>
            </w:r>
          </w:p>
        </w:tc>
      </w:tr>
      <w:tr w14:paraId="0546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七通一平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1.390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五通一平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6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四通一平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-0.626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三通一平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-1.252</w:t>
            </w:r>
          </w:p>
        </w:tc>
      </w:tr>
      <w:tr w14:paraId="19DC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9.733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4.866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-4.383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-8.766</w:t>
            </w:r>
          </w:p>
        </w:tc>
      </w:tr>
      <w:tr w14:paraId="5B40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1.669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-1.503</w:t>
            </w:r>
          </w:p>
        </w:tc>
      </w:tr>
      <w:tr w14:paraId="798F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1.947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-0.877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-1.753</w:t>
            </w:r>
          </w:p>
        </w:tc>
      </w:tr>
      <w:tr w14:paraId="772F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1.669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-1.503</w:t>
            </w:r>
          </w:p>
        </w:tc>
      </w:tr>
      <w:tr w14:paraId="6935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-1.002</w:t>
            </w:r>
          </w:p>
        </w:tc>
      </w:tr>
      <w:tr w14:paraId="70BD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1.390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-0.626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-1.252</w:t>
            </w:r>
          </w:p>
        </w:tc>
      </w:tr>
      <w:tr w14:paraId="5624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0.278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-0.250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-0.501</w:t>
            </w:r>
          </w:p>
        </w:tc>
      </w:tr>
    </w:tbl>
    <w:p w14:paraId="43AE9AE8">
      <w:pPr>
        <w:rPr>
          <w:rFonts w:hint="default" w:ascii="Times New Roman" w:hAnsi="Times New Roman" w:eastAsia="仿宋_GB2312" w:cs="Times New Roman"/>
          <w:b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br w:type="page"/>
      </w:r>
    </w:p>
    <w:p w14:paraId="7B1DB881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文化用地、体育用地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宗地地价修正系数及影响因素指标说明表（Ⅰ级）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2FCD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40B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≤400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1.863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400-690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0.932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690-975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975-1300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-1.495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＞1300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-2.991</w:t>
            </w:r>
          </w:p>
        </w:tc>
      </w:tr>
      <w:tr w14:paraId="2672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≤200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0.869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200-500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500-850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850-1200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＞1200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-1.396</w:t>
            </w:r>
          </w:p>
        </w:tc>
      </w:tr>
      <w:tr w14:paraId="35ED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0.994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C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-1.595</w:t>
            </w:r>
          </w:p>
        </w:tc>
      </w:tr>
      <w:tr w14:paraId="31F0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9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0.311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-0.997</w:t>
            </w:r>
          </w:p>
        </w:tc>
      </w:tr>
      <w:tr w14:paraId="12CD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4.347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2.174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-3.489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-6.978</w:t>
            </w:r>
          </w:p>
        </w:tc>
      </w:tr>
      <w:tr w14:paraId="1E40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F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-1.196</w:t>
            </w:r>
          </w:p>
        </w:tc>
      </w:tr>
      <w:tr w14:paraId="7C32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0.869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-1.396</w:t>
            </w:r>
          </w:p>
        </w:tc>
      </w:tr>
      <w:tr w14:paraId="3998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-1.196</w:t>
            </w:r>
          </w:p>
        </w:tc>
      </w:tr>
      <w:tr w14:paraId="20B9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0.248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0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-0.797</w:t>
            </w:r>
          </w:p>
        </w:tc>
      </w:tr>
      <w:tr w14:paraId="7F41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0.311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-0.997</w:t>
            </w:r>
          </w:p>
        </w:tc>
      </w:tr>
      <w:tr w14:paraId="778C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0.248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-0.199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-0.399</w:t>
            </w:r>
          </w:p>
        </w:tc>
      </w:tr>
    </w:tbl>
    <w:p w14:paraId="5F6B7431">
      <w:pP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br w:type="page"/>
      </w:r>
    </w:p>
    <w:p w14:paraId="5E52A5C2">
      <w:pPr>
        <w:snapToGrid w:val="0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文化用地、体育用地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宗地地价修正系数及影响因素指标说明表（Ⅱ级）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319C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403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≤600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3.589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600-1200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1.795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1200-2000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2000-2700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-2.696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＞2700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-5.392</w:t>
            </w:r>
          </w:p>
        </w:tc>
      </w:tr>
      <w:tr w14:paraId="4FD2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≤500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500-1050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1050-1700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1700-2350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＞2350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-2.516</w:t>
            </w:r>
          </w:p>
        </w:tc>
      </w:tr>
      <w:tr w14:paraId="1307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1.914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0.957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-1.438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-2.876</w:t>
            </w:r>
          </w:p>
        </w:tc>
      </w:tr>
      <w:tr w14:paraId="71A7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C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-1.797</w:t>
            </w:r>
          </w:p>
        </w:tc>
      </w:tr>
      <w:tr w14:paraId="2596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8.374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4.187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-6.290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-12.580</w:t>
            </w:r>
          </w:p>
        </w:tc>
      </w:tr>
      <w:tr w14:paraId="5BCE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1.436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0.718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-1.078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-2.157</w:t>
            </w:r>
          </w:p>
        </w:tc>
      </w:tr>
      <w:tr w14:paraId="6F39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-2.516</w:t>
            </w:r>
          </w:p>
        </w:tc>
      </w:tr>
      <w:tr w14:paraId="325A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1.436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0.718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-1.078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-2.157</w:t>
            </w:r>
          </w:p>
        </w:tc>
      </w:tr>
      <w:tr w14:paraId="39BD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0.957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-0.719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-1.438</w:t>
            </w:r>
          </w:p>
        </w:tc>
      </w:tr>
      <w:tr w14:paraId="34B7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-1.797</w:t>
            </w:r>
          </w:p>
        </w:tc>
      </w:tr>
      <w:tr w14:paraId="5294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0.239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-0.359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-0.719</w:t>
            </w:r>
          </w:p>
        </w:tc>
      </w:tr>
    </w:tbl>
    <w:p w14:paraId="39D9E501">
      <w:pPr>
        <w:rPr>
          <w:rFonts w:hint="default" w:ascii="Times New Roman" w:hAnsi="Times New Roman" w:eastAsia="仿宋_GB2312" w:cs="Times New Roman"/>
          <w:b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br w:type="page"/>
      </w:r>
    </w:p>
    <w:p w14:paraId="3C689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文化用地、体育用地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宗地地价修正系数及影响因素指标说明表（Ⅲ级）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418D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0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9F4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≤1300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4.167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1300-2350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2.083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2350-3400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3400-4450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-1.875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＞4450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-3.750</w:t>
            </w:r>
          </w:p>
        </w:tc>
      </w:tr>
      <w:tr w14:paraId="1DB7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≤1200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1.944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1200-2400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2400-3600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3600-4800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-0.875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＞4800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-1.750</w:t>
            </w:r>
          </w:p>
        </w:tc>
      </w:tr>
      <w:tr w14:paraId="5725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2.222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-2.000</w:t>
            </w:r>
          </w:p>
        </w:tc>
      </w:tr>
      <w:tr w14:paraId="5946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七通一平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1.389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4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五通一平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6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四通一平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-0.625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三通一平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-1.250</w:t>
            </w:r>
          </w:p>
        </w:tc>
      </w:tr>
      <w:tr w14:paraId="477B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9.722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4.861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-4.375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-8.750</w:t>
            </w:r>
          </w:p>
        </w:tc>
      </w:tr>
      <w:tr w14:paraId="6C45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1.667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-1.500</w:t>
            </w:r>
          </w:p>
        </w:tc>
      </w:tr>
      <w:tr w14:paraId="1DC1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1.944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-0.875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-1.750</w:t>
            </w:r>
          </w:p>
        </w:tc>
      </w:tr>
      <w:tr w14:paraId="3D94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1.667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-0.750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-1.500</w:t>
            </w:r>
          </w:p>
        </w:tc>
      </w:tr>
      <w:tr w14:paraId="568C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-1.000</w:t>
            </w:r>
          </w:p>
        </w:tc>
      </w:tr>
      <w:tr w14:paraId="0F1E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1.389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1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-0.625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-1.250</w:t>
            </w:r>
          </w:p>
        </w:tc>
      </w:tr>
      <w:tr w14:paraId="4E4E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0.278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-0.250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-0.500</w:t>
            </w:r>
          </w:p>
        </w:tc>
      </w:tr>
    </w:tbl>
    <w:p w14:paraId="4A384470">
      <w:pPr>
        <w:rPr>
          <w:rFonts w:hint="default" w:ascii="Times New Roman" w:hAnsi="Times New Roman" w:eastAsia="仿宋_GB2312" w:cs="Times New Roman"/>
          <w:b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highlight w:val="none"/>
        </w:rPr>
        <w:br w:type="page"/>
      </w:r>
    </w:p>
    <w:p w14:paraId="5F3A1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机关团体用地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宗地地价修正系数及影响因素指标说明表（Ⅰ级）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7599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C4C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≤400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1.865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400-690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0.933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690-975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975-1300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＞1300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-2.997</w:t>
            </w:r>
          </w:p>
        </w:tc>
      </w:tr>
      <w:tr w14:paraId="53CA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≤200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0.870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200-500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500-850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850-1200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＞1200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-1.399</w:t>
            </w:r>
          </w:p>
        </w:tc>
      </w:tr>
      <w:tr w14:paraId="7979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-1.599</w:t>
            </w:r>
          </w:p>
        </w:tc>
      </w:tr>
      <w:tr w14:paraId="20B4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七通一平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0.311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五通一平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四通一平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三通一平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-0.999</w:t>
            </w:r>
          </w:p>
        </w:tc>
      </w:tr>
      <w:tr w14:paraId="0101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4.352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2.176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-3.497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-6.994</w:t>
            </w:r>
          </w:p>
        </w:tc>
      </w:tr>
      <w:tr w14:paraId="4D1F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-1.199</w:t>
            </w:r>
          </w:p>
        </w:tc>
      </w:tr>
      <w:tr w14:paraId="2390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0.870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-1.399</w:t>
            </w:r>
          </w:p>
        </w:tc>
      </w:tr>
      <w:tr w14:paraId="2D64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-1.199</w:t>
            </w:r>
          </w:p>
        </w:tc>
      </w:tr>
      <w:tr w14:paraId="10C6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0.249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-0.799</w:t>
            </w:r>
          </w:p>
        </w:tc>
      </w:tr>
      <w:tr w14:paraId="5F03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0.311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-0.999</w:t>
            </w:r>
          </w:p>
        </w:tc>
      </w:tr>
      <w:tr w14:paraId="4AB9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0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0.249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-0.400</w:t>
            </w:r>
          </w:p>
        </w:tc>
      </w:tr>
    </w:tbl>
    <w:p w14:paraId="58F633BE">
      <w:pP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br w:type="page"/>
      </w:r>
    </w:p>
    <w:p w14:paraId="74319F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机关团体用地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宗地地价修正系数及影响因素指标说明表（Ⅱ级）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3856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296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≤600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3.593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600-1200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1.797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1200-2000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2000-2700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-2.695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＞2700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-5.390</w:t>
            </w:r>
          </w:p>
        </w:tc>
      </w:tr>
      <w:tr w14:paraId="73F6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≤500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500-1050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1050-1700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1700-2350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＞2350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-2.515</w:t>
            </w:r>
          </w:p>
        </w:tc>
      </w:tr>
      <w:tr w14:paraId="7567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1.916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0.958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-1.437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-2.874</w:t>
            </w:r>
          </w:p>
        </w:tc>
      </w:tr>
      <w:tr w14:paraId="2EFE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4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-1.797</w:t>
            </w:r>
          </w:p>
        </w:tc>
      </w:tr>
      <w:tr w14:paraId="6BCD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8.384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4.192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-6.288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-12.576</w:t>
            </w:r>
          </w:p>
        </w:tc>
      </w:tr>
      <w:tr w14:paraId="13FD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1.437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0.719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B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-1.078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-2.156</w:t>
            </w:r>
          </w:p>
        </w:tc>
      </w:tr>
      <w:tr w14:paraId="6ECE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-1.258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-2.515</w:t>
            </w:r>
          </w:p>
        </w:tc>
      </w:tr>
      <w:tr w14:paraId="23A9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1.437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0.719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-1.078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-2.156</w:t>
            </w:r>
          </w:p>
        </w:tc>
      </w:tr>
      <w:tr w14:paraId="570B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0.958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-0.719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-1.437</w:t>
            </w:r>
          </w:p>
        </w:tc>
      </w:tr>
      <w:tr w14:paraId="6232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1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-1.797</w:t>
            </w:r>
          </w:p>
        </w:tc>
      </w:tr>
      <w:tr w14:paraId="0017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0.240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-0.359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-0.719</w:t>
            </w:r>
          </w:p>
        </w:tc>
      </w:tr>
    </w:tbl>
    <w:p w14:paraId="507ED040">
      <w:pP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br w:type="page"/>
      </w:r>
    </w:p>
    <w:p w14:paraId="64F3D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机关团体用地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宗地地价修正系数及影响因素指标说明表（Ⅲ级）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75"/>
        <w:gridCol w:w="1727"/>
        <w:gridCol w:w="720"/>
        <w:gridCol w:w="1673"/>
        <w:gridCol w:w="748"/>
        <w:gridCol w:w="1704"/>
        <w:gridCol w:w="509"/>
        <w:gridCol w:w="1861"/>
        <w:gridCol w:w="808"/>
        <w:gridCol w:w="1684"/>
        <w:gridCol w:w="882"/>
      </w:tblGrid>
      <w:tr w14:paraId="1A0A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D99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商服繁华度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距商服中心距离（m）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≤1300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4.194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1300-2350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2.097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2350-3400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3400-4450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-1.871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＞4450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-3.742</w:t>
            </w:r>
          </w:p>
        </w:tc>
      </w:tr>
      <w:tr w14:paraId="6612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距汽车站距离（m）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≤1200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1.957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1200-2400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2400-3600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3600-4800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-0.873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＞4800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-1.746</w:t>
            </w:r>
          </w:p>
        </w:tc>
      </w:tr>
      <w:tr w14:paraId="18A0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生活型、混合型主干道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2.237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生活型次干道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支路、胡同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-1.996</w:t>
            </w:r>
          </w:p>
        </w:tc>
      </w:tr>
      <w:tr w14:paraId="6080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4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1.398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-0.624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-1.247</w:t>
            </w:r>
          </w:p>
        </w:tc>
      </w:tr>
      <w:tr w14:paraId="7110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9.785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4.892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-4.366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-8.731</w:t>
            </w:r>
          </w:p>
        </w:tc>
      </w:tr>
      <w:tr w14:paraId="5325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环境质量优劣度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噪声污染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环境优美，绿地覆盖率高，无噪音污染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环境比较优美，绿地覆盖率高于区域平均水平，基本无噪声污染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环境质量一般，噪音污染对日常生活不造成影响，绿地覆盖率达到区域平均水平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环境质量较差，噪音污染对日常生活有一定影响，绿地覆盖率低于区域平均水平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-0.748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环境质量差，噪音污染对日常生活有一定影响，绿地覆盖小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-1.497</w:t>
            </w:r>
          </w:p>
        </w:tc>
      </w:tr>
      <w:tr w14:paraId="3079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空气污染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环境优美，空气质量优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1.957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环境比较优美，空气质量较优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环境质量一般，大气污染对日常生活不造成影响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环境质量较差，大气污染对日常生活有一定影响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-0.873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环境质量差，大气污染对日常生活有一定影响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-1.746</w:t>
            </w:r>
          </w:p>
        </w:tc>
      </w:tr>
      <w:tr w14:paraId="522C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绿地覆盖率高于区域平均水平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绿地覆盖率达到区域平均水平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2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绿地覆盖率低于区域平均水平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-0.748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绿地覆盖小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-1.497</w:t>
            </w:r>
          </w:p>
        </w:tc>
      </w:tr>
      <w:tr w14:paraId="7AD5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形状规则便于利用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形状规则适于利用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形状规则不影响使用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形状不规则不影响使用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形状不规则影响使用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-0.998</w:t>
            </w:r>
          </w:p>
        </w:tc>
      </w:tr>
      <w:tr w14:paraId="4E1F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不影响建设规划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1.398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有影响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-0.624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-1.247</w:t>
            </w:r>
          </w:p>
        </w:tc>
      </w:tr>
      <w:tr w14:paraId="61A9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商住综合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0.280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-0.249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-0.499</w:t>
            </w:r>
          </w:p>
        </w:tc>
      </w:tr>
    </w:tbl>
    <w:p w14:paraId="13A460C3">
      <w:pP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br w:type="page"/>
      </w:r>
    </w:p>
    <w:p w14:paraId="4DEE3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公用设施用地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宗地地价修正系数及影响因素指标说明表（Ⅰ级）</w:t>
      </w:r>
    </w:p>
    <w:tbl>
      <w:tblPr>
        <w:tblStyle w:val="4"/>
        <w:tblW w:w="53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75"/>
        <w:gridCol w:w="1845"/>
        <w:gridCol w:w="769"/>
        <w:gridCol w:w="1788"/>
        <w:gridCol w:w="799"/>
        <w:gridCol w:w="1819"/>
        <w:gridCol w:w="760"/>
        <w:gridCol w:w="1771"/>
        <w:gridCol w:w="863"/>
        <w:gridCol w:w="1800"/>
        <w:gridCol w:w="944"/>
      </w:tblGrid>
      <w:tr w14:paraId="4CD1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3C3C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距汽车站距离(m)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≤900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900-1000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0.402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1000-1100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1100-1200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-0.290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&gt;1200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-0.580</w:t>
            </w:r>
          </w:p>
        </w:tc>
      </w:tr>
      <w:tr w14:paraId="05EA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混合型主次干道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1.106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次干道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-0.798</w:t>
            </w:r>
          </w:p>
        </w:tc>
      </w:tr>
      <w:tr w14:paraId="4247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1.608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-1.160</w:t>
            </w:r>
          </w:p>
        </w:tc>
      </w:tr>
      <w:tr w14:paraId="264A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1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C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1.106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B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-1.595</w:t>
            </w:r>
          </w:p>
        </w:tc>
      </w:tr>
      <w:tr w14:paraId="7788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环境优美，绿地覆盖率高，无污染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0.704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环境比较优美，绿地覆盖率较高，无污染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0.352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环境质量一般，有绿化，污染不明显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环境质量较差，无绿化，有一定污染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-0.254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环境质量差，无绿化，污染明显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1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-0.508</w:t>
            </w:r>
          </w:p>
        </w:tc>
      </w:tr>
      <w:tr w14:paraId="0CDB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临街状况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十字路口临街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丁字路口临街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0.402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一面临街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断头路临街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-0.290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不临街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-0.580</w:t>
            </w:r>
          </w:p>
        </w:tc>
      </w:tr>
      <w:tr w14:paraId="2679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宗地形状及可利用程度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矩形、利用无影响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0.503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规则多边形、利用略有影响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较规则、利用有一定影响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不规则、利用影响较重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-0.181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极不规则、利用严重影响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-0.363</w:t>
            </w:r>
          </w:p>
        </w:tc>
      </w:tr>
      <w:tr w14:paraId="2F38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周围为科研行政办公区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0.704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距离商服繁华区或公园绿地较近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0.352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周围为新型住宅小区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周围为一般住宅小区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-0.254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周围为平房或与工业混合区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-0.508</w:t>
            </w:r>
          </w:p>
        </w:tc>
      </w:tr>
      <w:tr w14:paraId="311E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不影响建筑物布局，土地充分利用，土地利用率高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0.603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对建筑物布局略有影响，土地利用较充分，土地利用率较高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0.302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对建筑物布局有影响，土地利用率一般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对建筑物布局影响较重，土地利用率较低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-0.218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对建筑物布局影响严重，土地利用率低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3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-0.435</w:t>
            </w:r>
          </w:p>
        </w:tc>
      </w:tr>
      <w:tr w14:paraId="1BAB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地形状况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地面平坦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0.503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地面较平坦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地面略有起伏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地面有一定起伏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-0.181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地面起伏较大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-0.363</w:t>
            </w:r>
          </w:p>
        </w:tc>
      </w:tr>
      <w:tr w14:paraId="1DC5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稠密区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0.503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较稠密区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一般居住区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分散居住区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-0.181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郊区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-0.363</w:t>
            </w:r>
          </w:p>
        </w:tc>
      </w:tr>
    </w:tbl>
    <w:p w14:paraId="462AF28B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none"/>
        </w:rPr>
        <w:sectPr>
          <w:headerReference r:id="rId23" w:type="default"/>
          <w:footerReference r:id="rId25" w:type="default"/>
          <w:headerReference r:id="rId24" w:type="even"/>
          <w:footerReference r:id="rId26" w:type="even"/>
          <w:pgSz w:w="16840" w:h="11907" w:orient="landscape"/>
          <w:pgMar w:top="1588" w:right="1418" w:bottom="1247" w:left="1418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26" w:charSpace="0"/>
        </w:sectPr>
      </w:pPr>
    </w:p>
    <w:p w14:paraId="09BC8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公用设施用地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宗地地价修正系数及影响因素指标说明表（Ⅱ级）</w:t>
      </w:r>
    </w:p>
    <w:tbl>
      <w:tblPr>
        <w:tblStyle w:val="4"/>
        <w:tblW w:w="53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361"/>
        <w:gridCol w:w="1845"/>
        <w:gridCol w:w="769"/>
        <w:gridCol w:w="1788"/>
        <w:gridCol w:w="799"/>
        <w:gridCol w:w="1819"/>
        <w:gridCol w:w="544"/>
        <w:gridCol w:w="1987"/>
        <w:gridCol w:w="863"/>
        <w:gridCol w:w="1800"/>
        <w:gridCol w:w="944"/>
      </w:tblGrid>
      <w:tr w14:paraId="384A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07CE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距汽车站距离(m)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0.685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1200-1400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1400-1600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1600-1800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4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&gt;1800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-0.670</w:t>
            </w:r>
          </w:p>
        </w:tc>
      </w:tr>
      <w:tr w14:paraId="0857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混合型主次干道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0.942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次干道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-0.922</w:t>
            </w:r>
          </w:p>
        </w:tc>
      </w:tr>
      <w:tr w14:paraId="709E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1.370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0.685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-1.341</w:t>
            </w:r>
          </w:p>
        </w:tc>
      </w:tr>
      <w:tr w14:paraId="7EFA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F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1.883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0.942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-1.844</w:t>
            </w:r>
          </w:p>
        </w:tc>
      </w:tr>
      <w:tr w14:paraId="411D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环境优美，绿地覆盖率高，无污染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环境比较优美，绿地覆盖率较高，无污染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0.300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4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环境质量一般，有绿化，污染不明显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环境质量较差，无绿化，有一定污染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环境质量差，无绿化，污染明显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-0.587</w:t>
            </w:r>
          </w:p>
        </w:tc>
      </w:tr>
      <w:tr w14:paraId="4D66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临街状况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十字路口临街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0.685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丁字路口临街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一面临街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断头路临街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不临街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-0.670</w:t>
            </w:r>
          </w:p>
        </w:tc>
      </w:tr>
      <w:tr w14:paraId="3D5A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宗地形状及可利用程度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矩形、利用无影响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规则多边形、利用略有影响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B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较规则、利用有一定影响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不规则、利用影响较重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极不规则、利用严重影响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-0.419</w:t>
            </w:r>
          </w:p>
        </w:tc>
      </w:tr>
      <w:tr w14:paraId="1361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周围为科研行政办公区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距离商服繁华区或公园绿地较近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0.300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周围为新型住宅小区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周围为一般住宅小区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周围为平房或与工业混合区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-0.587</w:t>
            </w:r>
          </w:p>
        </w:tc>
      </w:tr>
      <w:tr w14:paraId="0441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6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不影响建筑物布局，土地充分利用，土地利用率高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对建筑物布局略有影响，土地利用较充分，土地利用率较高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对建筑物布局有影响，土地利用率一般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对建筑物布局影响较重，土地利用率较低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对建筑物布局影响严重，土地利用率低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-0.503</w:t>
            </w:r>
          </w:p>
        </w:tc>
      </w:tr>
      <w:tr w14:paraId="3861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地形状况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地面平坦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地面较平坦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地面略有起伏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地面有一定起伏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地面起伏较大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-0.419</w:t>
            </w:r>
          </w:p>
        </w:tc>
      </w:tr>
      <w:tr w14:paraId="79BE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稠密区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较稠密区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一般居住区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分散居住区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郊区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-0.419</w:t>
            </w:r>
          </w:p>
        </w:tc>
      </w:tr>
    </w:tbl>
    <w:p w14:paraId="65ED6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公用设施用地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宗地地价修正系数及影响因素指标说明表（Ⅲ级）</w:t>
      </w:r>
    </w:p>
    <w:tbl>
      <w:tblPr>
        <w:tblStyle w:val="4"/>
        <w:tblW w:w="53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361"/>
        <w:gridCol w:w="1845"/>
        <w:gridCol w:w="769"/>
        <w:gridCol w:w="1788"/>
        <w:gridCol w:w="799"/>
        <w:gridCol w:w="1819"/>
        <w:gridCol w:w="544"/>
        <w:gridCol w:w="1987"/>
        <w:gridCol w:w="863"/>
        <w:gridCol w:w="1800"/>
        <w:gridCol w:w="944"/>
      </w:tblGrid>
      <w:tr w14:paraId="3B92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65E1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距汽车站距离(m)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≤1800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1800-2000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2000-2200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2200-2400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&gt;2400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-1.118</w:t>
            </w:r>
          </w:p>
        </w:tc>
      </w:tr>
      <w:tr w14:paraId="5610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混合型主次干道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1.537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0.768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次干道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-1.537</w:t>
            </w:r>
          </w:p>
        </w:tc>
      </w:tr>
      <w:tr w14:paraId="203D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-2.235</w:t>
            </w:r>
          </w:p>
        </w:tc>
      </w:tr>
      <w:tr w14:paraId="2ACE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3.073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1.537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7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3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-3.073</w:t>
            </w:r>
          </w:p>
        </w:tc>
      </w:tr>
      <w:tr w14:paraId="1729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环境优美，绿地覆盖率高，无污染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环境比较优美，绿地覆盖率较高，无污染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0.489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环境质量一般，有绿化，污染不明显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环境质量较差，无绿化，有一定污染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环境质量差，无绿化，污染明显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-0.978</w:t>
            </w:r>
          </w:p>
        </w:tc>
      </w:tr>
      <w:tr w14:paraId="3F2F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临街状况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十字路口临街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丁字路口临街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一面临街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3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断头路临街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不临街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-1.118</w:t>
            </w:r>
          </w:p>
        </w:tc>
      </w:tr>
      <w:tr w14:paraId="3460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宗地形状及可利用程度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矩形、利用无影响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规则多边形、利用略有影响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较规则、利用有一定影响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不规则、利用影响较重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极不规则、利用严重影响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</w:tr>
      <w:tr w14:paraId="50C5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周围为科研行政办公区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距离商服繁华区或公园绿地较近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0.489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周围为新型住宅小区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周围为一般住宅小区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周围为平房或与工业混合区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-0.978</w:t>
            </w:r>
          </w:p>
        </w:tc>
      </w:tr>
      <w:tr w14:paraId="5BBB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不影响建筑物布局，土地充分利用，土地利用率高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对建筑物布局略有影响，土地利用较充分，土地利用率较高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0.419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对建筑物布局有影响，土地利用率一般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对建筑物布局影响较重，土地利用率较低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对建筑物布局影响严重，土地利用率低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-0.838</w:t>
            </w:r>
          </w:p>
        </w:tc>
      </w:tr>
      <w:tr w14:paraId="27F4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地形状况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地面平坦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地面较平坦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地面略有起伏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地面有一定起伏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地面起伏较大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</w:tr>
      <w:tr w14:paraId="1F7F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稠密区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较稠密区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一般居住区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分散居住区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郊区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</w:tr>
    </w:tbl>
    <w:p w14:paraId="214EB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highlight w:val="none"/>
        </w:rPr>
      </w:pPr>
    </w:p>
    <w:p w14:paraId="24BA8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公园绿地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宗地地价修正系数及影响因素指标说明表（Ⅰ级）</w:t>
      </w:r>
    </w:p>
    <w:tbl>
      <w:tblPr>
        <w:tblStyle w:val="4"/>
        <w:tblW w:w="53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361"/>
        <w:gridCol w:w="1845"/>
        <w:gridCol w:w="769"/>
        <w:gridCol w:w="1788"/>
        <w:gridCol w:w="799"/>
        <w:gridCol w:w="1819"/>
        <w:gridCol w:w="544"/>
        <w:gridCol w:w="1987"/>
        <w:gridCol w:w="863"/>
        <w:gridCol w:w="1800"/>
        <w:gridCol w:w="944"/>
      </w:tblGrid>
      <w:tr w14:paraId="1FF5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FDE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距汽车站距离(m)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≤900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900-1000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B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0.402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1000-1100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1100-1200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&gt;1200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-0.580</w:t>
            </w:r>
          </w:p>
        </w:tc>
      </w:tr>
      <w:tr w14:paraId="291C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混合型主次干道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1.106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次干道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-0.798</w:t>
            </w:r>
          </w:p>
        </w:tc>
      </w:tr>
      <w:tr w14:paraId="69BD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1.608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-1.160</w:t>
            </w:r>
          </w:p>
        </w:tc>
      </w:tr>
      <w:tr w14:paraId="161E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D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1.106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2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-1.595</w:t>
            </w:r>
          </w:p>
        </w:tc>
      </w:tr>
      <w:tr w14:paraId="7150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环境优美，绿地覆盖率高，无污染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0.704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环境比较优美，绿地覆盖率较高，无污染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0.352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环境质量一般，有绿化，污染不明显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环境质量较差，无绿化，有一定污染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环境质量差，无绿化，污染明显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-0.508</w:t>
            </w:r>
          </w:p>
        </w:tc>
      </w:tr>
      <w:tr w14:paraId="50AE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临街状况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十字路口临街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丁字路口临街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0.402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一面临街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断头路临街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不临街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-0.580</w:t>
            </w:r>
          </w:p>
        </w:tc>
      </w:tr>
      <w:tr w14:paraId="3F65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宗地形状及可利用程度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矩形、利用无影响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0.503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规则多边形、利用略有影响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较规则、利用有一定影响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不规则、利用影响较重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-0.181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极不规则、利用严重影响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-0.363</w:t>
            </w:r>
          </w:p>
        </w:tc>
      </w:tr>
      <w:tr w14:paraId="6EBA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周围为科研行政办公区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0.704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距离商服繁华区或公园绿地较近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0.352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周围为新型住宅小区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周围为一般住宅小区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周围为平房或与工业混合区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-0.508</w:t>
            </w:r>
          </w:p>
        </w:tc>
      </w:tr>
      <w:tr w14:paraId="5335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不影响建筑物布局，土地充分利用，土地利用率高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0.603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对建筑物布局略有影响，土地利用较充分，土地利用率较高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0.302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对建筑物布局有影响，土地利用率一般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对建筑物布局影响较重，土地利用率较低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对建筑物布局影响严重，土地利用率低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-0.435</w:t>
            </w:r>
          </w:p>
        </w:tc>
      </w:tr>
      <w:tr w14:paraId="0286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地形状况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4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地面平坦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0.503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地面较平坦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地面略有起伏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地面有一定起伏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-0.181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地面起伏较大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-0.363</w:t>
            </w:r>
          </w:p>
        </w:tc>
      </w:tr>
      <w:tr w14:paraId="1059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稠密区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0.503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较稠密区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一般居住区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分散居住区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-0.181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郊区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-0.363</w:t>
            </w:r>
          </w:p>
        </w:tc>
      </w:tr>
    </w:tbl>
    <w:p w14:paraId="5F9DBE74">
      <w:pPr>
        <w:snapToGrid w:val="0"/>
        <w:jc w:val="center"/>
        <w:rPr>
          <w:rFonts w:hint="default" w:ascii="Times New Roman" w:hAnsi="Times New Roman" w:eastAsia="仿宋_GB2312" w:cs="Times New Roman"/>
          <w:b/>
          <w:color w:val="auto"/>
          <w:highlight w:val="none"/>
        </w:rPr>
        <w:sectPr>
          <w:headerReference r:id="rId27" w:type="default"/>
          <w:footerReference r:id="rId29" w:type="default"/>
          <w:headerReference r:id="rId28" w:type="even"/>
          <w:footerReference r:id="rId30" w:type="even"/>
          <w:pgSz w:w="16840" w:h="11907" w:orient="landscape"/>
          <w:pgMar w:top="1588" w:right="1418" w:bottom="1247" w:left="1418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26" w:charSpace="0"/>
        </w:sectPr>
      </w:pPr>
    </w:p>
    <w:p w14:paraId="66F34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公园绿地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宗地地价修正系数及影响因素指标说明表（Ⅱ级）</w:t>
      </w:r>
    </w:p>
    <w:tbl>
      <w:tblPr>
        <w:tblStyle w:val="4"/>
        <w:tblW w:w="53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816"/>
        <w:gridCol w:w="1106"/>
        <w:gridCol w:w="461"/>
        <w:gridCol w:w="1071"/>
        <w:gridCol w:w="479"/>
        <w:gridCol w:w="1090"/>
        <w:gridCol w:w="326"/>
        <w:gridCol w:w="1191"/>
        <w:gridCol w:w="517"/>
        <w:gridCol w:w="1079"/>
        <w:gridCol w:w="566"/>
      </w:tblGrid>
      <w:tr w14:paraId="714C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552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距汽车站距离(m)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0.685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1200-1400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7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1400-1600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1600-1800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&gt;1800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-0.670</w:t>
            </w:r>
          </w:p>
        </w:tc>
      </w:tr>
      <w:tr w14:paraId="299C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混合型主次干道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0.942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次干道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-0.922</w:t>
            </w:r>
          </w:p>
        </w:tc>
      </w:tr>
      <w:tr w14:paraId="53B0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F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1.370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0.685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-1.341</w:t>
            </w:r>
          </w:p>
        </w:tc>
      </w:tr>
      <w:tr w14:paraId="1986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B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1.883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F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0.942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-1.844</w:t>
            </w:r>
          </w:p>
        </w:tc>
      </w:tr>
      <w:tr w14:paraId="5C3A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环境优美，绿地覆盖率高，无污染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环境比较优美，绿地覆盖率较高，无污染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0.300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环境质量一般，有绿化，污染不明显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环境质量较差，无绿化，有一定污染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环境质量差，无绿化，污染明显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-0.587</w:t>
            </w:r>
          </w:p>
        </w:tc>
      </w:tr>
      <w:tr w14:paraId="6425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临街状况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十字路口临街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0.685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丁字路口临街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一面临街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断头路临街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不临街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-0.670</w:t>
            </w:r>
          </w:p>
        </w:tc>
      </w:tr>
      <w:tr w14:paraId="79F1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宗地形状及可利用程度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矩形、利用无影响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规则多边形、利用略有影响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较规则、利用有一定影响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不规则、利用影响较重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极不规则、利用严重影响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-0.419</w:t>
            </w:r>
          </w:p>
        </w:tc>
      </w:tr>
      <w:tr w14:paraId="6C5F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周围为科研行政办公区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0.599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距离商服繁华区或公园绿地较近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0.300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周围为新型住宅小区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周围为一般住宅小区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周围为平房或与工业混合区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-0.587</w:t>
            </w:r>
          </w:p>
        </w:tc>
      </w:tr>
      <w:tr w14:paraId="78D8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不影响建筑物布局，土地充分利用，土地利用率高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对建筑物布局略有影响，土地利用较充分，土地利用率较高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对建筑物布局有影响，土地利用率一般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对建筑物布局影响较重，土地利用率较低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对建筑物布局影响严重，土地利用率低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-0.503</w:t>
            </w:r>
          </w:p>
        </w:tc>
      </w:tr>
      <w:tr w14:paraId="2272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地形状况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地面平坦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地面较平坦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地面略有起伏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地面有一定起伏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地面起伏较大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-0.419</w:t>
            </w:r>
          </w:p>
        </w:tc>
      </w:tr>
      <w:tr w14:paraId="22E2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稠密区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较稠密区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一般居住区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分散居住区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郊区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-0.419</w:t>
            </w:r>
          </w:p>
        </w:tc>
      </w:tr>
    </w:tbl>
    <w:p w14:paraId="471582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3.4.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 xml:space="preserve"> 高阳县城区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公园绿地</w:t>
      </w:r>
      <w:r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highlight w:val="none"/>
        </w:rPr>
        <w:t>宗地地价修正系数及影响因素指标说明表（Ⅲ级）</w:t>
      </w:r>
    </w:p>
    <w:tbl>
      <w:tblPr>
        <w:tblStyle w:val="4"/>
        <w:tblW w:w="53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816"/>
        <w:gridCol w:w="1106"/>
        <w:gridCol w:w="461"/>
        <w:gridCol w:w="1071"/>
        <w:gridCol w:w="479"/>
        <w:gridCol w:w="1090"/>
        <w:gridCol w:w="326"/>
        <w:gridCol w:w="1191"/>
        <w:gridCol w:w="517"/>
        <w:gridCol w:w="1079"/>
        <w:gridCol w:w="566"/>
      </w:tblGrid>
      <w:tr w14:paraId="1FBA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因子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8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较劣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36F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距汽车站距离(m)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≤1800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1800-2000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2000-2200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2200-2400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&gt;2400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-1.118</w:t>
            </w:r>
          </w:p>
        </w:tc>
      </w:tr>
      <w:tr w14:paraId="685A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混合型主次干道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1.537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生活型主干道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0.768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交通型主干道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次干道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-1.537</w:t>
            </w:r>
          </w:p>
        </w:tc>
      </w:tr>
      <w:tr w14:paraId="56DD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基础设施完善度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较完善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较不完善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不完善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-2.235</w:t>
            </w:r>
          </w:p>
        </w:tc>
      </w:tr>
      <w:tr w14:paraId="6FCA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公共设施完备度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区域内有卫、教、文、体、娱乐、服务等公用设施，功能齐全，距离近，方便生活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3.073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区域内有卫、教、文、体、娱乐、服务等公用设施，功能齐全，但距离较近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1.537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区域内有卫、教、文、体、娱乐、服务等公用设施，功能较齐全，距离一般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区域内有卫、教、文、体、娱乐、服务等公用设施，功能比较齐全，但距离较远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区域内有卫、教、文、体、娱乐、服务等公用设施，功能比较齐全，但距离远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-3.073</w:t>
            </w:r>
          </w:p>
        </w:tc>
      </w:tr>
      <w:tr w14:paraId="2083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环境优美，绿地覆盖率高，无污染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环境比较优美，绿地覆盖率较高，无污染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0.489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环境质量一般，有绿化，污染不明显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环境质量较差，无绿化，有一定污染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环境质量差，无绿化，污染明显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-0.978</w:t>
            </w:r>
          </w:p>
        </w:tc>
      </w:tr>
      <w:tr w14:paraId="6F9D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临街状况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十字路口临街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丁字路口临街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一面临街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断头路临街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-0.559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不临街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-1.118</w:t>
            </w:r>
          </w:p>
        </w:tc>
      </w:tr>
      <w:tr w14:paraId="1149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宗地形状及可利用程度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矩形、利用无影响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规则多边形、利用略有影响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较规则、利用有一定影响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不规则、利用影响较重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C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极不规则、利用严重影响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</w:tr>
      <w:tr w14:paraId="790E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周边土地利用类型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周围为科研行政办公区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0.978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距离商服繁华区或公园绿地较近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0.489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周围为新型住宅小区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2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周围为一般住宅小区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周围为平房或与工业混合区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-0.978</w:t>
            </w:r>
          </w:p>
        </w:tc>
      </w:tr>
      <w:tr w14:paraId="2D63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不影响建筑物布局，土地充分利用，土地利用率高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对建筑物布局略有影响，土地利用较充分，土地利用率较高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0.419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对建筑物布局有影响，土地利用率一般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对建筑物布局影响较重，土地利用率较低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-0.419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对建筑物布局影响严重，土地利用率低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-0.838</w:t>
            </w:r>
          </w:p>
        </w:tc>
      </w:tr>
      <w:tr w14:paraId="5D99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地形状况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地面平坦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地面较平坦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地面略有起伏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地面有一定起伏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地面起伏较大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</w:tr>
      <w:tr w14:paraId="5399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人口状况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人口密度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稠密区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较稠密区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一般居住区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分散居住区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-0.349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郊区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-0.699</w:t>
            </w:r>
          </w:p>
        </w:tc>
      </w:tr>
    </w:tbl>
    <w:p w14:paraId="2ED1D1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F3290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9A59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iIn2MoBAACb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dvKH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iIn2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99A59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A8403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F88F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0AeMkBAACb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ctrShy3OPHzzx/nX3/Ov78T&#10;9KFAfYAa8x4CZqbhgx9wbWY/oDPzHlS0+YuMCMZR3tNFXjkkIvKj1XK1qjAkMDZfEJ89Pg8R0kfp&#10;LclGQyPOr8jKj3eQxtQ5JVdz/lYbU2Zo3H8OxMwelnsfe8xWGnbDRGjn2xPy6XH0DXW46ZSYTw6V&#10;zVsyG3E2drNxCFHvu7JGuR6E94eETZTecoURdiqMMyvspv3KS/HvvWQ9/lO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DQB4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CF88F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8FE50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79E4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7Fqco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dvKXHc4sTPP3+cfz2eH74T&#10;9KFAfYAa8+4CZqbhvR9wbWY/oDPzHlS0+YuMCMZR3tNFXjkkIvKj1XK1qjAkMDZfEJ89PQ8R0gfp&#10;LclGQyPOr8jKj58gjalzSq7m/K02pszQuL8ciJk9LPc+9pitNOyGidDOtyfk0+PoG+pw0ykxHx0q&#10;m7dkNuJs7GbjEKLed2WNcj0I7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m7Fq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379E4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05FE1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CDE4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EySyc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V3i3B23OPHzj+/nn7/Pv74R&#10;9KFAfYAa8x4DZqbhxg+4NrMf0Jl5Dyra/EVGBOMo7+kirxwSEfnRarlaVRgSGJsviM+enocI6U56&#10;S7LR0IjzK7Ly4z2kMXVOydWcv9XGlBka95cDMbOH5d7HHrOVht0wEdr59oR8ehx9Qx1uOiXmo0Nl&#10;85bMRpyN3WwcQtT7rqxRrgfhwyFhE6W3XGGEnQrjzAq7ab/yUjy/l6ynf2r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wTJL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4CDE4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533BE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5ED5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C9XGMoBAACb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i2ocvXlDhuceLn79/OP36df34l&#10;6EOB+gA15j0GzEzDWz/g2sx+QGfmPaho8xcZEYyjvKeLvHJIRORHq+VqVWFIYGy+ID57eh4ipAfp&#10;LclGQyPOr8jKj+8hjalzSq7m/L02pszQuL8ciJk9LPc+9pitNOyGidDOtyfk0+PoG+pw0ykx7xwq&#10;m7dkNuJs7GbjEKLed2WNcj0Ib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mC9XG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65ED5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1FFB1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89BC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KDQKc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2DkjhuceLnnz/Ovx7PD98J&#10;+lCgPkCNeXcBM9Pw3g+4NrMf0Jl5Dyra/EVGBOOIdbrIK4dERH60Wq5WFYYExuYL4rOn5yFC+iC9&#10;JdloaMT5FVn58ROkMXVOydWcv9XGlBka95cDMbOH5d7HHrOVht0wEdr59oR8ehx9Qx1uOiXmo0Nl&#10;sb80G3E2drNxCFHvu7JGuR6Ed4eETZTecoURdiqMMyvspv3KS/HnvWQ9/VO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MoNAp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489BC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2E725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A5F1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MMV+MkBAACb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OslJY5bnPjl+7fLj1+Xn18J&#10;+lCgPkCNeQ8BM9Nw5wdcm9kP6My8BxVt/iIjgnGU93yVVw6JiPxovVqvKwwJjM0XxGePz0OE9FZ6&#10;S7LR0IjzK7Ly03tIY+qckqs5f6+NKTM07i8HYmYPy72PPWYrDfthIrT37Rn59Dj6hjrcdErMO4fK&#10;5i2ZjTgb+9k4hqgPXVmjXA/C7TFhE6W3XGGEnQrjzAq7ab/yUvx5L1mP/9T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xX4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0A5F1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019C4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BCBD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aJOEco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2Dc3fc4sTPP3+cfz2eH74T&#10;9KFAfYAa8+4CZqbhvR9wbWY/oDPzHlS0+YuMCMZR3tNFXjkkIvKj1XK1qjAkMDZfEJ89PQ8R0gfp&#10;LclGQyPOr8jKj58gjalzSq7m/K02pszQuL8ciJk9LPc+9pitNOyGidDOtyfk0+PoG+pw0ykxHx0q&#10;m7dkNuJs7GbjEKLed2WNcj0I7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iaJOE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DBCBD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2B4C7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28CF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LugMoBAACb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9TYnjFid+/vnj/OvP+fd3&#10;gj4UqA9QY959wMw0vPMDrs3sB3Rm3oOKNn+REcE4ynu6yCuHRER+tFquVhWGBMbmC+Kzh+chQnov&#10;vSXZaGjE+RVZ+fEjpDF1TsnVnL/TxpQZGvePAzGzh+Xexx6zlYbdMBHa+faEfHocfUMdbjol5oND&#10;ZfOWzEacjd1sHELU+66sUa4H4faQsInSW64wwk6FcWaF3bRfeSke30vWwz+1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Lug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28CF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8019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0174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kHiCcoBAACbAwAADgAAAGRycy9lMm9Eb2MueG1srVPNjtMwEL4j8Q6W&#10;79TZI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dvKH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kHiC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10174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5A693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3FF0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+PcoMoBAACb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7TYnjFid+/vnj/OvP+fd3&#10;gj4UqA9QY959wMw0vPMDrs3sB3Rm3oOKNn+REcE4ynu6yCuHRER+tFquVhWGBMbmC+Kzh+chQnov&#10;vSXZaGjE+RVZ+fEjpDF1TsnVnL/TxpQZGvePAzGzh+Xexx6zlYbdMBHa+faEfHocfUMdbjol5oND&#10;ZfOWzEacjd1sHELU+66sUa4H4faQsInSW64wwk6FcWaF3bRfeSke30vWwz+1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+Pco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93FF0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96157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C82F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ErUco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2zpM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WErU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AC82F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ED696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B9E1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4AZccoBAACbAwAADgAAAGRycy9lMm9Eb2MueG1srVPNjtMwEL4j8Q6W&#10;79TZI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dvKX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F4AZc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1B9E1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29D19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07DC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GLwMoBAACbAwAADgAAAGRycy9lMm9Eb2MueG1srVPNjtMwEL4j8Q6W&#10;79TZI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dvKX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IcGLw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F07DC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39476">
    <w:pPr>
      <w:pStyle w:val="3"/>
      <w:pBdr>
        <w:bottom w:val="none" w:color="auto" w:sz="0" w:space="1"/>
      </w:pBdr>
      <w:rPr>
        <w:rFonts w:hint="eastAsia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AD003">
    <w:pPr>
      <w:pStyle w:val="3"/>
      <w:pBdr>
        <w:bottom w:val="none" w:color="auto" w:sz="0" w:space="1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949D7">
    <w:pPr>
      <w:pStyle w:val="3"/>
      <w:pBdr>
        <w:bottom w:val="none" w:color="auto" w:sz="0" w:space="1"/>
      </w:pBdr>
      <w:rPr>
        <w:rFonts w:hint="eastAsia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B8899">
    <w:pPr>
      <w:pStyle w:val="3"/>
      <w:pBdr>
        <w:bottom w:val="none" w:color="auto" w:sz="0" w:space="1"/>
      </w:pBd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DD939">
    <w:pPr>
      <w:pStyle w:val="3"/>
      <w:pBdr>
        <w:bottom w:val="none" w:color="auto" w:sz="0" w:space="1"/>
      </w:pBdr>
      <w:rPr>
        <w:rFonts w:hint="eastAsia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9FBA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EFBD1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7A66B">
    <w:pPr>
      <w:pStyle w:val="3"/>
      <w:pBdr>
        <w:bottom w:val="none" w:color="auto" w:sz="0" w:space="1"/>
      </w:pBdr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A81FF">
    <w:pPr>
      <w:pStyle w:val="3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4F0EC">
    <w:pPr>
      <w:pStyle w:val="3"/>
      <w:pBdr>
        <w:bottom w:val="none" w:color="auto" w:sz="0" w:space="1"/>
      </w:pBdr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A2135">
    <w:pPr>
      <w:pStyle w:val="3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111F6">
    <w:pPr>
      <w:pStyle w:val="3"/>
      <w:pBdr>
        <w:bottom w:val="none" w:color="auto" w:sz="0" w:space="1"/>
      </w:pBdr>
      <w:rPr>
        <w:rFonts w:hint="eastAsia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55C9D">
    <w:pPr>
      <w:pStyle w:val="3"/>
      <w:pBdr>
        <w:bottom w:val="none" w:color="auto" w:sz="0" w:space="1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87079">
    <w:pPr>
      <w:pStyle w:val="3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B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theme" Target="theme/theme1.xml"/><Relationship Id="rId30" Type="http://schemas.openxmlformats.org/officeDocument/2006/relationships/footer" Target="footer14.xml"/><Relationship Id="rId3" Type="http://schemas.openxmlformats.org/officeDocument/2006/relationships/header" Target="header1.xml"/><Relationship Id="rId29" Type="http://schemas.openxmlformats.org/officeDocument/2006/relationships/footer" Target="footer13.xml"/><Relationship Id="rId28" Type="http://schemas.openxmlformats.org/officeDocument/2006/relationships/header" Target="header14.xml"/><Relationship Id="rId27" Type="http://schemas.openxmlformats.org/officeDocument/2006/relationships/header" Target="header13.xml"/><Relationship Id="rId26" Type="http://schemas.openxmlformats.org/officeDocument/2006/relationships/footer" Target="footer12.xml"/><Relationship Id="rId25" Type="http://schemas.openxmlformats.org/officeDocument/2006/relationships/footer" Target="footer11.xml"/><Relationship Id="rId24" Type="http://schemas.openxmlformats.org/officeDocument/2006/relationships/header" Target="header12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footer" Target="footer9.xml"/><Relationship Id="rId20" Type="http://schemas.openxmlformats.org/officeDocument/2006/relationships/header" Target="header10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2026-04-22T20:33:32Z</dcterms:created>
  <dc:creator>Administrator</dc:creator>
  <cp:lastModifiedBy>Administrator</cp:lastModifiedBy>
  <dcterms:modified xsi:type="dcterms:W3CDTF">2026-04-22T20:34:23Z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2F117735FD1E4B319BE9376C2CE28FBC_12</vt:lpwstr>
  </property>
</Properties>
</file>