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20" w:rsidRDefault="00B5569D">
      <w:pPr>
        <w:rPr>
          <w:rFonts w:ascii="宋体" w:eastAsia="宋体" w:hAnsi="宋体" w:cs="Times New Roman"/>
          <w:b/>
          <w:szCs w:val="21"/>
        </w:rPr>
      </w:pPr>
      <w:r>
        <w:rPr>
          <w:rFonts w:ascii="宋体" w:eastAsia="宋体" w:hAnsi="宋体" w:cs="Times New Roman" w:hint="eastAsia"/>
          <w:b/>
          <w:kern w:val="0"/>
          <w:szCs w:val="21"/>
          <w:fitText w:val="2110" w:id="-1683753216"/>
        </w:rPr>
        <w:t>县第十八届人大常委会</w:t>
      </w:r>
    </w:p>
    <w:p w:rsidR="00953920" w:rsidRDefault="00B5569D">
      <w:pPr>
        <w:rPr>
          <w:rFonts w:ascii="宋体" w:eastAsia="宋体" w:hAnsi="宋体" w:cs="Times New Roman"/>
          <w:b/>
          <w:spacing w:val="11"/>
          <w:szCs w:val="21"/>
        </w:rPr>
      </w:pPr>
      <w:r>
        <w:rPr>
          <w:rFonts w:ascii="宋体" w:eastAsia="宋体" w:hAnsi="宋体" w:cs="Times New Roman" w:hint="eastAsia"/>
          <w:b/>
          <w:spacing w:val="53"/>
          <w:kern w:val="0"/>
          <w:szCs w:val="21"/>
          <w:fitText w:val="2110" w:id="-1683753215"/>
        </w:rPr>
        <w:t>第五次会议材</w:t>
      </w:r>
      <w:r>
        <w:rPr>
          <w:rFonts w:ascii="宋体" w:eastAsia="宋体" w:hAnsi="宋体" w:cs="Times New Roman" w:hint="eastAsia"/>
          <w:b/>
          <w:spacing w:val="2"/>
          <w:kern w:val="0"/>
          <w:szCs w:val="21"/>
          <w:fitText w:val="2110" w:id="-1683753215"/>
        </w:rPr>
        <w:t>料</w:t>
      </w:r>
    </w:p>
    <w:p w:rsidR="00953920" w:rsidRDefault="00953920">
      <w:pPr>
        <w:spacing w:line="600" w:lineRule="exact"/>
        <w:jc w:val="center"/>
        <w:rPr>
          <w:rFonts w:ascii="黑体" w:eastAsia="黑体" w:hAnsi="黑体" w:cs="仿宋"/>
          <w:sz w:val="48"/>
          <w:szCs w:val="44"/>
          <w:lang w:val="zh-CN"/>
        </w:rPr>
      </w:pPr>
    </w:p>
    <w:p w:rsidR="00953920" w:rsidRDefault="00B5569D">
      <w:pPr>
        <w:autoSpaceDE w:val="0"/>
        <w:autoSpaceDN w:val="0"/>
        <w:adjustRightInd w:val="0"/>
        <w:jc w:val="center"/>
        <w:rPr>
          <w:rFonts w:ascii="黑体" w:eastAsia="黑体" w:hAnsi="黑体" w:cs="宋体"/>
          <w:kern w:val="0"/>
          <w:sz w:val="44"/>
          <w:szCs w:val="44"/>
          <w:lang w:val="zh-CN"/>
        </w:rPr>
      </w:pPr>
      <w:r>
        <w:rPr>
          <w:rFonts w:ascii="黑体" w:eastAsia="黑体" w:hAnsi="黑体" w:cs="宋体" w:hint="eastAsia"/>
          <w:kern w:val="0"/>
          <w:sz w:val="44"/>
          <w:szCs w:val="44"/>
          <w:lang w:val="zh-CN"/>
        </w:rPr>
        <w:t>高阳县人民政府</w:t>
      </w:r>
    </w:p>
    <w:p w:rsidR="00953920" w:rsidRDefault="00B5569D">
      <w:pPr>
        <w:autoSpaceDE w:val="0"/>
        <w:autoSpaceDN w:val="0"/>
        <w:adjustRightInd w:val="0"/>
        <w:jc w:val="center"/>
        <w:rPr>
          <w:rFonts w:ascii="黑体" w:eastAsia="黑体" w:hAnsi="黑体" w:cs="宋体"/>
          <w:kern w:val="0"/>
          <w:sz w:val="44"/>
          <w:szCs w:val="44"/>
          <w:lang w:val="zh-CN"/>
        </w:rPr>
      </w:pPr>
      <w:r>
        <w:rPr>
          <w:rFonts w:ascii="黑体" w:eastAsia="黑体" w:hAnsi="黑体" w:cs="宋体" w:hint="eastAsia"/>
          <w:kern w:val="0"/>
          <w:sz w:val="44"/>
          <w:szCs w:val="44"/>
          <w:lang w:val="zh-CN"/>
        </w:rPr>
        <w:t>关于</w:t>
      </w:r>
      <w:r>
        <w:rPr>
          <w:rFonts w:ascii="黑体" w:eastAsia="黑体" w:hAnsi="黑体" w:cs="宋体" w:hint="eastAsia"/>
          <w:kern w:val="0"/>
          <w:sz w:val="44"/>
          <w:szCs w:val="44"/>
          <w:lang w:val="zh-CN"/>
        </w:rPr>
        <w:t>2022</w:t>
      </w:r>
      <w:r>
        <w:rPr>
          <w:rFonts w:ascii="黑体" w:eastAsia="黑体" w:hAnsi="黑体" w:cs="宋体" w:hint="eastAsia"/>
          <w:kern w:val="0"/>
          <w:sz w:val="44"/>
          <w:szCs w:val="44"/>
          <w:lang w:val="zh-CN"/>
        </w:rPr>
        <w:t>年县级预算调整方案的报告（</w:t>
      </w:r>
      <w:r>
        <w:rPr>
          <w:rFonts w:ascii="黑体" w:eastAsia="黑体" w:hAnsi="黑体" w:cs="宋体" w:hint="eastAsia"/>
          <w:kern w:val="0"/>
          <w:sz w:val="44"/>
          <w:szCs w:val="44"/>
        </w:rPr>
        <w:t>草案</w:t>
      </w:r>
      <w:r>
        <w:rPr>
          <w:rFonts w:ascii="黑体" w:eastAsia="黑体" w:hAnsi="黑体" w:cs="宋体" w:hint="eastAsia"/>
          <w:kern w:val="0"/>
          <w:sz w:val="44"/>
          <w:szCs w:val="44"/>
          <w:lang w:val="zh-CN"/>
        </w:rPr>
        <w:t>）</w:t>
      </w:r>
    </w:p>
    <w:p w:rsidR="00953920" w:rsidRDefault="00B5569D" w:rsidP="00B5569D">
      <w:pPr>
        <w:spacing w:beforeLines="50" w:before="156" w:afterLines="50" w:after="156" w:line="640" w:lineRule="exact"/>
        <w:jc w:val="center"/>
        <w:rPr>
          <w:rFonts w:ascii="仿宋" w:eastAsia="仿宋" w:cs="Courier New"/>
          <w:w w:val="80"/>
          <w:sz w:val="28"/>
          <w:szCs w:val="28"/>
        </w:rPr>
      </w:pPr>
      <w:r>
        <w:rPr>
          <w:rFonts w:ascii="仿宋" w:eastAsia="仿宋" w:cs="Courier New" w:hint="eastAsia"/>
          <w:w w:val="80"/>
          <w:sz w:val="28"/>
          <w:szCs w:val="28"/>
        </w:rPr>
        <w:t>（</w:t>
      </w:r>
      <w:r>
        <w:rPr>
          <w:rFonts w:ascii="仿宋" w:eastAsia="仿宋" w:cs="Courier New" w:hint="eastAsia"/>
          <w:w w:val="80"/>
          <w:sz w:val="28"/>
          <w:szCs w:val="28"/>
        </w:rPr>
        <w:t>2022</w:t>
      </w:r>
      <w:r>
        <w:rPr>
          <w:rFonts w:ascii="仿宋" w:eastAsia="仿宋" w:cs="Courier New" w:hint="eastAsia"/>
          <w:w w:val="80"/>
          <w:sz w:val="28"/>
          <w:szCs w:val="28"/>
        </w:rPr>
        <w:t>年</w:t>
      </w:r>
      <w:r>
        <w:rPr>
          <w:rFonts w:ascii="仿宋" w:eastAsia="仿宋" w:cs="Courier New" w:hint="eastAsia"/>
          <w:w w:val="80"/>
          <w:sz w:val="28"/>
          <w:szCs w:val="28"/>
        </w:rPr>
        <w:t>5</w:t>
      </w:r>
      <w:r>
        <w:rPr>
          <w:rFonts w:ascii="仿宋" w:eastAsia="仿宋" w:cs="Courier New" w:hint="eastAsia"/>
          <w:w w:val="80"/>
          <w:sz w:val="28"/>
          <w:szCs w:val="28"/>
        </w:rPr>
        <w:t>月在高阳县第十八届人大常委会第五次会议上）</w:t>
      </w:r>
    </w:p>
    <w:p w:rsidR="00953920" w:rsidRDefault="00B5569D">
      <w:pPr>
        <w:autoSpaceDE w:val="0"/>
        <w:autoSpaceDN w:val="0"/>
        <w:adjustRightInd w:val="0"/>
        <w:spacing w:line="600" w:lineRule="exact"/>
        <w:jc w:val="left"/>
        <w:rPr>
          <w:rFonts w:ascii="仿宋_GB2312" w:eastAsia="仿宋_GB2312" w:hAnsi="仿宋" w:cs="宋体"/>
          <w:b/>
          <w:kern w:val="0"/>
          <w:sz w:val="32"/>
          <w:szCs w:val="32"/>
          <w:lang w:val="zh-CN"/>
        </w:rPr>
      </w:pPr>
      <w:r>
        <w:rPr>
          <w:rFonts w:ascii="仿宋_GB2312" w:eastAsia="仿宋_GB2312" w:hAnsi="仿宋" w:cs="宋体" w:hint="eastAsia"/>
          <w:b/>
          <w:kern w:val="0"/>
          <w:sz w:val="32"/>
          <w:szCs w:val="32"/>
          <w:lang w:val="zh-CN"/>
        </w:rPr>
        <w:t>尊敬的主任、各位副主任、各位委员：</w:t>
      </w:r>
    </w:p>
    <w:p w:rsidR="00953920" w:rsidRDefault="00B5569D">
      <w:pPr>
        <w:spacing w:line="600" w:lineRule="exact"/>
        <w:ind w:firstLineChars="200" w:firstLine="640"/>
        <w:rPr>
          <w:rFonts w:ascii="仿宋_GB2312" w:eastAsia="仿宋_GB2312" w:hAnsi="仿宋" w:cs="宋体"/>
          <w:kern w:val="0"/>
          <w:sz w:val="32"/>
          <w:szCs w:val="32"/>
          <w:lang w:val="zh-CN"/>
        </w:rPr>
      </w:pPr>
      <w:r>
        <w:rPr>
          <w:rFonts w:ascii="仿宋_GB2312" w:eastAsia="仿宋_GB2312" w:hAnsi="仿宋" w:cs="宋体" w:hint="eastAsia"/>
          <w:kern w:val="0"/>
          <w:sz w:val="32"/>
          <w:szCs w:val="32"/>
          <w:lang w:val="zh-CN"/>
        </w:rPr>
        <w:t>根据</w:t>
      </w:r>
      <w:r>
        <w:rPr>
          <w:rFonts w:ascii="仿宋_GB2312" w:eastAsia="仿宋_GB2312" w:hAnsi="仿宋" w:cs="宋体"/>
          <w:kern w:val="0"/>
          <w:sz w:val="32"/>
          <w:szCs w:val="32"/>
          <w:lang w:val="zh-CN"/>
        </w:rPr>
        <w:t>《中华人民共和国预算法》和《河北省预算审查监督条例》等法律法规规定</w:t>
      </w:r>
      <w:r>
        <w:rPr>
          <w:rFonts w:ascii="仿宋_GB2312" w:eastAsia="仿宋_GB2312" w:hAnsi="仿宋" w:cs="宋体" w:hint="eastAsia"/>
          <w:kern w:val="0"/>
          <w:sz w:val="32"/>
          <w:szCs w:val="32"/>
          <w:lang w:val="zh-CN"/>
        </w:rPr>
        <w:t>，并受县人民政府委托，现将</w:t>
      </w:r>
      <w:r>
        <w:rPr>
          <w:rFonts w:ascii="仿宋_GB2312" w:eastAsia="仿宋_GB2312" w:hAnsi="仿宋" w:cs="宋体" w:hint="eastAsia"/>
          <w:kern w:val="0"/>
          <w:sz w:val="32"/>
          <w:szCs w:val="32"/>
          <w:lang w:val="zh-CN"/>
        </w:rPr>
        <w:t>2022</w:t>
      </w:r>
      <w:r>
        <w:rPr>
          <w:rFonts w:ascii="仿宋_GB2312" w:eastAsia="仿宋_GB2312" w:hAnsi="仿宋" w:cs="宋体" w:hint="eastAsia"/>
          <w:kern w:val="0"/>
          <w:sz w:val="32"/>
          <w:szCs w:val="32"/>
          <w:lang w:val="zh-CN"/>
        </w:rPr>
        <w:t>年县级预算调整方案（草案</w:t>
      </w:r>
      <w:r>
        <w:rPr>
          <w:rFonts w:ascii="仿宋_GB2312" w:eastAsia="仿宋_GB2312" w:hAnsi="仿宋" w:cs="宋体" w:hint="eastAsia"/>
          <w:kern w:val="0"/>
          <w:sz w:val="32"/>
          <w:szCs w:val="32"/>
          <w:lang w:val="zh-CN"/>
        </w:rPr>
        <w:t>)</w:t>
      </w:r>
      <w:r>
        <w:rPr>
          <w:rFonts w:ascii="仿宋_GB2312" w:eastAsia="仿宋_GB2312" w:hAnsi="仿宋" w:cs="宋体" w:hint="eastAsia"/>
          <w:kern w:val="0"/>
          <w:sz w:val="32"/>
          <w:szCs w:val="32"/>
          <w:lang w:val="zh-CN"/>
        </w:rPr>
        <w:t>提请县十八届人大常委会第五次会议审议。</w:t>
      </w:r>
    </w:p>
    <w:p w:rsidR="00953920" w:rsidRDefault="00B5569D">
      <w:pPr>
        <w:spacing w:line="600" w:lineRule="exact"/>
        <w:ind w:firstLineChars="200" w:firstLine="640"/>
        <w:rPr>
          <w:rFonts w:ascii="仿宋_GB2312" w:eastAsia="仿宋_GB2312" w:hAnsi="仿宋" w:cs="宋体"/>
          <w:kern w:val="0"/>
          <w:sz w:val="32"/>
          <w:szCs w:val="32"/>
          <w:lang w:val="zh-CN"/>
        </w:rPr>
      </w:pPr>
      <w:r>
        <w:rPr>
          <w:rFonts w:ascii="仿宋_GB2312" w:eastAsia="仿宋_GB2312" w:hAnsi="仿宋" w:cs="宋体"/>
          <w:kern w:val="0"/>
          <w:sz w:val="32"/>
          <w:szCs w:val="32"/>
          <w:lang w:val="zh-CN"/>
        </w:rPr>
        <w:t>经</w:t>
      </w:r>
      <w:r>
        <w:rPr>
          <w:rFonts w:ascii="仿宋_GB2312" w:eastAsia="仿宋_GB2312" w:hAnsi="仿宋" w:cs="宋体" w:hint="eastAsia"/>
          <w:kern w:val="0"/>
          <w:sz w:val="32"/>
          <w:szCs w:val="32"/>
          <w:lang w:val="zh-CN"/>
        </w:rPr>
        <w:t>省政府</w:t>
      </w:r>
      <w:r>
        <w:rPr>
          <w:rFonts w:ascii="仿宋_GB2312" w:eastAsia="仿宋_GB2312" w:hAnsi="仿宋" w:cs="宋体"/>
          <w:kern w:val="0"/>
          <w:sz w:val="32"/>
          <w:szCs w:val="32"/>
          <w:lang w:val="zh-CN"/>
        </w:rPr>
        <w:t>同意</w:t>
      </w:r>
      <w:r>
        <w:rPr>
          <w:rFonts w:ascii="仿宋_GB2312" w:eastAsia="仿宋_GB2312" w:hAnsi="仿宋" w:cs="宋体"/>
          <w:kern w:val="0"/>
          <w:sz w:val="32"/>
          <w:szCs w:val="32"/>
          <w:lang w:val="zh-CN"/>
        </w:rPr>
        <w:t>,</w:t>
      </w:r>
      <w:r>
        <w:rPr>
          <w:rFonts w:ascii="仿宋_GB2312" w:eastAsia="仿宋_GB2312" w:hAnsi="仿宋" w:cs="宋体" w:hint="eastAsia"/>
          <w:kern w:val="0"/>
          <w:sz w:val="32"/>
          <w:szCs w:val="32"/>
          <w:lang w:val="zh-CN"/>
        </w:rPr>
        <w:t>河北省财政厅</w:t>
      </w:r>
      <w:r>
        <w:rPr>
          <w:rFonts w:ascii="仿宋_GB2312" w:eastAsia="仿宋_GB2312" w:hAnsi="仿宋" w:cs="宋体"/>
          <w:kern w:val="0"/>
          <w:sz w:val="32"/>
          <w:szCs w:val="32"/>
          <w:lang w:val="zh-CN"/>
        </w:rPr>
        <w:t>下达我</w:t>
      </w:r>
      <w:r>
        <w:rPr>
          <w:rFonts w:ascii="仿宋_GB2312" w:eastAsia="仿宋_GB2312" w:hAnsi="仿宋" w:cs="宋体" w:hint="eastAsia"/>
          <w:kern w:val="0"/>
          <w:sz w:val="32"/>
          <w:szCs w:val="32"/>
          <w:lang w:val="zh-CN"/>
        </w:rPr>
        <w:t>县</w:t>
      </w:r>
      <w:r>
        <w:rPr>
          <w:rFonts w:ascii="仿宋_GB2312" w:eastAsia="仿宋_GB2312" w:hAnsi="仿宋" w:cs="宋体" w:hint="eastAsia"/>
          <w:kern w:val="0"/>
          <w:sz w:val="32"/>
          <w:szCs w:val="32"/>
          <w:lang w:val="zh-CN"/>
        </w:rPr>
        <w:t>2022</w:t>
      </w:r>
      <w:r>
        <w:rPr>
          <w:rFonts w:ascii="仿宋_GB2312" w:eastAsia="仿宋_GB2312" w:hAnsi="仿宋" w:cs="宋体"/>
          <w:kern w:val="0"/>
          <w:sz w:val="32"/>
          <w:szCs w:val="32"/>
          <w:lang w:val="zh-CN"/>
        </w:rPr>
        <w:t>年新增地方政府债务限额</w:t>
      </w:r>
      <w:r>
        <w:rPr>
          <w:rFonts w:ascii="仿宋_GB2312" w:eastAsia="仿宋_GB2312" w:hAnsi="仿宋" w:cs="宋体" w:hint="eastAsia"/>
          <w:kern w:val="0"/>
          <w:sz w:val="32"/>
          <w:szCs w:val="32"/>
          <w:lang w:val="zh-CN"/>
        </w:rPr>
        <w:t>37500</w:t>
      </w:r>
      <w:r>
        <w:rPr>
          <w:rFonts w:ascii="仿宋_GB2312" w:eastAsia="仿宋_GB2312" w:hAnsi="仿宋" w:cs="宋体" w:hint="eastAsia"/>
          <w:kern w:val="0"/>
          <w:sz w:val="32"/>
          <w:szCs w:val="32"/>
          <w:lang w:val="zh-CN"/>
        </w:rPr>
        <w:t>万元</w:t>
      </w:r>
      <w:r>
        <w:rPr>
          <w:rFonts w:ascii="仿宋_GB2312" w:eastAsia="仿宋_GB2312" w:hAnsi="仿宋" w:cs="宋体"/>
          <w:kern w:val="0"/>
          <w:sz w:val="32"/>
          <w:szCs w:val="32"/>
          <w:lang w:val="zh-CN"/>
        </w:rPr>
        <w:t>。包括</w:t>
      </w:r>
      <w:r>
        <w:rPr>
          <w:rFonts w:ascii="仿宋_GB2312" w:eastAsia="仿宋_GB2312" w:hAnsi="仿宋" w:cs="宋体"/>
          <w:kern w:val="0"/>
          <w:sz w:val="32"/>
          <w:szCs w:val="32"/>
          <w:lang w:val="zh-CN"/>
        </w:rPr>
        <w:t>:</w:t>
      </w:r>
      <w:r>
        <w:rPr>
          <w:rFonts w:ascii="仿宋_GB2312" w:eastAsia="仿宋_GB2312" w:hAnsi="仿宋" w:cs="宋体"/>
          <w:kern w:val="0"/>
          <w:sz w:val="32"/>
          <w:szCs w:val="32"/>
          <w:lang w:val="zh-CN"/>
        </w:rPr>
        <w:t>一般债务</w:t>
      </w:r>
      <w:r>
        <w:rPr>
          <w:rFonts w:ascii="仿宋_GB2312" w:eastAsia="仿宋_GB2312" w:hAnsi="仿宋" w:cs="宋体" w:hint="eastAsia"/>
          <w:kern w:val="0"/>
          <w:sz w:val="32"/>
          <w:szCs w:val="32"/>
          <w:lang w:val="zh-CN"/>
        </w:rPr>
        <w:t>5700</w:t>
      </w:r>
      <w:r>
        <w:rPr>
          <w:rFonts w:ascii="仿宋_GB2312" w:eastAsia="仿宋_GB2312" w:hAnsi="仿宋" w:cs="宋体" w:hint="eastAsia"/>
          <w:kern w:val="0"/>
          <w:sz w:val="32"/>
          <w:szCs w:val="32"/>
          <w:lang w:val="zh-CN"/>
        </w:rPr>
        <w:t>万</w:t>
      </w:r>
      <w:r>
        <w:rPr>
          <w:rFonts w:ascii="仿宋_GB2312" w:eastAsia="仿宋_GB2312" w:hAnsi="仿宋" w:cs="宋体"/>
          <w:kern w:val="0"/>
          <w:sz w:val="32"/>
          <w:szCs w:val="32"/>
          <w:lang w:val="zh-CN"/>
        </w:rPr>
        <w:t>元</w:t>
      </w:r>
      <w:r>
        <w:rPr>
          <w:rFonts w:ascii="仿宋_GB2312" w:eastAsia="仿宋_GB2312" w:hAnsi="仿宋" w:cs="宋体"/>
          <w:kern w:val="0"/>
          <w:sz w:val="32"/>
          <w:szCs w:val="32"/>
          <w:lang w:val="zh-CN"/>
        </w:rPr>
        <w:t>;</w:t>
      </w:r>
      <w:r>
        <w:rPr>
          <w:rFonts w:ascii="仿宋_GB2312" w:eastAsia="仿宋_GB2312" w:hAnsi="仿宋" w:cs="宋体"/>
          <w:kern w:val="0"/>
          <w:sz w:val="32"/>
          <w:szCs w:val="32"/>
          <w:lang w:val="zh-CN"/>
        </w:rPr>
        <w:t>专项债务</w:t>
      </w:r>
      <w:r>
        <w:rPr>
          <w:rFonts w:ascii="仿宋_GB2312" w:eastAsia="仿宋_GB2312" w:hAnsi="仿宋" w:cs="宋体" w:hint="eastAsia"/>
          <w:kern w:val="0"/>
          <w:sz w:val="32"/>
          <w:szCs w:val="32"/>
          <w:lang w:val="zh-CN"/>
        </w:rPr>
        <w:t>31800</w:t>
      </w:r>
      <w:r>
        <w:rPr>
          <w:rFonts w:ascii="仿宋_GB2312" w:eastAsia="仿宋_GB2312" w:hAnsi="仿宋" w:cs="宋体" w:hint="eastAsia"/>
          <w:kern w:val="0"/>
          <w:sz w:val="32"/>
          <w:szCs w:val="32"/>
          <w:lang w:val="zh-CN"/>
        </w:rPr>
        <w:t>万</w:t>
      </w:r>
      <w:r>
        <w:rPr>
          <w:rFonts w:ascii="仿宋_GB2312" w:eastAsia="仿宋_GB2312" w:hAnsi="仿宋" w:cs="宋体"/>
          <w:kern w:val="0"/>
          <w:sz w:val="32"/>
          <w:szCs w:val="32"/>
          <w:lang w:val="zh-CN"/>
        </w:rPr>
        <w:t>元。根据全</w:t>
      </w:r>
      <w:r>
        <w:rPr>
          <w:rFonts w:ascii="仿宋_GB2312" w:eastAsia="仿宋_GB2312" w:hAnsi="仿宋" w:cs="宋体" w:hint="eastAsia"/>
          <w:kern w:val="0"/>
          <w:sz w:val="32"/>
          <w:szCs w:val="32"/>
          <w:lang w:val="zh-CN"/>
        </w:rPr>
        <w:t>县</w:t>
      </w:r>
      <w:r>
        <w:rPr>
          <w:rFonts w:ascii="仿宋_GB2312" w:eastAsia="仿宋_GB2312" w:hAnsi="仿宋" w:cs="宋体"/>
          <w:kern w:val="0"/>
          <w:sz w:val="32"/>
          <w:szCs w:val="32"/>
          <w:lang w:val="zh-CN"/>
        </w:rPr>
        <w:t>经济社会发展需要</w:t>
      </w:r>
      <w:r>
        <w:rPr>
          <w:rFonts w:ascii="仿宋_GB2312" w:eastAsia="仿宋_GB2312" w:hAnsi="仿宋" w:cs="宋体"/>
          <w:kern w:val="0"/>
          <w:sz w:val="32"/>
          <w:szCs w:val="32"/>
          <w:lang w:val="zh-CN"/>
        </w:rPr>
        <w:t>,</w:t>
      </w:r>
      <w:r>
        <w:rPr>
          <w:rFonts w:ascii="仿宋_GB2312" w:eastAsia="仿宋_GB2312" w:hAnsi="仿宋" w:cs="宋体" w:hint="eastAsia"/>
          <w:kern w:val="0"/>
          <w:sz w:val="32"/>
          <w:szCs w:val="32"/>
          <w:lang w:val="zh-CN"/>
        </w:rPr>
        <w:t>县</w:t>
      </w:r>
      <w:r>
        <w:rPr>
          <w:rFonts w:ascii="仿宋_GB2312" w:eastAsia="仿宋_GB2312" w:hAnsi="仿宋" w:cs="宋体"/>
          <w:kern w:val="0"/>
          <w:sz w:val="32"/>
          <w:szCs w:val="32"/>
          <w:lang w:val="zh-CN"/>
        </w:rPr>
        <w:t>政府研究提出了新增债务限额安排使用意见</w:t>
      </w:r>
      <w:r>
        <w:rPr>
          <w:rFonts w:ascii="仿宋_GB2312" w:eastAsia="仿宋_GB2312" w:hAnsi="仿宋" w:cs="宋体"/>
          <w:kern w:val="0"/>
          <w:sz w:val="32"/>
          <w:szCs w:val="32"/>
          <w:lang w:val="zh-CN"/>
        </w:rPr>
        <w:t>,</w:t>
      </w:r>
      <w:r>
        <w:rPr>
          <w:rFonts w:ascii="仿宋_GB2312" w:eastAsia="仿宋_GB2312" w:hAnsi="仿宋" w:cs="宋体"/>
          <w:kern w:val="0"/>
          <w:sz w:val="32"/>
          <w:szCs w:val="32"/>
          <w:lang w:val="zh-CN"/>
        </w:rPr>
        <w:t>需按规定程序调整预算</w:t>
      </w:r>
      <w:r>
        <w:rPr>
          <w:rFonts w:ascii="仿宋_GB2312" w:eastAsia="仿宋_GB2312" w:hAnsi="仿宋" w:cs="宋体" w:hint="eastAsia"/>
          <w:kern w:val="0"/>
          <w:sz w:val="32"/>
          <w:szCs w:val="32"/>
          <w:lang w:val="zh-CN"/>
        </w:rPr>
        <w:t>。现将</w:t>
      </w:r>
      <w:r>
        <w:rPr>
          <w:rFonts w:ascii="仿宋_GB2312" w:eastAsia="仿宋_GB2312" w:hAnsi="仿宋" w:cs="宋体"/>
          <w:kern w:val="0"/>
          <w:sz w:val="32"/>
          <w:szCs w:val="32"/>
        </w:rPr>
        <w:t>债务限额使用及预算调整</w:t>
      </w:r>
      <w:r>
        <w:rPr>
          <w:rFonts w:ascii="仿宋_GB2312" w:eastAsia="仿宋_GB2312" w:hAnsi="仿宋" w:cs="宋体" w:hint="eastAsia"/>
          <w:kern w:val="0"/>
          <w:sz w:val="32"/>
          <w:szCs w:val="32"/>
        </w:rPr>
        <w:t>情况</w:t>
      </w:r>
      <w:r>
        <w:rPr>
          <w:rFonts w:ascii="仿宋_GB2312" w:eastAsia="仿宋_GB2312" w:hAnsi="仿宋" w:cs="宋体" w:hint="eastAsia"/>
          <w:kern w:val="0"/>
          <w:sz w:val="32"/>
          <w:szCs w:val="32"/>
          <w:lang w:val="zh-CN"/>
        </w:rPr>
        <w:t>汇报如下：</w:t>
      </w:r>
    </w:p>
    <w:p w:rsidR="00953920" w:rsidRDefault="00B5569D">
      <w:pPr>
        <w:spacing w:line="60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一、一般债务</w:t>
      </w:r>
    </w:p>
    <w:p w:rsidR="00953920" w:rsidRDefault="00B5569D">
      <w:pPr>
        <w:spacing w:line="600" w:lineRule="exact"/>
        <w:ind w:firstLineChars="200" w:firstLine="640"/>
        <w:rPr>
          <w:rFonts w:ascii="仿宋_GB2312" w:eastAsia="仿宋_GB2312" w:hAnsi="仿宋" w:cs="宋体"/>
          <w:kern w:val="0"/>
          <w:sz w:val="32"/>
          <w:szCs w:val="32"/>
          <w:lang w:val="zh-CN"/>
        </w:rPr>
      </w:pPr>
      <w:r>
        <w:rPr>
          <w:rFonts w:ascii="仿宋_GB2312" w:eastAsia="仿宋_GB2312" w:hAnsi="仿宋" w:cs="宋体" w:hint="eastAsia"/>
          <w:kern w:val="0"/>
          <w:sz w:val="32"/>
          <w:szCs w:val="32"/>
        </w:rPr>
        <w:t>经研究，拟使用一般</w:t>
      </w:r>
      <w:r>
        <w:rPr>
          <w:rFonts w:ascii="仿宋_GB2312" w:eastAsia="仿宋_GB2312" w:hAnsi="仿宋" w:cs="宋体" w:hint="eastAsia"/>
          <w:kern w:val="0"/>
          <w:sz w:val="32"/>
          <w:szCs w:val="32"/>
          <w:lang w:val="zh-CN"/>
        </w:rPr>
        <w:t>债务限额</w:t>
      </w:r>
      <w:r>
        <w:rPr>
          <w:rFonts w:ascii="仿宋_GB2312" w:eastAsia="仿宋_GB2312" w:hAnsi="仿宋" w:cs="宋体" w:hint="eastAsia"/>
          <w:kern w:val="0"/>
          <w:sz w:val="32"/>
          <w:szCs w:val="32"/>
          <w:lang w:val="zh-CN"/>
        </w:rPr>
        <w:t>5700</w:t>
      </w:r>
      <w:r>
        <w:rPr>
          <w:rFonts w:ascii="仿宋_GB2312" w:eastAsia="仿宋_GB2312" w:hAnsi="仿宋" w:cs="宋体" w:hint="eastAsia"/>
          <w:kern w:val="0"/>
          <w:sz w:val="32"/>
          <w:szCs w:val="32"/>
          <w:lang w:val="zh-CN"/>
        </w:rPr>
        <w:t>万元，安排以下项目支出：高阳县县域疫情防控封控圈建设项目</w:t>
      </w:r>
      <w:r>
        <w:rPr>
          <w:rFonts w:ascii="仿宋_GB2312" w:eastAsia="仿宋_GB2312" w:hAnsi="仿宋" w:cs="宋体" w:hint="eastAsia"/>
          <w:kern w:val="0"/>
          <w:sz w:val="32"/>
          <w:szCs w:val="32"/>
          <w:lang w:val="zh-CN"/>
        </w:rPr>
        <w:t>300</w:t>
      </w:r>
      <w:r>
        <w:rPr>
          <w:rFonts w:ascii="仿宋_GB2312" w:eastAsia="仿宋_GB2312" w:hAnsi="仿宋" w:cs="宋体" w:hint="eastAsia"/>
          <w:kern w:val="0"/>
          <w:sz w:val="32"/>
          <w:szCs w:val="32"/>
          <w:lang w:val="zh-CN"/>
        </w:rPr>
        <w:t>万元、省道</w:t>
      </w:r>
      <w:r>
        <w:rPr>
          <w:rFonts w:ascii="仿宋_GB2312" w:eastAsia="仿宋_GB2312" w:hAnsi="仿宋" w:cs="宋体" w:hint="eastAsia"/>
          <w:kern w:val="0"/>
          <w:sz w:val="32"/>
          <w:szCs w:val="32"/>
          <w:lang w:val="zh-CN"/>
        </w:rPr>
        <w:t>S529</w:t>
      </w:r>
      <w:r>
        <w:rPr>
          <w:rFonts w:ascii="仿宋_GB2312" w:eastAsia="仿宋_GB2312" w:hAnsi="仿宋" w:cs="宋体" w:hint="eastAsia"/>
          <w:kern w:val="0"/>
          <w:sz w:val="32"/>
          <w:szCs w:val="32"/>
          <w:lang w:val="zh-CN"/>
        </w:rPr>
        <w:t>西演至肃宁公路高阳段改造工程</w:t>
      </w:r>
      <w:r>
        <w:rPr>
          <w:rFonts w:ascii="仿宋_GB2312" w:eastAsia="仿宋_GB2312" w:hAnsi="仿宋" w:cs="宋体" w:hint="eastAsia"/>
          <w:kern w:val="0"/>
          <w:sz w:val="32"/>
          <w:szCs w:val="32"/>
          <w:lang w:val="zh-CN"/>
        </w:rPr>
        <w:t>400</w:t>
      </w:r>
      <w:r>
        <w:rPr>
          <w:rFonts w:ascii="仿宋_GB2312" w:eastAsia="仿宋_GB2312" w:hAnsi="仿宋" w:cs="宋体" w:hint="eastAsia"/>
          <w:kern w:val="0"/>
          <w:sz w:val="32"/>
          <w:szCs w:val="32"/>
          <w:lang w:val="zh-CN"/>
        </w:rPr>
        <w:t>万元、高阳县经三路（纬六街至三利大街）道路新建工程</w:t>
      </w:r>
      <w:r>
        <w:rPr>
          <w:rFonts w:ascii="仿宋_GB2312" w:eastAsia="仿宋_GB2312" w:hAnsi="仿宋" w:cs="宋体" w:hint="eastAsia"/>
          <w:kern w:val="0"/>
          <w:sz w:val="32"/>
          <w:szCs w:val="32"/>
          <w:lang w:val="zh-CN"/>
        </w:rPr>
        <w:t>500</w:t>
      </w:r>
      <w:r>
        <w:rPr>
          <w:rFonts w:ascii="仿宋_GB2312" w:eastAsia="仿宋_GB2312" w:hAnsi="仿宋" w:cs="宋体" w:hint="eastAsia"/>
          <w:kern w:val="0"/>
          <w:sz w:val="32"/>
          <w:szCs w:val="32"/>
          <w:lang w:val="zh-CN"/>
        </w:rPr>
        <w:t>万元、高阳县西街小学改扩建项目</w:t>
      </w:r>
      <w:r>
        <w:rPr>
          <w:rFonts w:ascii="仿宋_GB2312" w:eastAsia="仿宋_GB2312" w:hAnsi="仿宋" w:cs="宋体" w:hint="eastAsia"/>
          <w:kern w:val="0"/>
          <w:sz w:val="32"/>
          <w:szCs w:val="32"/>
          <w:lang w:val="zh-CN"/>
        </w:rPr>
        <w:t>800</w:t>
      </w:r>
      <w:r>
        <w:rPr>
          <w:rFonts w:ascii="仿宋_GB2312" w:eastAsia="仿宋_GB2312" w:hAnsi="仿宋" w:cs="宋体" w:hint="eastAsia"/>
          <w:kern w:val="0"/>
          <w:sz w:val="32"/>
          <w:szCs w:val="32"/>
          <w:lang w:val="zh-CN"/>
        </w:rPr>
        <w:t>万元、高阳县西街小学综合楼</w:t>
      </w:r>
      <w:r>
        <w:rPr>
          <w:rFonts w:ascii="仿宋_GB2312" w:eastAsia="仿宋_GB2312" w:hAnsi="仿宋" w:cs="宋体" w:hint="eastAsia"/>
          <w:kern w:val="0"/>
          <w:sz w:val="32"/>
          <w:szCs w:val="32"/>
          <w:lang w:val="zh-CN"/>
        </w:rPr>
        <w:t>800</w:t>
      </w:r>
      <w:r>
        <w:rPr>
          <w:rFonts w:ascii="仿宋_GB2312" w:eastAsia="仿宋_GB2312" w:hAnsi="仿宋" w:cs="宋体" w:hint="eastAsia"/>
          <w:kern w:val="0"/>
          <w:sz w:val="32"/>
          <w:szCs w:val="32"/>
          <w:lang w:val="zh-CN"/>
        </w:rPr>
        <w:t>万元、高阳县庞口镇经三路、纬八路、纬九路建设工程</w:t>
      </w:r>
      <w:r>
        <w:rPr>
          <w:rFonts w:ascii="仿宋_GB2312" w:eastAsia="仿宋_GB2312" w:hAnsi="仿宋" w:cs="宋体" w:hint="eastAsia"/>
          <w:kern w:val="0"/>
          <w:sz w:val="32"/>
          <w:szCs w:val="32"/>
          <w:lang w:val="zh-CN"/>
        </w:rPr>
        <w:t>900</w:t>
      </w:r>
      <w:r>
        <w:rPr>
          <w:rFonts w:ascii="仿宋_GB2312" w:eastAsia="仿宋_GB2312" w:hAnsi="仿宋" w:cs="宋体" w:hint="eastAsia"/>
          <w:kern w:val="0"/>
          <w:sz w:val="32"/>
          <w:szCs w:val="32"/>
          <w:lang w:val="zh-CN"/>
        </w:rPr>
        <w:t>万元、高阳县庞家佐镇乡村振兴基</w:t>
      </w:r>
      <w:r>
        <w:rPr>
          <w:rFonts w:ascii="仿宋_GB2312" w:eastAsia="仿宋_GB2312" w:hAnsi="仿宋" w:cs="宋体" w:hint="eastAsia"/>
          <w:kern w:val="0"/>
          <w:sz w:val="32"/>
          <w:szCs w:val="32"/>
          <w:lang w:val="zh-CN"/>
        </w:rPr>
        <w:lastRenderedPageBreak/>
        <w:t>础设施建设项目（二期）</w:t>
      </w:r>
      <w:r>
        <w:rPr>
          <w:rFonts w:ascii="仿宋_GB2312" w:eastAsia="仿宋_GB2312" w:hAnsi="仿宋" w:cs="宋体" w:hint="eastAsia"/>
          <w:kern w:val="0"/>
          <w:sz w:val="32"/>
          <w:szCs w:val="32"/>
          <w:lang w:val="zh-CN"/>
        </w:rPr>
        <w:t>1000</w:t>
      </w:r>
      <w:r>
        <w:rPr>
          <w:rFonts w:ascii="仿宋_GB2312" w:eastAsia="仿宋_GB2312" w:hAnsi="仿宋" w:cs="宋体" w:hint="eastAsia"/>
          <w:kern w:val="0"/>
          <w:sz w:val="32"/>
          <w:szCs w:val="32"/>
          <w:lang w:val="zh-CN"/>
        </w:rPr>
        <w:t>万元、高阳县庞口镇庞口中学项目</w:t>
      </w:r>
      <w:r>
        <w:rPr>
          <w:rFonts w:ascii="仿宋_GB2312" w:eastAsia="仿宋_GB2312" w:hAnsi="仿宋" w:cs="宋体" w:hint="eastAsia"/>
          <w:kern w:val="0"/>
          <w:sz w:val="32"/>
          <w:szCs w:val="32"/>
          <w:lang w:val="zh-CN"/>
        </w:rPr>
        <w:t>1000</w:t>
      </w:r>
      <w:r>
        <w:rPr>
          <w:rFonts w:ascii="仿宋_GB2312" w:eastAsia="仿宋_GB2312" w:hAnsi="仿宋" w:cs="宋体" w:hint="eastAsia"/>
          <w:kern w:val="0"/>
          <w:sz w:val="32"/>
          <w:szCs w:val="32"/>
          <w:lang w:val="zh-CN"/>
        </w:rPr>
        <w:t>万元。</w:t>
      </w:r>
    </w:p>
    <w:p w:rsidR="00953920" w:rsidRDefault="00B5569D">
      <w:pPr>
        <w:spacing w:line="600" w:lineRule="exact"/>
        <w:ind w:firstLineChars="200" w:firstLine="640"/>
        <w:rPr>
          <w:rFonts w:ascii="仿宋_GB2312" w:eastAsia="仿宋_GB2312" w:hAnsi="仿宋" w:cs="宋体"/>
          <w:kern w:val="0"/>
          <w:sz w:val="32"/>
          <w:szCs w:val="32"/>
          <w:lang w:val="zh-CN"/>
        </w:rPr>
      </w:pPr>
      <w:r>
        <w:rPr>
          <w:rFonts w:ascii="仿宋_GB2312" w:eastAsia="仿宋_GB2312" w:hAnsi="仿宋" w:cs="宋体"/>
          <w:kern w:val="0"/>
          <w:sz w:val="32"/>
          <w:szCs w:val="32"/>
          <w:lang w:val="zh-CN"/>
        </w:rPr>
        <w:t>按照国家规定</w:t>
      </w:r>
      <w:r>
        <w:rPr>
          <w:rFonts w:ascii="仿宋_GB2312" w:eastAsia="仿宋_GB2312" w:hAnsi="仿宋" w:cs="宋体"/>
          <w:kern w:val="0"/>
          <w:sz w:val="32"/>
          <w:szCs w:val="32"/>
          <w:lang w:val="zh-CN"/>
        </w:rPr>
        <w:t>,</w:t>
      </w:r>
      <w:r>
        <w:rPr>
          <w:rFonts w:ascii="仿宋_GB2312" w:eastAsia="仿宋_GB2312" w:hAnsi="仿宋" w:cs="宋体"/>
          <w:kern w:val="0"/>
          <w:sz w:val="32"/>
          <w:szCs w:val="32"/>
          <w:lang w:val="zh-CN"/>
        </w:rPr>
        <w:t>一般债务纳入一般公共预算管理。据此</w:t>
      </w:r>
      <w:r>
        <w:rPr>
          <w:rFonts w:ascii="仿宋_GB2312" w:eastAsia="仿宋_GB2312" w:hAnsi="仿宋" w:cs="宋体"/>
          <w:kern w:val="0"/>
          <w:sz w:val="32"/>
          <w:szCs w:val="32"/>
          <w:lang w:val="zh-CN"/>
        </w:rPr>
        <w:t>,</w:t>
      </w:r>
      <w:r>
        <w:rPr>
          <w:rFonts w:ascii="仿宋_GB2312" w:eastAsia="仿宋_GB2312" w:hAnsi="仿宋" w:cs="宋体" w:hint="eastAsia"/>
          <w:kern w:val="0"/>
          <w:sz w:val="32"/>
          <w:szCs w:val="32"/>
        </w:rPr>
        <w:t>需相应调增一般公共预算收入</w:t>
      </w:r>
      <w:r>
        <w:rPr>
          <w:rFonts w:ascii="仿宋_GB2312" w:eastAsia="仿宋_GB2312" w:hAnsi="仿宋" w:cs="宋体" w:hint="eastAsia"/>
          <w:kern w:val="0"/>
          <w:sz w:val="32"/>
          <w:szCs w:val="32"/>
          <w:lang w:val="zh-CN"/>
        </w:rPr>
        <w:t>5700</w:t>
      </w:r>
      <w:r>
        <w:rPr>
          <w:rFonts w:ascii="仿宋_GB2312" w:eastAsia="仿宋_GB2312" w:hAnsi="仿宋" w:cs="宋体" w:hint="eastAsia"/>
          <w:kern w:val="0"/>
          <w:sz w:val="32"/>
          <w:szCs w:val="32"/>
          <w:lang w:val="zh-CN"/>
        </w:rPr>
        <w:t>万元</w:t>
      </w:r>
      <w:r>
        <w:rPr>
          <w:rFonts w:ascii="仿宋_GB2312" w:eastAsia="仿宋_GB2312" w:hAnsi="仿宋" w:cs="宋体" w:hint="eastAsia"/>
          <w:kern w:val="0"/>
          <w:sz w:val="32"/>
          <w:szCs w:val="32"/>
        </w:rPr>
        <w:t>，调增一般</w:t>
      </w:r>
      <w:r>
        <w:rPr>
          <w:rFonts w:ascii="仿宋_GB2312" w:eastAsia="仿宋_GB2312" w:hAnsi="仿宋" w:cs="宋体" w:hint="eastAsia"/>
          <w:kern w:val="0"/>
          <w:sz w:val="32"/>
          <w:szCs w:val="32"/>
          <w:lang w:val="zh-CN"/>
        </w:rPr>
        <w:t>公共预算支出</w:t>
      </w:r>
      <w:r>
        <w:rPr>
          <w:rFonts w:ascii="仿宋_GB2312" w:eastAsia="仿宋_GB2312" w:hAnsi="仿宋" w:cs="宋体" w:hint="eastAsia"/>
          <w:kern w:val="0"/>
          <w:sz w:val="32"/>
          <w:szCs w:val="32"/>
          <w:lang w:val="zh-CN"/>
        </w:rPr>
        <w:t>5700</w:t>
      </w:r>
      <w:r>
        <w:rPr>
          <w:rFonts w:ascii="仿宋_GB2312" w:eastAsia="仿宋_GB2312" w:hAnsi="仿宋" w:cs="宋体" w:hint="eastAsia"/>
          <w:kern w:val="0"/>
          <w:sz w:val="32"/>
          <w:szCs w:val="32"/>
          <w:lang w:val="zh-CN"/>
        </w:rPr>
        <w:t>万元。县</w:t>
      </w:r>
      <w:r>
        <w:rPr>
          <w:rFonts w:ascii="仿宋_GB2312" w:eastAsia="仿宋_GB2312" w:hAnsi="仿宋" w:cs="宋体"/>
          <w:kern w:val="0"/>
          <w:sz w:val="32"/>
          <w:szCs w:val="32"/>
          <w:lang w:val="zh-CN"/>
        </w:rPr>
        <w:t>级一般公共预算总收支</w:t>
      </w:r>
      <w:r>
        <w:rPr>
          <w:rFonts w:ascii="仿宋_GB2312" w:eastAsia="仿宋_GB2312" w:hAnsi="仿宋" w:cs="宋体"/>
          <w:kern w:val="0"/>
          <w:sz w:val="32"/>
          <w:szCs w:val="32"/>
          <w:lang w:val="zh-CN"/>
        </w:rPr>
        <w:t>,</w:t>
      </w:r>
      <w:r>
        <w:rPr>
          <w:rFonts w:ascii="仿宋_GB2312" w:eastAsia="仿宋_GB2312" w:hAnsi="仿宋" w:cs="宋体"/>
          <w:kern w:val="0"/>
          <w:sz w:val="32"/>
          <w:szCs w:val="32"/>
          <w:lang w:val="zh-CN"/>
        </w:rPr>
        <w:t>分别由</w:t>
      </w:r>
      <w:r>
        <w:rPr>
          <w:rFonts w:ascii="仿宋_GB2312" w:eastAsia="仿宋_GB2312" w:hAnsi="仿宋" w:cs="宋体" w:hint="eastAsia"/>
          <w:kern w:val="0"/>
          <w:sz w:val="32"/>
          <w:szCs w:val="32"/>
          <w:lang w:val="zh-CN"/>
        </w:rPr>
        <w:t>县</w:t>
      </w:r>
      <w:r>
        <w:rPr>
          <w:rFonts w:ascii="仿宋_GB2312" w:eastAsia="仿宋_GB2312" w:hAnsi="仿宋" w:cs="宋体"/>
          <w:kern w:val="0"/>
          <w:sz w:val="32"/>
          <w:szCs w:val="32"/>
          <w:lang w:val="zh-CN"/>
        </w:rPr>
        <w:t>十</w:t>
      </w:r>
      <w:r>
        <w:rPr>
          <w:rFonts w:ascii="仿宋_GB2312" w:eastAsia="仿宋_GB2312" w:hAnsi="仿宋" w:cs="宋体" w:hint="eastAsia"/>
          <w:kern w:val="0"/>
          <w:sz w:val="32"/>
          <w:szCs w:val="32"/>
          <w:lang w:val="zh-CN"/>
        </w:rPr>
        <w:t>八</w:t>
      </w:r>
      <w:r>
        <w:rPr>
          <w:rFonts w:ascii="仿宋_GB2312" w:eastAsia="仿宋_GB2312" w:hAnsi="仿宋" w:cs="宋体"/>
          <w:kern w:val="0"/>
          <w:sz w:val="32"/>
          <w:szCs w:val="32"/>
          <w:lang w:val="zh-CN"/>
        </w:rPr>
        <w:t>届人</w:t>
      </w:r>
      <w:r>
        <w:rPr>
          <w:rFonts w:ascii="仿宋_GB2312" w:eastAsia="仿宋_GB2312" w:hAnsi="仿宋" w:cs="宋体" w:hint="eastAsia"/>
          <w:kern w:val="0"/>
          <w:sz w:val="32"/>
          <w:szCs w:val="32"/>
          <w:lang w:val="zh-CN"/>
        </w:rPr>
        <w:t>民代表</w:t>
      </w:r>
      <w:r>
        <w:rPr>
          <w:rFonts w:ascii="仿宋_GB2312" w:eastAsia="仿宋_GB2312" w:hAnsi="仿宋" w:cs="宋体"/>
          <w:kern w:val="0"/>
          <w:sz w:val="32"/>
          <w:szCs w:val="32"/>
          <w:lang w:val="zh-CN"/>
        </w:rPr>
        <w:t>大</w:t>
      </w:r>
      <w:r>
        <w:rPr>
          <w:rFonts w:ascii="仿宋_GB2312" w:eastAsia="仿宋_GB2312" w:hAnsi="仿宋" w:cs="宋体" w:hint="eastAsia"/>
          <w:kern w:val="0"/>
          <w:sz w:val="32"/>
          <w:szCs w:val="32"/>
          <w:lang w:val="zh-CN"/>
        </w:rPr>
        <w:t>会</w:t>
      </w:r>
      <w:r>
        <w:rPr>
          <w:rFonts w:ascii="仿宋_GB2312" w:eastAsia="仿宋_GB2312" w:hAnsi="仿宋" w:cs="宋体"/>
          <w:kern w:val="0"/>
          <w:sz w:val="32"/>
          <w:szCs w:val="32"/>
          <w:lang w:val="zh-CN"/>
        </w:rPr>
        <w:t>第二次会议批准的</w:t>
      </w:r>
      <w:r>
        <w:rPr>
          <w:rFonts w:ascii="仿宋_GB2312" w:eastAsia="仿宋_GB2312" w:hAnsi="仿宋" w:cs="宋体" w:hint="eastAsia"/>
          <w:kern w:val="0"/>
          <w:sz w:val="32"/>
          <w:szCs w:val="32"/>
          <w:lang w:val="zh-CN"/>
        </w:rPr>
        <w:t>289081</w:t>
      </w:r>
      <w:r>
        <w:rPr>
          <w:rFonts w:ascii="仿宋_GB2312" w:eastAsia="仿宋_GB2312" w:hAnsi="仿宋" w:cs="宋体" w:hint="eastAsia"/>
          <w:kern w:val="0"/>
          <w:sz w:val="32"/>
          <w:szCs w:val="32"/>
          <w:lang w:val="zh-CN"/>
        </w:rPr>
        <w:t>万</w:t>
      </w:r>
      <w:r>
        <w:rPr>
          <w:rFonts w:ascii="仿宋_GB2312" w:eastAsia="仿宋_GB2312" w:hAnsi="仿宋" w:cs="宋体"/>
          <w:kern w:val="0"/>
          <w:sz w:val="32"/>
          <w:szCs w:val="32"/>
          <w:lang w:val="zh-CN"/>
        </w:rPr>
        <w:t>元调增至</w:t>
      </w:r>
      <w:r>
        <w:rPr>
          <w:rFonts w:ascii="仿宋_GB2312" w:eastAsia="仿宋_GB2312" w:hAnsi="仿宋" w:cs="宋体" w:hint="eastAsia"/>
          <w:kern w:val="0"/>
          <w:sz w:val="32"/>
          <w:szCs w:val="32"/>
          <w:lang w:val="zh-CN"/>
        </w:rPr>
        <w:t>294781</w:t>
      </w:r>
      <w:r>
        <w:rPr>
          <w:rFonts w:ascii="仿宋_GB2312" w:eastAsia="仿宋_GB2312" w:hAnsi="仿宋" w:cs="宋体" w:hint="eastAsia"/>
          <w:kern w:val="0"/>
          <w:sz w:val="32"/>
          <w:szCs w:val="32"/>
          <w:lang w:val="zh-CN"/>
        </w:rPr>
        <w:t>万</w:t>
      </w:r>
      <w:r>
        <w:rPr>
          <w:rFonts w:ascii="仿宋_GB2312" w:eastAsia="仿宋_GB2312" w:hAnsi="仿宋" w:cs="宋体"/>
          <w:kern w:val="0"/>
          <w:sz w:val="32"/>
          <w:szCs w:val="32"/>
          <w:lang w:val="zh-CN"/>
        </w:rPr>
        <w:t>元。</w:t>
      </w:r>
    </w:p>
    <w:p w:rsidR="00953920" w:rsidRDefault="00B5569D">
      <w:pPr>
        <w:spacing w:line="60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二、专项债务</w:t>
      </w:r>
    </w:p>
    <w:p w:rsidR="00953920" w:rsidRDefault="00B5569D">
      <w:pPr>
        <w:spacing w:line="600" w:lineRule="exact"/>
        <w:ind w:firstLineChars="200" w:firstLine="640"/>
        <w:rPr>
          <w:rFonts w:ascii="仿宋_GB2312" w:eastAsia="仿宋_GB2312" w:hAnsi="仿宋" w:cs="宋体"/>
          <w:kern w:val="0"/>
          <w:sz w:val="32"/>
          <w:szCs w:val="32"/>
          <w:lang w:val="zh-CN"/>
        </w:rPr>
      </w:pPr>
      <w:r>
        <w:rPr>
          <w:rFonts w:ascii="仿宋_GB2312" w:eastAsia="仿宋_GB2312" w:hAnsi="仿宋" w:cs="宋体" w:hint="eastAsia"/>
          <w:kern w:val="0"/>
          <w:sz w:val="32"/>
          <w:szCs w:val="32"/>
        </w:rPr>
        <w:t>经研究，</w:t>
      </w:r>
      <w:r>
        <w:rPr>
          <w:rFonts w:ascii="仿宋_GB2312" w:eastAsia="仿宋_GB2312" w:hAnsi="仿宋" w:cs="宋体" w:hint="eastAsia"/>
          <w:kern w:val="0"/>
          <w:sz w:val="32"/>
          <w:szCs w:val="32"/>
          <w:lang w:val="zh-CN"/>
        </w:rPr>
        <w:t>拟使用专项债务限额</w:t>
      </w:r>
      <w:r>
        <w:rPr>
          <w:rFonts w:ascii="仿宋_GB2312" w:eastAsia="仿宋_GB2312" w:hAnsi="仿宋" w:cs="宋体" w:hint="eastAsia"/>
          <w:kern w:val="0"/>
          <w:sz w:val="32"/>
          <w:szCs w:val="32"/>
          <w:lang w:val="zh-CN"/>
        </w:rPr>
        <w:t>31800</w:t>
      </w:r>
      <w:r>
        <w:rPr>
          <w:rFonts w:ascii="仿宋_GB2312" w:eastAsia="仿宋_GB2312" w:hAnsi="仿宋" w:cs="宋体" w:hint="eastAsia"/>
          <w:kern w:val="0"/>
          <w:sz w:val="32"/>
          <w:szCs w:val="32"/>
          <w:lang w:val="zh-CN"/>
        </w:rPr>
        <w:t>万元，安排以下项目支出：高阳县医院康复综合楼建设项目</w:t>
      </w:r>
      <w:r>
        <w:rPr>
          <w:rFonts w:ascii="仿宋_GB2312" w:eastAsia="仿宋_GB2312" w:hAnsi="仿宋" w:cs="宋体" w:hint="eastAsia"/>
          <w:kern w:val="0"/>
          <w:sz w:val="32"/>
          <w:szCs w:val="32"/>
          <w:lang w:val="zh-CN"/>
        </w:rPr>
        <w:t>1500</w:t>
      </w:r>
      <w:r>
        <w:rPr>
          <w:rFonts w:ascii="仿宋_GB2312" w:eastAsia="仿宋_GB2312" w:hAnsi="仿宋" w:cs="宋体" w:hint="eastAsia"/>
          <w:kern w:val="0"/>
          <w:sz w:val="32"/>
          <w:szCs w:val="32"/>
          <w:lang w:val="zh-CN"/>
        </w:rPr>
        <w:t>万元、高阳县中医医院中心综合楼项目</w:t>
      </w:r>
      <w:r>
        <w:rPr>
          <w:rFonts w:ascii="仿宋_GB2312" w:eastAsia="仿宋_GB2312" w:hAnsi="仿宋" w:cs="宋体" w:hint="eastAsia"/>
          <w:kern w:val="0"/>
          <w:sz w:val="32"/>
          <w:szCs w:val="32"/>
          <w:lang w:val="zh-CN"/>
        </w:rPr>
        <w:t>5300</w:t>
      </w:r>
      <w:r>
        <w:rPr>
          <w:rFonts w:ascii="仿宋_GB2312" w:eastAsia="仿宋_GB2312" w:hAnsi="仿宋" w:cs="宋体" w:hint="eastAsia"/>
          <w:kern w:val="0"/>
          <w:sz w:val="32"/>
          <w:szCs w:val="32"/>
          <w:lang w:val="zh-CN"/>
        </w:rPr>
        <w:t>万元、高</w:t>
      </w:r>
      <w:bookmarkStart w:id="0" w:name="_GoBack"/>
      <w:bookmarkEnd w:id="0"/>
      <w:r>
        <w:rPr>
          <w:rFonts w:ascii="仿宋_GB2312" w:eastAsia="仿宋_GB2312" w:hAnsi="仿宋" w:cs="宋体" w:hint="eastAsia"/>
          <w:kern w:val="0"/>
          <w:sz w:val="32"/>
          <w:szCs w:val="32"/>
          <w:lang w:val="zh-CN"/>
        </w:rPr>
        <w:t>阳县住房安居工程二期项目</w:t>
      </w:r>
      <w:r>
        <w:rPr>
          <w:rFonts w:ascii="仿宋_GB2312" w:eastAsia="仿宋_GB2312" w:hAnsi="仿宋" w:cs="宋体" w:hint="eastAsia"/>
          <w:kern w:val="0"/>
          <w:sz w:val="32"/>
          <w:szCs w:val="32"/>
          <w:lang w:val="zh-CN"/>
        </w:rPr>
        <w:t>6000</w:t>
      </w:r>
      <w:r>
        <w:rPr>
          <w:rFonts w:ascii="仿宋_GB2312" w:eastAsia="仿宋_GB2312" w:hAnsi="仿宋" w:cs="宋体" w:hint="eastAsia"/>
          <w:kern w:val="0"/>
          <w:sz w:val="32"/>
          <w:szCs w:val="32"/>
          <w:lang w:val="zh-CN"/>
        </w:rPr>
        <w:t>万元、高阳县第二幼儿园项目</w:t>
      </w:r>
      <w:r>
        <w:rPr>
          <w:rFonts w:ascii="仿宋_GB2312" w:eastAsia="仿宋_GB2312" w:hAnsi="仿宋" w:cs="宋体" w:hint="eastAsia"/>
          <w:kern w:val="0"/>
          <w:sz w:val="32"/>
          <w:szCs w:val="32"/>
          <w:lang w:val="zh-CN"/>
        </w:rPr>
        <w:t>5000</w:t>
      </w:r>
      <w:r>
        <w:rPr>
          <w:rFonts w:ascii="仿宋_GB2312" w:eastAsia="仿宋_GB2312" w:hAnsi="仿宋" w:cs="宋体" w:hint="eastAsia"/>
          <w:kern w:val="0"/>
          <w:sz w:val="32"/>
          <w:szCs w:val="32"/>
          <w:lang w:val="zh-CN"/>
        </w:rPr>
        <w:t>万元、高阳县职业技术教育中心教学楼、宿舍楼及餐厅项目</w:t>
      </w:r>
      <w:r>
        <w:rPr>
          <w:rFonts w:ascii="仿宋_GB2312" w:eastAsia="仿宋_GB2312" w:hAnsi="仿宋" w:cs="宋体" w:hint="eastAsia"/>
          <w:kern w:val="0"/>
          <w:sz w:val="32"/>
          <w:szCs w:val="32"/>
          <w:lang w:val="zh-CN"/>
        </w:rPr>
        <w:t>4000</w:t>
      </w:r>
      <w:r>
        <w:rPr>
          <w:rFonts w:ascii="仿宋_GB2312" w:eastAsia="仿宋_GB2312" w:hAnsi="仿宋" w:cs="宋体" w:hint="eastAsia"/>
          <w:kern w:val="0"/>
          <w:sz w:val="32"/>
          <w:szCs w:val="32"/>
          <w:lang w:val="zh-CN"/>
        </w:rPr>
        <w:t>万元、高阳县农村幼儿园提升改造</w:t>
      </w:r>
      <w:r>
        <w:rPr>
          <w:rFonts w:ascii="仿宋_GB2312" w:eastAsia="仿宋_GB2312" w:hAnsi="仿宋" w:cs="宋体" w:hint="eastAsia"/>
          <w:kern w:val="0"/>
          <w:sz w:val="32"/>
          <w:szCs w:val="32"/>
          <w:lang w:val="zh-CN"/>
        </w:rPr>
        <w:t>项目</w:t>
      </w:r>
      <w:r>
        <w:rPr>
          <w:rFonts w:ascii="仿宋_GB2312" w:eastAsia="仿宋_GB2312" w:hAnsi="仿宋" w:cs="宋体" w:hint="eastAsia"/>
          <w:kern w:val="0"/>
          <w:sz w:val="32"/>
          <w:szCs w:val="32"/>
          <w:lang w:val="zh-CN"/>
        </w:rPr>
        <w:t>4000</w:t>
      </w:r>
      <w:r>
        <w:rPr>
          <w:rFonts w:ascii="仿宋_GB2312" w:eastAsia="仿宋_GB2312" w:hAnsi="仿宋" w:cs="宋体" w:hint="eastAsia"/>
          <w:kern w:val="0"/>
          <w:sz w:val="32"/>
          <w:szCs w:val="32"/>
          <w:lang w:val="zh-CN"/>
        </w:rPr>
        <w:t>万元、高阳县</w:t>
      </w:r>
      <w:r>
        <w:rPr>
          <w:rFonts w:ascii="仿宋_GB2312" w:eastAsia="仿宋_GB2312" w:hAnsi="仿宋" w:cs="宋体" w:hint="eastAsia"/>
          <w:kern w:val="0"/>
          <w:sz w:val="32"/>
          <w:szCs w:val="32"/>
          <w:lang w:val="zh-CN"/>
        </w:rPr>
        <w:t>2021</w:t>
      </w:r>
      <w:r>
        <w:rPr>
          <w:rFonts w:ascii="仿宋_GB2312" w:eastAsia="仿宋_GB2312" w:hAnsi="仿宋" w:cs="宋体" w:hint="eastAsia"/>
          <w:kern w:val="0"/>
          <w:sz w:val="32"/>
          <w:szCs w:val="32"/>
          <w:lang w:val="zh-CN"/>
        </w:rPr>
        <w:t>年度农村生活水源江水置换项目</w:t>
      </w:r>
      <w:r>
        <w:rPr>
          <w:rFonts w:ascii="仿宋_GB2312" w:eastAsia="仿宋_GB2312" w:hAnsi="仿宋" w:cs="宋体" w:hint="eastAsia"/>
          <w:kern w:val="0"/>
          <w:sz w:val="32"/>
          <w:szCs w:val="32"/>
          <w:lang w:val="zh-CN"/>
        </w:rPr>
        <w:t>6000</w:t>
      </w:r>
      <w:r>
        <w:rPr>
          <w:rFonts w:ascii="仿宋_GB2312" w:eastAsia="仿宋_GB2312" w:hAnsi="仿宋" w:cs="宋体" w:hint="eastAsia"/>
          <w:kern w:val="0"/>
          <w:sz w:val="32"/>
          <w:szCs w:val="32"/>
          <w:lang w:val="zh-CN"/>
        </w:rPr>
        <w:t>万</w:t>
      </w:r>
      <w:r>
        <w:rPr>
          <w:rFonts w:ascii="仿宋_GB2312" w:eastAsia="仿宋_GB2312" w:hAnsi="仿宋" w:cs="宋体" w:hint="eastAsia"/>
          <w:kern w:val="0"/>
          <w:sz w:val="32"/>
          <w:szCs w:val="32"/>
          <w:lang w:val="zh-CN"/>
        </w:rPr>
        <w:t>元。</w:t>
      </w:r>
    </w:p>
    <w:p w:rsidR="00953920" w:rsidRDefault="00B5569D">
      <w:pPr>
        <w:spacing w:line="600" w:lineRule="exact"/>
        <w:ind w:firstLineChars="200" w:firstLine="640"/>
        <w:rPr>
          <w:rFonts w:ascii="仿宋_GB2312" w:eastAsia="仿宋_GB2312" w:hAnsi="仿宋" w:cs="宋体"/>
          <w:kern w:val="0"/>
          <w:sz w:val="32"/>
          <w:szCs w:val="32"/>
          <w:lang w:val="zh-CN"/>
        </w:rPr>
      </w:pPr>
      <w:r>
        <w:rPr>
          <w:rFonts w:ascii="仿宋_GB2312" w:eastAsia="仿宋_GB2312" w:hAnsi="仿宋" w:cs="宋体"/>
          <w:kern w:val="0"/>
          <w:sz w:val="32"/>
          <w:szCs w:val="32"/>
          <w:lang w:val="zh-CN"/>
        </w:rPr>
        <w:t>按照国家规定</w:t>
      </w:r>
      <w:r>
        <w:rPr>
          <w:rFonts w:ascii="仿宋_GB2312" w:eastAsia="仿宋_GB2312" w:hAnsi="仿宋" w:cs="宋体"/>
          <w:kern w:val="0"/>
          <w:sz w:val="32"/>
          <w:szCs w:val="32"/>
          <w:lang w:val="zh-CN"/>
        </w:rPr>
        <w:t>,</w:t>
      </w:r>
      <w:r>
        <w:rPr>
          <w:rFonts w:ascii="仿宋_GB2312" w:eastAsia="仿宋_GB2312" w:hAnsi="仿宋" w:cs="宋体" w:hint="eastAsia"/>
          <w:kern w:val="0"/>
          <w:sz w:val="32"/>
          <w:szCs w:val="32"/>
          <w:lang w:val="zh-CN"/>
        </w:rPr>
        <w:t>专项</w:t>
      </w:r>
      <w:r>
        <w:rPr>
          <w:rFonts w:ascii="仿宋_GB2312" w:eastAsia="仿宋_GB2312" w:hAnsi="仿宋" w:cs="宋体"/>
          <w:kern w:val="0"/>
          <w:sz w:val="32"/>
          <w:szCs w:val="32"/>
          <w:lang w:val="zh-CN"/>
        </w:rPr>
        <w:t>债务纳入</w:t>
      </w:r>
      <w:r>
        <w:rPr>
          <w:rFonts w:ascii="仿宋_GB2312" w:eastAsia="仿宋_GB2312" w:hAnsi="仿宋" w:cs="宋体" w:hint="eastAsia"/>
          <w:kern w:val="0"/>
          <w:sz w:val="32"/>
          <w:szCs w:val="32"/>
          <w:lang w:val="zh-CN"/>
        </w:rPr>
        <w:t>政府性基金</w:t>
      </w:r>
      <w:r>
        <w:rPr>
          <w:rFonts w:ascii="仿宋_GB2312" w:eastAsia="仿宋_GB2312" w:hAnsi="仿宋" w:cs="宋体"/>
          <w:kern w:val="0"/>
          <w:sz w:val="32"/>
          <w:szCs w:val="32"/>
          <w:lang w:val="zh-CN"/>
        </w:rPr>
        <w:t>预算管理。据此</w:t>
      </w:r>
      <w:r>
        <w:rPr>
          <w:rFonts w:ascii="仿宋_GB2312" w:eastAsia="仿宋_GB2312" w:hAnsi="仿宋" w:cs="宋体"/>
          <w:kern w:val="0"/>
          <w:sz w:val="32"/>
          <w:szCs w:val="32"/>
          <w:lang w:val="zh-CN"/>
        </w:rPr>
        <w:t>,</w:t>
      </w:r>
      <w:r>
        <w:rPr>
          <w:rFonts w:ascii="仿宋_GB2312" w:eastAsia="仿宋_GB2312" w:hAnsi="仿宋" w:cs="宋体" w:hint="eastAsia"/>
          <w:kern w:val="0"/>
          <w:sz w:val="32"/>
          <w:szCs w:val="32"/>
          <w:lang w:val="zh-CN"/>
        </w:rPr>
        <w:t>需相应调增政府性基金预算收入</w:t>
      </w:r>
      <w:r>
        <w:rPr>
          <w:rFonts w:ascii="仿宋_GB2312" w:eastAsia="仿宋_GB2312" w:hAnsi="仿宋" w:cs="宋体" w:hint="eastAsia"/>
          <w:kern w:val="0"/>
          <w:sz w:val="32"/>
          <w:szCs w:val="32"/>
          <w:lang w:val="zh-CN"/>
        </w:rPr>
        <w:t>31800</w:t>
      </w:r>
      <w:r>
        <w:rPr>
          <w:rFonts w:ascii="仿宋_GB2312" w:eastAsia="仿宋_GB2312" w:hAnsi="仿宋" w:cs="宋体" w:hint="eastAsia"/>
          <w:kern w:val="0"/>
          <w:sz w:val="32"/>
          <w:szCs w:val="32"/>
          <w:lang w:val="zh-CN"/>
        </w:rPr>
        <w:t>万元</w:t>
      </w:r>
      <w:r>
        <w:rPr>
          <w:rFonts w:ascii="仿宋_GB2312" w:eastAsia="仿宋_GB2312" w:hAnsi="仿宋" w:cs="宋体" w:hint="eastAsia"/>
          <w:kern w:val="0"/>
          <w:sz w:val="32"/>
          <w:szCs w:val="32"/>
        </w:rPr>
        <w:t>，调增</w:t>
      </w:r>
      <w:r>
        <w:rPr>
          <w:rFonts w:ascii="仿宋_GB2312" w:eastAsia="仿宋_GB2312" w:hAnsi="仿宋" w:cs="宋体" w:hint="eastAsia"/>
          <w:kern w:val="0"/>
          <w:sz w:val="32"/>
          <w:szCs w:val="32"/>
          <w:lang w:val="zh-CN"/>
        </w:rPr>
        <w:t>政府性基金预算支出</w:t>
      </w:r>
      <w:r>
        <w:rPr>
          <w:rFonts w:ascii="仿宋_GB2312" w:eastAsia="仿宋_GB2312" w:hAnsi="仿宋" w:cs="宋体" w:hint="eastAsia"/>
          <w:kern w:val="0"/>
          <w:sz w:val="32"/>
          <w:szCs w:val="32"/>
          <w:lang w:val="zh-CN"/>
        </w:rPr>
        <w:t>31800</w:t>
      </w:r>
      <w:r>
        <w:rPr>
          <w:rFonts w:ascii="仿宋_GB2312" w:eastAsia="仿宋_GB2312" w:hAnsi="仿宋" w:cs="宋体" w:hint="eastAsia"/>
          <w:kern w:val="0"/>
          <w:sz w:val="32"/>
          <w:szCs w:val="32"/>
          <w:lang w:val="zh-CN"/>
        </w:rPr>
        <w:t>万元。县</w:t>
      </w:r>
      <w:r>
        <w:rPr>
          <w:rFonts w:ascii="仿宋_GB2312" w:eastAsia="仿宋_GB2312" w:hAnsi="仿宋" w:cs="宋体"/>
          <w:kern w:val="0"/>
          <w:sz w:val="32"/>
          <w:szCs w:val="32"/>
          <w:lang w:val="zh-CN"/>
        </w:rPr>
        <w:t>级</w:t>
      </w:r>
      <w:r>
        <w:rPr>
          <w:rFonts w:ascii="仿宋_GB2312" w:eastAsia="仿宋_GB2312" w:hAnsi="仿宋" w:cs="宋体" w:hint="eastAsia"/>
          <w:kern w:val="0"/>
          <w:sz w:val="32"/>
          <w:szCs w:val="32"/>
          <w:lang w:val="zh-CN"/>
        </w:rPr>
        <w:t>政府性基金</w:t>
      </w:r>
      <w:r>
        <w:rPr>
          <w:rFonts w:ascii="仿宋_GB2312" w:eastAsia="仿宋_GB2312" w:hAnsi="仿宋" w:cs="宋体"/>
          <w:kern w:val="0"/>
          <w:sz w:val="32"/>
          <w:szCs w:val="32"/>
          <w:lang w:val="zh-CN"/>
        </w:rPr>
        <w:t>预算总收支</w:t>
      </w:r>
      <w:r>
        <w:rPr>
          <w:rFonts w:ascii="仿宋_GB2312" w:eastAsia="仿宋_GB2312" w:hAnsi="仿宋" w:cs="宋体"/>
          <w:kern w:val="0"/>
          <w:sz w:val="32"/>
          <w:szCs w:val="32"/>
          <w:lang w:val="zh-CN"/>
        </w:rPr>
        <w:t>,</w:t>
      </w:r>
      <w:r>
        <w:rPr>
          <w:rFonts w:ascii="仿宋_GB2312" w:eastAsia="仿宋_GB2312" w:hAnsi="仿宋" w:cs="宋体"/>
          <w:kern w:val="0"/>
          <w:sz w:val="32"/>
          <w:szCs w:val="32"/>
          <w:lang w:val="zh-CN"/>
        </w:rPr>
        <w:t>分别由</w:t>
      </w:r>
      <w:r>
        <w:rPr>
          <w:rFonts w:ascii="仿宋_GB2312" w:eastAsia="仿宋_GB2312" w:hAnsi="仿宋" w:cs="宋体" w:hint="eastAsia"/>
          <w:kern w:val="0"/>
          <w:sz w:val="32"/>
          <w:szCs w:val="32"/>
          <w:lang w:val="zh-CN"/>
        </w:rPr>
        <w:t>县</w:t>
      </w:r>
      <w:r>
        <w:rPr>
          <w:rFonts w:ascii="仿宋_GB2312" w:eastAsia="仿宋_GB2312" w:hAnsi="仿宋" w:cs="宋体"/>
          <w:kern w:val="0"/>
          <w:sz w:val="32"/>
          <w:szCs w:val="32"/>
          <w:lang w:val="zh-CN"/>
        </w:rPr>
        <w:t>十</w:t>
      </w:r>
      <w:r>
        <w:rPr>
          <w:rFonts w:ascii="仿宋_GB2312" w:eastAsia="仿宋_GB2312" w:hAnsi="仿宋" w:cs="宋体" w:hint="eastAsia"/>
          <w:kern w:val="0"/>
          <w:sz w:val="32"/>
          <w:szCs w:val="32"/>
          <w:lang w:val="zh-CN"/>
        </w:rPr>
        <w:t>八</w:t>
      </w:r>
      <w:r>
        <w:rPr>
          <w:rFonts w:ascii="仿宋_GB2312" w:eastAsia="仿宋_GB2312" w:hAnsi="仿宋" w:cs="宋体"/>
          <w:kern w:val="0"/>
          <w:sz w:val="32"/>
          <w:szCs w:val="32"/>
          <w:lang w:val="zh-CN"/>
        </w:rPr>
        <w:t>届人</w:t>
      </w:r>
      <w:r>
        <w:rPr>
          <w:rFonts w:ascii="仿宋_GB2312" w:eastAsia="仿宋_GB2312" w:hAnsi="仿宋" w:cs="宋体" w:hint="eastAsia"/>
          <w:kern w:val="0"/>
          <w:sz w:val="32"/>
          <w:szCs w:val="32"/>
          <w:lang w:val="zh-CN"/>
        </w:rPr>
        <w:t>民代表</w:t>
      </w:r>
      <w:r>
        <w:rPr>
          <w:rFonts w:ascii="仿宋_GB2312" w:eastAsia="仿宋_GB2312" w:hAnsi="仿宋" w:cs="宋体"/>
          <w:kern w:val="0"/>
          <w:sz w:val="32"/>
          <w:szCs w:val="32"/>
          <w:lang w:val="zh-CN"/>
        </w:rPr>
        <w:t>大</w:t>
      </w:r>
      <w:r>
        <w:rPr>
          <w:rFonts w:ascii="仿宋_GB2312" w:eastAsia="仿宋_GB2312" w:hAnsi="仿宋" w:cs="宋体" w:hint="eastAsia"/>
          <w:kern w:val="0"/>
          <w:sz w:val="32"/>
          <w:szCs w:val="32"/>
          <w:lang w:val="zh-CN"/>
        </w:rPr>
        <w:t>会</w:t>
      </w:r>
      <w:r>
        <w:rPr>
          <w:rFonts w:ascii="仿宋_GB2312" w:eastAsia="仿宋_GB2312" w:hAnsi="仿宋" w:cs="宋体"/>
          <w:kern w:val="0"/>
          <w:sz w:val="32"/>
          <w:szCs w:val="32"/>
          <w:lang w:val="zh-CN"/>
        </w:rPr>
        <w:t>第二次会议批准的</w:t>
      </w:r>
      <w:r>
        <w:rPr>
          <w:rFonts w:ascii="仿宋_GB2312" w:eastAsia="仿宋_GB2312" w:hAnsi="仿宋" w:cs="宋体" w:hint="eastAsia"/>
          <w:kern w:val="0"/>
          <w:sz w:val="32"/>
          <w:szCs w:val="32"/>
          <w:lang w:val="zh-CN"/>
        </w:rPr>
        <w:t>188896</w:t>
      </w:r>
      <w:r>
        <w:rPr>
          <w:rFonts w:ascii="仿宋_GB2312" w:eastAsia="仿宋_GB2312" w:hAnsi="仿宋" w:cs="宋体" w:hint="eastAsia"/>
          <w:kern w:val="0"/>
          <w:sz w:val="32"/>
          <w:szCs w:val="32"/>
          <w:lang w:val="zh-CN"/>
        </w:rPr>
        <w:t>万</w:t>
      </w:r>
      <w:r>
        <w:rPr>
          <w:rFonts w:ascii="仿宋_GB2312" w:eastAsia="仿宋_GB2312" w:hAnsi="仿宋" w:cs="宋体"/>
          <w:kern w:val="0"/>
          <w:sz w:val="32"/>
          <w:szCs w:val="32"/>
          <w:lang w:val="zh-CN"/>
        </w:rPr>
        <w:t>元调增至</w:t>
      </w:r>
      <w:r>
        <w:rPr>
          <w:rFonts w:ascii="仿宋_GB2312" w:eastAsia="仿宋_GB2312" w:hAnsi="仿宋" w:cs="宋体" w:hint="eastAsia"/>
          <w:kern w:val="0"/>
          <w:sz w:val="32"/>
          <w:szCs w:val="32"/>
          <w:lang w:val="zh-CN"/>
        </w:rPr>
        <w:t>220696</w:t>
      </w:r>
      <w:r>
        <w:rPr>
          <w:rFonts w:ascii="仿宋_GB2312" w:eastAsia="仿宋_GB2312" w:hAnsi="仿宋" w:cs="宋体" w:hint="eastAsia"/>
          <w:kern w:val="0"/>
          <w:sz w:val="32"/>
          <w:szCs w:val="32"/>
          <w:lang w:val="zh-CN"/>
        </w:rPr>
        <w:t>万</w:t>
      </w:r>
      <w:r>
        <w:rPr>
          <w:rFonts w:ascii="仿宋_GB2312" w:eastAsia="仿宋_GB2312" w:hAnsi="仿宋" w:cs="宋体"/>
          <w:kern w:val="0"/>
          <w:sz w:val="32"/>
          <w:szCs w:val="32"/>
          <w:lang w:val="zh-CN"/>
        </w:rPr>
        <w:t>元。</w:t>
      </w:r>
    </w:p>
    <w:p w:rsidR="00953920" w:rsidRDefault="00B5569D">
      <w:pPr>
        <w:spacing w:line="600" w:lineRule="exact"/>
        <w:ind w:firstLineChars="200" w:firstLine="640"/>
        <w:rPr>
          <w:rFonts w:ascii="仿宋_GB2312" w:eastAsia="仿宋_GB2312" w:hAnsi="仿宋" w:cs="宋体"/>
          <w:kern w:val="0"/>
          <w:sz w:val="32"/>
          <w:szCs w:val="32"/>
          <w:lang w:val="zh-CN"/>
        </w:rPr>
      </w:pPr>
      <w:r>
        <w:rPr>
          <w:rFonts w:ascii="仿宋_GB2312" w:eastAsia="仿宋_GB2312" w:hAnsi="仿宋" w:cs="宋体" w:hint="eastAsia"/>
          <w:kern w:val="0"/>
          <w:sz w:val="32"/>
          <w:szCs w:val="32"/>
          <w:lang w:val="zh-CN"/>
        </w:rPr>
        <w:t>以上调整方案，请予审议。</w:t>
      </w:r>
    </w:p>
    <w:p w:rsidR="00953920" w:rsidRDefault="00953920">
      <w:pPr>
        <w:spacing w:line="600" w:lineRule="exact"/>
        <w:ind w:firstLineChars="200" w:firstLine="640"/>
        <w:jc w:val="left"/>
        <w:rPr>
          <w:rFonts w:ascii="仿宋_GB2312" w:eastAsia="仿宋_GB2312" w:hAnsi="仿宋" w:cs="宋体"/>
          <w:kern w:val="0"/>
          <w:sz w:val="32"/>
          <w:szCs w:val="32"/>
          <w:lang w:val="zh-CN"/>
        </w:rPr>
      </w:pPr>
    </w:p>
    <w:p w:rsidR="00953920" w:rsidRDefault="00B5569D">
      <w:pPr>
        <w:spacing w:line="600" w:lineRule="exact"/>
        <w:ind w:firstLineChars="200" w:firstLine="640"/>
        <w:jc w:val="left"/>
        <w:rPr>
          <w:rFonts w:ascii="仿宋_GB2312" w:eastAsia="仿宋_GB2312" w:hAnsi="仿宋" w:cs="宋体"/>
          <w:kern w:val="0"/>
          <w:sz w:val="32"/>
          <w:szCs w:val="32"/>
          <w:lang w:val="zh-CN"/>
        </w:rPr>
      </w:pPr>
      <w:r>
        <w:rPr>
          <w:rFonts w:ascii="仿宋_GB2312" w:eastAsia="仿宋_GB2312" w:hAnsi="仿宋" w:cs="宋体" w:hint="eastAsia"/>
          <w:kern w:val="0"/>
          <w:sz w:val="32"/>
          <w:szCs w:val="32"/>
          <w:lang w:val="zh-CN"/>
        </w:rPr>
        <w:t>附件：</w:t>
      </w:r>
      <w:r>
        <w:rPr>
          <w:rFonts w:ascii="仿宋_GB2312" w:eastAsia="仿宋_GB2312" w:hAnsi="仿宋" w:cs="宋体" w:hint="eastAsia"/>
          <w:kern w:val="0"/>
          <w:sz w:val="32"/>
          <w:szCs w:val="32"/>
          <w:lang w:val="zh-CN"/>
        </w:rPr>
        <w:t>2022</w:t>
      </w:r>
      <w:r>
        <w:rPr>
          <w:rFonts w:ascii="仿宋_GB2312" w:eastAsia="仿宋_GB2312" w:hAnsi="仿宋" w:cs="宋体" w:hint="eastAsia"/>
          <w:kern w:val="0"/>
          <w:sz w:val="32"/>
          <w:szCs w:val="32"/>
          <w:lang w:val="zh-CN"/>
        </w:rPr>
        <w:t>年县级预算调整方案（草案）</w:t>
      </w:r>
    </w:p>
    <w:p w:rsidR="00953920" w:rsidRDefault="00953920">
      <w:pPr>
        <w:rPr>
          <w:lang w:val="zh-CN"/>
        </w:rPr>
        <w:sectPr w:rsidR="00953920">
          <w:headerReference w:type="default" r:id="rId8"/>
          <w:footerReference w:type="even" r:id="rId9"/>
          <w:footerReference w:type="default" r:id="rId10"/>
          <w:pgSz w:w="11906" w:h="16838"/>
          <w:pgMar w:top="1985" w:right="1418" w:bottom="1588" w:left="1418" w:header="851" w:footer="992" w:gutter="0"/>
          <w:cols w:space="425"/>
          <w:docGrid w:type="lines" w:linePitch="312"/>
        </w:sectPr>
      </w:pPr>
    </w:p>
    <w:tbl>
      <w:tblPr>
        <w:tblW w:w="15240" w:type="dxa"/>
        <w:jc w:val="center"/>
        <w:tblLook w:val="04A0" w:firstRow="1" w:lastRow="0" w:firstColumn="1" w:lastColumn="0" w:noHBand="0" w:noVBand="1"/>
      </w:tblPr>
      <w:tblGrid>
        <w:gridCol w:w="3720"/>
        <w:gridCol w:w="1300"/>
        <w:gridCol w:w="1300"/>
        <w:gridCol w:w="1300"/>
        <w:gridCol w:w="3720"/>
        <w:gridCol w:w="1300"/>
        <w:gridCol w:w="1300"/>
        <w:gridCol w:w="1300"/>
      </w:tblGrid>
      <w:tr w:rsidR="00953920">
        <w:trPr>
          <w:trHeight w:val="615"/>
          <w:jc w:val="center"/>
        </w:trPr>
        <w:tc>
          <w:tcPr>
            <w:tcW w:w="15240" w:type="dxa"/>
            <w:gridSpan w:val="8"/>
            <w:tcBorders>
              <w:top w:val="nil"/>
              <w:left w:val="nil"/>
              <w:bottom w:val="nil"/>
              <w:right w:val="nil"/>
            </w:tcBorders>
            <w:shd w:val="clear" w:color="auto" w:fill="auto"/>
            <w:noWrap/>
            <w:vAlign w:val="center"/>
          </w:tcPr>
          <w:p w:rsidR="00953920" w:rsidRDefault="00B5569D">
            <w:pPr>
              <w:widowControl/>
              <w:ind w:firstLineChars="200" w:firstLine="880"/>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lastRenderedPageBreak/>
              <w:t>2022</w:t>
            </w:r>
            <w:r>
              <w:rPr>
                <w:rFonts w:ascii="方正小标宋简体" w:eastAsia="方正小标宋简体" w:hAnsi="宋体" w:cs="宋体" w:hint="eastAsia"/>
                <w:color w:val="000000"/>
                <w:kern w:val="0"/>
                <w:sz w:val="44"/>
                <w:szCs w:val="44"/>
              </w:rPr>
              <w:t>年县级一般公共预算调整方案（草案）</w:t>
            </w:r>
          </w:p>
        </w:tc>
      </w:tr>
      <w:tr w:rsidR="00953920">
        <w:trPr>
          <w:trHeight w:val="615"/>
          <w:jc w:val="center"/>
        </w:trPr>
        <w:tc>
          <w:tcPr>
            <w:tcW w:w="15240" w:type="dxa"/>
            <w:gridSpan w:val="8"/>
            <w:tcBorders>
              <w:top w:val="nil"/>
              <w:left w:val="nil"/>
              <w:bottom w:val="nil"/>
              <w:right w:val="nil"/>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单位：万元</w:t>
            </w:r>
          </w:p>
        </w:tc>
      </w:tr>
      <w:tr w:rsidR="00953920">
        <w:trPr>
          <w:trHeight w:val="567"/>
          <w:jc w:val="center"/>
        </w:trPr>
        <w:tc>
          <w:tcPr>
            <w:tcW w:w="7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53920" w:rsidRDefault="00B5569D">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收</w:t>
            </w:r>
            <w:r>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入</w:t>
            </w:r>
          </w:p>
        </w:tc>
        <w:tc>
          <w:tcPr>
            <w:tcW w:w="7620" w:type="dxa"/>
            <w:gridSpan w:val="4"/>
            <w:tcBorders>
              <w:top w:val="single" w:sz="4" w:space="0" w:color="auto"/>
              <w:left w:val="nil"/>
              <w:bottom w:val="single" w:sz="4" w:space="0" w:color="auto"/>
              <w:right w:val="single" w:sz="4" w:space="0" w:color="auto"/>
            </w:tcBorders>
            <w:shd w:val="clear" w:color="auto" w:fill="auto"/>
            <w:noWrap/>
            <w:vAlign w:val="center"/>
          </w:tcPr>
          <w:p w:rsidR="00953920" w:rsidRDefault="00B5569D">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支</w:t>
            </w:r>
            <w:r>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 xml:space="preserve">　　出</w:t>
            </w:r>
          </w:p>
        </w:tc>
      </w:tr>
      <w:tr w:rsidR="00953920">
        <w:trPr>
          <w:trHeight w:val="510"/>
          <w:jc w:val="center"/>
        </w:trPr>
        <w:tc>
          <w:tcPr>
            <w:tcW w:w="3720" w:type="dxa"/>
            <w:tcBorders>
              <w:top w:val="nil"/>
              <w:left w:val="single" w:sz="4" w:space="0" w:color="auto"/>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项</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 xml:space="preserve">　目</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年</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初</w:t>
            </w:r>
          </w:p>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预</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算</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本次增减</w:t>
            </w:r>
          </w:p>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 xml:space="preserve"> + - </w:t>
            </w:r>
            <w:r>
              <w:rPr>
                <w:rFonts w:ascii="宋体" w:eastAsia="宋体" w:hAnsi="宋体" w:cs="宋体" w:hint="eastAsia"/>
                <w:b/>
                <w:bCs/>
                <w:color w:val="000000"/>
                <w:kern w:val="0"/>
                <w:sz w:val="24"/>
                <w:szCs w:val="24"/>
              </w:rPr>
              <w:t>）</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调</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整</w:t>
            </w:r>
          </w:p>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预</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算</w:t>
            </w:r>
          </w:p>
        </w:tc>
        <w:tc>
          <w:tcPr>
            <w:tcW w:w="3720" w:type="dxa"/>
            <w:tcBorders>
              <w:top w:val="nil"/>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项</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 xml:space="preserve">　目</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年</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初</w:t>
            </w:r>
          </w:p>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预</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算</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本次增减</w:t>
            </w:r>
          </w:p>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 xml:space="preserve"> + - </w:t>
            </w:r>
            <w:r>
              <w:rPr>
                <w:rFonts w:ascii="宋体" w:eastAsia="宋体" w:hAnsi="宋体" w:cs="宋体" w:hint="eastAsia"/>
                <w:b/>
                <w:bCs/>
                <w:color w:val="000000"/>
                <w:kern w:val="0"/>
                <w:sz w:val="24"/>
                <w:szCs w:val="24"/>
              </w:rPr>
              <w:t>）</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调</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整</w:t>
            </w:r>
          </w:p>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预</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算</w:t>
            </w:r>
          </w:p>
        </w:tc>
      </w:tr>
      <w:tr w:rsidR="00953920">
        <w:trPr>
          <w:trHeight w:val="567"/>
          <w:jc w:val="center"/>
        </w:trPr>
        <w:tc>
          <w:tcPr>
            <w:tcW w:w="3720" w:type="dxa"/>
            <w:tcBorders>
              <w:top w:val="nil"/>
              <w:left w:val="single" w:sz="4" w:space="0" w:color="auto"/>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一、县级一般公共预算收入</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2"/>
              </w:rPr>
              <w:t>101573</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953920">
            <w:pPr>
              <w:widowControl/>
              <w:jc w:val="right"/>
              <w:rPr>
                <w:rFonts w:ascii="宋体" w:eastAsia="宋体" w:hAnsi="宋体" w:cs="宋体"/>
                <w:color w:val="000000"/>
                <w:kern w:val="0"/>
                <w:sz w:val="24"/>
                <w:szCs w:val="24"/>
              </w:rPr>
            </w:pP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2"/>
              </w:rPr>
              <w:t>101573</w:t>
            </w:r>
          </w:p>
        </w:tc>
        <w:tc>
          <w:tcPr>
            <w:tcW w:w="3720" w:type="dxa"/>
            <w:tcBorders>
              <w:top w:val="nil"/>
              <w:left w:val="nil"/>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一、县级一般公共预算支出</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color w:val="000000"/>
                <w:kern w:val="0"/>
                <w:sz w:val="22"/>
              </w:rPr>
            </w:pPr>
            <w:r>
              <w:rPr>
                <w:rFonts w:ascii="宋体" w:eastAsia="宋体" w:hAnsi="宋体" w:cs="宋体" w:hint="eastAsia"/>
                <w:color w:val="000000"/>
                <w:kern w:val="0"/>
                <w:sz w:val="22"/>
              </w:rPr>
              <w:t>281705</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5700</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color w:val="000000"/>
                <w:kern w:val="0"/>
                <w:sz w:val="22"/>
              </w:rPr>
            </w:pPr>
            <w:r>
              <w:rPr>
                <w:rFonts w:ascii="宋体" w:eastAsia="宋体" w:hAnsi="宋体" w:cs="宋体" w:hint="eastAsia"/>
                <w:color w:val="000000"/>
                <w:kern w:val="0"/>
                <w:sz w:val="22"/>
              </w:rPr>
              <w:t>28</w:t>
            </w:r>
            <w:r>
              <w:rPr>
                <w:rFonts w:ascii="宋体" w:hAnsi="宋体" w:cs="宋体" w:hint="eastAsia"/>
                <w:color w:val="000000"/>
                <w:kern w:val="0"/>
                <w:sz w:val="22"/>
              </w:rPr>
              <w:t>74</w:t>
            </w:r>
            <w:r>
              <w:rPr>
                <w:rFonts w:ascii="宋体" w:eastAsia="宋体" w:hAnsi="宋体" w:cs="宋体" w:hint="eastAsia"/>
                <w:color w:val="000000"/>
                <w:kern w:val="0"/>
                <w:sz w:val="22"/>
              </w:rPr>
              <w:t>05</w:t>
            </w:r>
          </w:p>
        </w:tc>
      </w:tr>
      <w:tr w:rsidR="00953920">
        <w:trPr>
          <w:trHeight w:val="567"/>
          <w:jc w:val="center"/>
        </w:trPr>
        <w:tc>
          <w:tcPr>
            <w:tcW w:w="3720" w:type="dxa"/>
            <w:tcBorders>
              <w:top w:val="nil"/>
              <w:left w:val="single" w:sz="4" w:space="0" w:color="auto"/>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二、上级补助收入</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2"/>
              </w:rPr>
              <w:t>101188</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953920">
            <w:pPr>
              <w:widowControl/>
              <w:jc w:val="right"/>
              <w:rPr>
                <w:rFonts w:ascii="宋体" w:eastAsia="宋体" w:hAnsi="宋体" w:cs="宋体"/>
                <w:color w:val="000000"/>
                <w:kern w:val="0"/>
                <w:sz w:val="24"/>
                <w:szCs w:val="24"/>
              </w:rPr>
            </w:pP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2"/>
              </w:rPr>
              <w:t>101188</w:t>
            </w:r>
          </w:p>
        </w:tc>
        <w:tc>
          <w:tcPr>
            <w:tcW w:w="3720" w:type="dxa"/>
            <w:tcBorders>
              <w:top w:val="nil"/>
              <w:left w:val="nil"/>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二、地方政府债券还本支出</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color w:val="000000"/>
                <w:kern w:val="0"/>
                <w:sz w:val="22"/>
              </w:rPr>
            </w:pPr>
            <w:r>
              <w:rPr>
                <w:rFonts w:ascii="宋体" w:eastAsia="宋体" w:hAnsi="宋体" w:cs="宋体" w:hint="eastAsia"/>
                <w:color w:val="000000"/>
                <w:kern w:val="0"/>
                <w:sz w:val="22"/>
              </w:rPr>
              <w:t>1100</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color w:val="000000"/>
                <w:kern w:val="0"/>
                <w:sz w:val="22"/>
              </w:rPr>
            </w:pPr>
            <w:r>
              <w:rPr>
                <w:rFonts w:ascii="宋体" w:eastAsia="宋体" w:hAnsi="宋体" w:cs="宋体" w:hint="eastAsia"/>
                <w:color w:val="000000"/>
                <w:kern w:val="0"/>
                <w:sz w:val="22"/>
              </w:rPr>
              <w:t>1100</w:t>
            </w:r>
          </w:p>
        </w:tc>
      </w:tr>
      <w:tr w:rsidR="00953920">
        <w:trPr>
          <w:trHeight w:val="567"/>
          <w:jc w:val="center"/>
        </w:trPr>
        <w:tc>
          <w:tcPr>
            <w:tcW w:w="3720" w:type="dxa"/>
            <w:tcBorders>
              <w:top w:val="nil"/>
              <w:left w:val="single" w:sz="4" w:space="0" w:color="auto"/>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三、新增一般债券转贷收入</w:t>
            </w:r>
          </w:p>
        </w:tc>
        <w:tc>
          <w:tcPr>
            <w:tcW w:w="1300" w:type="dxa"/>
            <w:tcBorders>
              <w:top w:val="nil"/>
              <w:left w:val="nil"/>
              <w:bottom w:val="single" w:sz="4" w:space="0" w:color="auto"/>
              <w:right w:val="single" w:sz="4" w:space="0" w:color="auto"/>
            </w:tcBorders>
            <w:shd w:val="clear" w:color="auto" w:fill="auto"/>
            <w:vAlign w:val="center"/>
          </w:tcPr>
          <w:p w:rsidR="00953920" w:rsidRDefault="00953920">
            <w:pPr>
              <w:widowControl/>
              <w:jc w:val="right"/>
              <w:rPr>
                <w:rFonts w:ascii="宋体" w:eastAsia="宋体" w:hAnsi="宋体" w:cs="宋体"/>
                <w:color w:val="000000"/>
                <w:kern w:val="0"/>
                <w:sz w:val="24"/>
                <w:szCs w:val="24"/>
              </w:rPr>
            </w:pP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5700</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5700</w:t>
            </w:r>
          </w:p>
        </w:tc>
        <w:tc>
          <w:tcPr>
            <w:tcW w:w="3720" w:type="dxa"/>
            <w:tcBorders>
              <w:top w:val="nil"/>
              <w:left w:val="nil"/>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三、上解上级支出</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color w:val="000000"/>
                <w:kern w:val="0"/>
                <w:sz w:val="22"/>
              </w:rPr>
            </w:pPr>
            <w:r>
              <w:rPr>
                <w:rFonts w:ascii="宋体" w:eastAsia="宋体" w:hAnsi="宋体" w:cs="宋体" w:hint="eastAsia"/>
                <w:color w:val="000000"/>
                <w:kern w:val="0"/>
                <w:sz w:val="22"/>
              </w:rPr>
              <w:t>6276</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color w:val="000000"/>
                <w:kern w:val="0"/>
                <w:sz w:val="22"/>
              </w:rPr>
            </w:pPr>
            <w:r>
              <w:rPr>
                <w:rFonts w:ascii="宋体" w:eastAsia="宋体" w:hAnsi="宋体" w:cs="宋体" w:hint="eastAsia"/>
                <w:color w:val="000000"/>
                <w:kern w:val="0"/>
                <w:sz w:val="22"/>
              </w:rPr>
              <w:t>6276</w:t>
            </w:r>
          </w:p>
        </w:tc>
      </w:tr>
      <w:tr w:rsidR="00953920">
        <w:trPr>
          <w:trHeight w:val="567"/>
          <w:jc w:val="center"/>
        </w:trPr>
        <w:tc>
          <w:tcPr>
            <w:tcW w:w="3720" w:type="dxa"/>
            <w:tcBorders>
              <w:top w:val="nil"/>
              <w:left w:val="single" w:sz="4" w:space="0" w:color="auto"/>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四、再融资一般债券转贷收入</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2"/>
              </w:rPr>
              <w:t>900</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953920">
            <w:pPr>
              <w:widowControl/>
              <w:jc w:val="right"/>
              <w:rPr>
                <w:rFonts w:ascii="宋体" w:eastAsia="宋体" w:hAnsi="宋体" w:cs="宋体"/>
                <w:color w:val="000000"/>
                <w:kern w:val="0"/>
                <w:sz w:val="24"/>
                <w:szCs w:val="24"/>
              </w:rPr>
            </w:pP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2"/>
              </w:rPr>
              <w:t>900</w:t>
            </w:r>
          </w:p>
        </w:tc>
        <w:tc>
          <w:tcPr>
            <w:tcW w:w="3720" w:type="dxa"/>
            <w:tcBorders>
              <w:top w:val="nil"/>
              <w:left w:val="nil"/>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953920">
        <w:trPr>
          <w:trHeight w:val="567"/>
          <w:jc w:val="center"/>
        </w:trPr>
        <w:tc>
          <w:tcPr>
            <w:tcW w:w="3720" w:type="dxa"/>
            <w:tcBorders>
              <w:top w:val="nil"/>
              <w:left w:val="single" w:sz="4" w:space="0" w:color="auto"/>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五、调入资金</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2"/>
              </w:rPr>
              <w:t>66089</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953920">
            <w:pPr>
              <w:widowControl/>
              <w:jc w:val="right"/>
              <w:rPr>
                <w:rFonts w:ascii="宋体" w:eastAsia="宋体" w:hAnsi="宋体" w:cs="宋体"/>
                <w:color w:val="000000"/>
                <w:kern w:val="0"/>
                <w:sz w:val="24"/>
                <w:szCs w:val="24"/>
              </w:rPr>
            </w:pP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2"/>
              </w:rPr>
              <w:t>66089</w:t>
            </w:r>
          </w:p>
        </w:tc>
        <w:tc>
          <w:tcPr>
            <w:tcW w:w="3720" w:type="dxa"/>
            <w:tcBorders>
              <w:top w:val="nil"/>
              <w:left w:val="nil"/>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953920">
        <w:trPr>
          <w:trHeight w:val="567"/>
          <w:jc w:val="center"/>
        </w:trPr>
        <w:tc>
          <w:tcPr>
            <w:tcW w:w="3720" w:type="dxa"/>
            <w:tcBorders>
              <w:top w:val="nil"/>
              <w:left w:val="single" w:sz="4" w:space="0" w:color="auto"/>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六、动用预算稳定调节基金</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2"/>
              </w:rPr>
              <w:t>16674</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953920">
            <w:pPr>
              <w:widowControl/>
              <w:jc w:val="right"/>
              <w:rPr>
                <w:rFonts w:ascii="宋体" w:eastAsia="宋体" w:hAnsi="宋体" w:cs="宋体"/>
                <w:color w:val="000000"/>
                <w:kern w:val="0"/>
                <w:sz w:val="24"/>
                <w:szCs w:val="24"/>
              </w:rPr>
            </w:pP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2"/>
              </w:rPr>
              <w:t>16674</w:t>
            </w:r>
          </w:p>
        </w:tc>
        <w:tc>
          <w:tcPr>
            <w:tcW w:w="3720" w:type="dxa"/>
            <w:tcBorders>
              <w:top w:val="nil"/>
              <w:left w:val="nil"/>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953920">
        <w:trPr>
          <w:trHeight w:val="567"/>
          <w:jc w:val="center"/>
        </w:trPr>
        <w:tc>
          <w:tcPr>
            <w:tcW w:w="3720" w:type="dxa"/>
            <w:tcBorders>
              <w:top w:val="nil"/>
              <w:left w:val="single" w:sz="4" w:space="0" w:color="auto"/>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七、上年结转</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2"/>
              </w:rPr>
              <w:t>2657</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953920">
            <w:pPr>
              <w:widowControl/>
              <w:jc w:val="right"/>
              <w:rPr>
                <w:rFonts w:ascii="宋体" w:eastAsia="宋体" w:hAnsi="宋体" w:cs="宋体"/>
                <w:color w:val="000000"/>
                <w:kern w:val="0"/>
                <w:sz w:val="24"/>
                <w:szCs w:val="24"/>
              </w:rPr>
            </w:pP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2"/>
              </w:rPr>
              <w:t>2657</w:t>
            </w:r>
          </w:p>
        </w:tc>
        <w:tc>
          <w:tcPr>
            <w:tcW w:w="3720" w:type="dxa"/>
            <w:tcBorders>
              <w:top w:val="nil"/>
              <w:left w:val="nil"/>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953920">
        <w:trPr>
          <w:trHeight w:val="567"/>
          <w:jc w:val="center"/>
        </w:trPr>
        <w:tc>
          <w:tcPr>
            <w:tcW w:w="3720" w:type="dxa"/>
            <w:tcBorders>
              <w:top w:val="nil"/>
              <w:left w:val="single" w:sz="4" w:space="0" w:color="auto"/>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合</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计</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289081</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5700</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294781</w:t>
            </w:r>
          </w:p>
        </w:tc>
        <w:tc>
          <w:tcPr>
            <w:tcW w:w="3720" w:type="dxa"/>
            <w:tcBorders>
              <w:top w:val="nil"/>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合</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计</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289081</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5700</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294781</w:t>
            </w:r>
          </w:p>
        </w:tc>
      </w:tr>
    </w:tbl>
    <w:p w:rsidR="00953920" w:rsidRDefault="00953920" w:rsidP="00B5569D">
      <w:pPr>
        <w:ind w:firstLineChars="225" w:firstLine="473"/>
        <w:rPr>
          <w:kern w:val="0"/>
          <w:szCs w:val="32"/>
        </w:rPr>
      </w:pPr>
    </w:p>
    <w:p w:rsidR="00953920" w:rsidRDefault="00B5569D">
      <w:pPr>
        <w:pStyle w:val="a3"/>
        <w:ind w:firstLineChars="0" w:firstLine="0"/>
        <w:rPr>
          <w:color w:val="FFFFFF" w:themeColor="background1"/>
          <w:sz w:val="24"/>
          <w:szCs w:val="24"/>
        </w:rPr>
      </w:pPr>
      <w:r>
        <w:rPr>
          <w:rFonts w:hint="eastAsia"/>
          <w:color w:val="FFFFFF" w:themeColor="background1"/>
          <w:sz w:val="24"/>
          <w:szCs w:val="24"/>
        </w:rPr>
        <w:t>备注：</w:t>
      </w:r>
      <w:r>
        <w:rPr>
          <w:rFonts w:hint="eastAsia"/>
          <w:color w:val="FFFFFF" w:themeColor="background1"/>
          <w:sz w:val="24"/>
          <w:szCs w:val="24"/>
        </w:rPr>
        <w:t>1</w:t>
      </w:r>
      <w:r>
        <w:rPr>
          <w:rFonts w:hint="eastAsia"/>
          <w:color w:val="FFFFFF" w:themeColor="background1"/>
          <w:sz w:val="24"/>
          <w:szCs w:val="24"/>
        </w:rPr>
        <w:t>、</w:t>
      </w:r>
    </w:p>
    <w:p w:rsidR="00953920" w:rsidRDefault="00B5569D">
      <w:pPr>
        <w:pStyle w:val="a3"/>
        <w:ind w:firstLineChars="0" w:firstLine="0"/>
        <w:rPr>
          <w:color w:val="FFFFFF" w:themeColor="background1"/>
          <w:sz w:val="24"/>
          <w:szCs w:val="24"/>
        </w:rPr>
        <w:sectPr w:rsidR="00953920">
          <w:pgSz w:w="16838" w:h="11906" w:orient="landscape"/>
          <w:pgMar w:top="1588" w:right="1134" w:bottom="1474" w:left="1134" w:header="851" w:footer="992" w:gutter="0"/>
          <w:cols w:space="425"/>
          <w:docGrid w:linePitch="312"/>
        </w:sectPr>
      </w:pPr>
      <w:r>
        <w:rPr>
          <w:rFonts w:hint="eastAsia"/>
          <w:color w:val="FFFFFF" w:themeColor="background1"/>
          <w:sz w:val="24"/>
          <w:szCs w:val="24"/>
        </w:rPr>
        <w:t>备注：</w:t>
      </w:r>
      <w:r>
        <w:rPr>
          <w:rFonts w:hint="eastAsia"/>
          <w:color w:val="FFFFFF" w:themeColor="background1"/>
          <w:sz w:val="24"/>
          <w:szCs w:val="24"/>
        </w:rPr>
        <w:t>2</w:t>
      </w:r>
      <w:r>
        <w:rPr>
          <w:rFonts w:hint="eastAsia"/>
          <w:color w:val="FFFFFF" w:themeColor="background1"/>
          <w:sz w:val="24"/>
          <w:szCs w:val="24"/>
        </w:rPr>
        <w:t>、新增一般债券转贷收入安排相关项目增加支出</w:t>
      </w:r>
      <w:r>
        <w:rPr>
          <w:rFonts w:hint="eastAsia"/>
          <w:color w:val="FFFFFF" w:themeColor="background1"/>
          <w:sz w:val="24"/>
          <w:szCs w:val="24"/>
        </w:rPr>
        <w:t>12500</w:t>
      </w:r>
      <w:r>
        <w:rPr>
          <w:rFonts w:hint="eastAsia"/>
          <w:color w:val="FFFFFF" w:themeColor="background1"/>
          <w:sz w:val="24"/>
          <w:szCs w:val="24"/>
        </w:rPr>
        <w:t>万元。</w:t>
      </w:r>
    </w:p>
    <w:p w:rsidR="00953920" w:rsidRDefault="00B5569D">
      <w:pPr>
        <w:pStyle w:val="a3"/>
        <w:ind w:firstLineChars="0" w:firstLine="0"/>
      </w:pPr>
      <w:r>
        <w:rPr>
          <w:rFonts w:ascii="方正小标宋简体" w:eastAsia="方正小标宋简体" w:hAnsi="宋体" w:cs="宋体" w:hint="eastAsia"/>
          <w:color w:val="000000"/>
          <w:kern w:val="0"/>
          <w:sz w:val="44"/>
          <w:szCs w:val="44"/>
        </w:rPr>
        <w:lastRenderedPageBreak/>
        <w:t>2022</w:t>
      </w:r>
      <w:r>
        <w:rPr>
          <w:rFonts w:ascii="方正小标宋简体" w:eastAsia="方正小标宋简体" w:hAnsi="宋体" w:cs="宋体" w:hint="eastAsia"/>
          <w:color w:val="000000"/>
          <w:kern w:val="0"/>
          <w:sz w:val="44"/>
          <w:szCs w:val="44"/>
        </w:rPr>
        <w:t>年县级一般公共支出预算调整方案（草案）</w:t>
      </w:r>
    </w:p>
    <w:p w:rsidR="00953920" w:rsidRDefault="00953920">
      <w:pPr>
        <w:pStyle w:val="a3"/>
        <w:ind w:firstLine="640"/>
      </w:pPr>
    </w:p>
    <w:tbl>
      <w:tblPr>
        <w:tblW w:w="9158" w:type="dxa"/>
        <w:jc w:val="center"/>
        <w:tblLayout w:type="fixed"/>
        <w:tblLook w:val="04A0" w:firstRow="1" w:lastRow="0" w:firstColumn="1" w:lastColumn="0" w:noHBand="0" w:noVBand="1"/>
      </w:tblPr>
      <w:tblGrid>
        <w:gridCol w:w="4904"/>
        <w:gridCol w:w="1418"/>
        <w:gridCol w:w="1418"/>
        <w:gridCol w:w="1418"/>
      </w:tblGrid>
      <w:tr w:rsidR="00953920">
        <w:trPr>
          <w:trHeight w:val="615"/>
          <w:jc w:val="center"/>
        </w:trPr>
        <w:tc>
          <w:tcPr>
            <w:tcW w:w="4904" w:type="dxa"/>
            <w:tcBorders>
              <w:top w:val="single" w:sz="4" w:space="0" w:color="auto"/>
              <w:left w:val="single" w:sz="4" w:space="0" w:color="auto"/>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科目编码及名称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年</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初</w:t>
            </w:r>
          </w:p>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预</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算</w:t>
            </w:r>
          </w:p>
        </w:tc>
        <w:tc>
          <w:tcPr>
            <w:tcW w:w="1418" w:type="dxa"/>
            <w:tcBorders>
              <w:top w:val="single" w:sz="4" w:space="0" w:color="auto"/>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本次增减</w:t>
            </w:r>
          </w:p>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 xml:space="preserve"> + - </w:t>
            </w:r>
            <w:r>
              <w:rPr>
                <w:rFonts w:ascii="宋体" w:eastAsia="宋体" w:hAnsi="宋体" w:cs="宋体" w:hint="eastAsia"/>
                <w:b/>
                <w:bCs/>
                <w:color w:val="000000"/>
                <w:kern w:val="0"/>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调</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整</w:t>
            </w:r>
          </w:p>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预</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算</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一般公共预算支出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outlineLvl w:val="1"/>
              <w:rPr>
                <w:rFonts w:ascii="宋体" w:eastAsia="宋体" w:hAnsi="宋体" w:cs="宋体"/>
                <w:b/>
                <w:bCs/>
                <w:color w:val="000000"/>
                <w:kern w:val="0"/>
                <w:sz w:val="24"/>
                <w:szCs w:val="24"/>
              </w:rPr>
            </w:pPr>
            <w:r>
              <w:rPr>
                <w:rFonts w:ascii="宋体" w:eastAsia="宋体" w:hAnsi="宋体" w:cs="宋体" w:hint="eastAsia"/>
                <w:b/>
                <w:bCs/>
                <w:kern w:val="0"/>
                <w:sz w:val="24"/>
                <w:szCs w:val="24"/>
              </w:rPr>
              <w:t>281705</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5700</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b/>
                <w:bCs/>
                <w:color w:val="000000"/>
                <w:kern w:val="0"/>
                <w:sz w:val="24"/>
                <w:szCs w:val="24"/>
              </w:rPr>
            </w:pPr>
            <w:r>
              <w:rPr>
                <w:rFonts w:ascii="宋体" w:eastAsia="宋体" w:hAnsi="宋体" w:cs="宋体" w:hint="eastAsia"/>
                <w:b/>
                <w:color w:val="000000"/>
                <w:kern w:val="0"/>
                <w:sz w:val="22"/>
              </w:rPr>
              <w:t>28</w:t>
            </w:r>
            <w:r>
              <w:rPr>
                <w:rFonts w:ascii="宋体" w:hAnsi="宋体" w:cs="宋体" w:hint="eastAsia"/>
                <w:b/>
                <w:color w:val="000000"/>
                <w:kern w:val="0"/>
                <w:sz w:val="22"/>
              </w:rPr>
              <w:t>74</w:t>
            </w:r>
            <w:r>
              <w:rPr>
                <w:rFonts w:ascii="宋体" w:eastAsia="宋体" w:hAnsi="宋体" w:cs="宋体" w:hint="eastAsia"/>
                <w:b/>
                <w:color w:val="000000"/>
                <w:kern w:val="0"/>
                <w:sz w:val="22"/>
              </w:rPr>
              <w:t>05</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201 </w:t>
            </w:r>
            <w:r>
              <w:rPr>
                <w:rFonts w:ascii="宋体" w:eastAsia="宋体" w:hAnsi="宋体" w:cs="宋体" w:hint="eastAsia"/>
                <w:color w:val="000000"/>
                <w:kern w:val="0"/>
                <w:sz w:val="24"/>
                <w:szCs w:val="24"/>
              </w:rPr>
              <w:t>一般公共服务支出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kern w:val="0"/>
                <w:sz w:val="22"/>
              </w:rPr>
            </w:pPr>
            <w:r>
              <w:rPr>
                <w:rFonts w:ascii="宋体" w:eastAsia="宋体" w:hAnsi="宋体" w:cs="宋体" w:hint="eastAsia"/>
                <w:kern w:val="0"/>
                <w:sz w:val="22"/>
              </w:rPr>
              <w:t>21742</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953920">
            <w:pPr>
              <w:jc w:val="right"/>
              <w:rPr>
                <w:rFonts w:ascii="宋体" w:eastAsia="宋体" w:hAnsi="宋体" w:cs="宋体"/>
                <w:bCs/>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kern w:val="0"/>
                <w:sz w:val="22"/>
              </w:rPr>
            </w:pPr>
            <w:r>
              <w:rPr>
                <w:rFonts w:ascii="宋体" w:eastAsia="宋体" w:hAnsi="宋体" w:cs="宋体" w:hint="eastAsia"/>
                <w:kern w:val="0"/>
                <w:sz w:val="22"/>
              </w:rPr>
              <w:t>21742</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204 </w:t>
            </w:r>
            <w:r>
              <w:rPr>
                <w:rFonts w:ascii="宋体" w:eastAsia="宋体" w:hAnsi="宋体" w:cs="宋体" w:hint="eastAsia"/>
                <w:color w:val="000000"/>
                <w:kern w:val="0"/>
                <w:sz w:val="24"/>
                <w:szCs w:val="24"/>
              </w:rPr>
              <w:t>公共安全支出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11</w:t>
            </w:r>
            <w:r>
              <w:rPr>
                <w:rFonts w:ascii="宋体" w:eastAsia="宋体" w:hAnsi="宋体" w:cs="宋体" w:hint="eastAsia"/>
                <w:kern w:val="0"/>
                <w:sz w:val="22"/>
              </w:rPr>
              <w:t>863</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300</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1</w:t>
            </w:r>
            <w:r>
              <w:rPr>
                <w:rFonts w:ascii="宋体" w:hAnsi="宋体" w:cs="宋体" w:hint="eastAsia"/>
                <w:kern w:val="0"/>
                <w:sz w:val="22"/>
              </w:rPr>
              <w:t>21</w:t>
            </w:r>
            <w:r>
              <w:rPr>
                <w:rFonts w:ascii="宋体" w:eastAsia="宋体" w:hAnsi="宋体" w:cs="宋体" w:hint="eastAsia"/>
                <w:kern w:val="0"/>
                <w:sz w:val="22"/>
              </w:rPr>
              <w:t>63</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205 </w:t>
            </w:r>
            <w:r>
              <w:rPr>
                <w:rFonts w:ascii="宋体" w:eastAsia="宋体" w:hAnsi="宋体" w:cs="宋体" w:hint="eastAsia"/>
                <w:color w:val="000000"/>
                <w:kern w:val="0"/>
                <w:sz w:val="24"/>
                <w:szCs w:val="24"/>
              </w:rPr>
              <w:t>教育支出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64</w:t>
            </w:r>
            <w:r>
              <w:rPr>
                <w:rFonts w:ascii="宋体" w:eastAsia="宋体" w:hAnsi="宋体" w:cs="宋体" w:hint="eastAsia"/>
                <w:kern w:val="0"/>
                <w:sz w:val="22"/>
              </w:rPr>
              <w:t>887</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2600</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6</w:t>
            </w:r>
            <w:r>
              <w:rPr>
                <w:rFonts w:ascii="宋体" w:hAnsi="宋体" w:cs="宋体" w:hint="eastAsia"/>
                <w:kern w:val="0"/>
                <w:sz w:val="22"/>
              </w:rPr>
              <w:t>74</w:t>
            </w:r>
            <w:r>
              <w:rPr>
                <w:rFonts w:ascii="宋体" w:eastAsia="宋体" w:hAnsi="宋体" w:cs="宋体" w:hint="eastAsia"/>
                <w:kern w:val="0"/>
                <w:sz w:val="22"/>
              </w:rPr>
              <w:t>87</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206 </w:t>
            </w:r>
            <w:r>
              <w:rPr>
                <w:rFonts w:ascii="宋体" w:eastAsia="宋体" w:hAnsi="宋体" w:cs="宋体" w:hint="eastAsia"/>
                <w:color w:val="000000"/>
                <w:kern w:val="0"/>
                <w:sz w:val="24"/>
                <w:szCs w:val="24"/>
              </w:rPr>
              <w:t>科学技术支出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3547</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953920">
            <w:pPr>
              <w:jc w:val="right"/>
              <w:rPr>
                <w:rFonts w:ascii="宋体" w:eastAsia="宋体" w:hAnsi="宋体" w:cs="宋体"/>
                <w:bCs/>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3547</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207 </w:t>
            </w:r>
            <w:r>
              <w:rPr>
                <w:rFonts w:ascii="宋体" w:eastAsia="宋体" w:hAnsi="宋体" w:cs="宋体" w:hint="eastAsia"/>
                <w:color w:val="000000"/>
                <w:kern w:val="0"/>
                <w:sz w:val="24"/>
                <w:szCs w:val="24"/>
              </w:rPr>
              <w:t>文化旅游体育与传媒支出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kern w:val="0"/>
                <w:sz w:val="22"/>
              </w:rPr>
            </w:pPr>
            <w:r>
              <w:rPr>
                <w:rFonts w:ascii="宋体" w:eastAsia="宋体" w:hAnsi="宋体" w:cs="宋体" w:hint="eastAsia"/>
                <w:kern w:val="0"/>
                <w:sz w:val="22"/>
              </w:rPr>
              <w:t>9432</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953920">
            <w:pPr>
              <w:jc w:val="right"/>
              <w:rPr>
                <w:rFonts w:ascii="宋体" w:eastAsia="宋体" w:hAnsi="宋体" w:cs="宋体"/>
                <w:bCs/>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kern w:val="0"/>
                <w:sz w:val="22"/>
              </w:rPr>
            </w:pPr>
            <w:r>
              <w:rPr>
                <w:rFonts w:ascii="宋体" w:eastAsia="宋体" w:hAnsi="宋体" w:cs="宋体" w:hint="eastAsia"/>
                <w:kern w:val="0"/>
                <w:sz w:val="22"/>
              </w:rPr>
              <w:t>9432</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208 </w:t>
            </w:r>
            <w:r>
              <w:rPr>
                <w:rFonts w:ascii="宋体" w:eastAsia="宋体" w:hAnsi="宋体" w:cs="宋体" w:hint="eastAsia"/>
                <w:color w:val="000000"/>
                <w:kern w:val="0"/>
                <w:sz w:val="24"/>
                <w:szCs w:val="24"/>
              </w:rPr>
              <w:t>社会保障和就业支出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kern w:val="0"/>
                <w:sz w:val="22"/>
              </w:rPr>
            </w:pPr>
            <w:r>
              <w:rPr>
                <w:rFonts w:ascii="宋体" w:eastAsia="宋体" w:hAnsi="宋体" w:cs="宋体" w:hint="eastAsia"/>
                <w:kern w:val="0"/>
                <w:sz w:val="22"/>
              </w:rPr>
              <w:t>40143</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953920">
            <w:pPr>
              <w:jc w:val="right"/>
              <w:rPr>
                <w:rFonts w:ascii="宋体" w:eastAsia="宋体" w:hAnsi="宋体" w:cs="宋体"/>
                <w:bCs/>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kern w:val="0"/>
                <w:sz w:val="22"/>
              </w:rPr>
            </w:pPr>
            <w:r>
              <w:rPr>
                <w:rFonts w:ascii="宋体" w:eastAsia="宋体" w:hAnsi="宋体" w:cs="宋体" w:hint="eastAsia"/>
                <w:kern w:val="0"/>
                <w:sz w:val="22"/>
              </w:rPr>
              <w:t>40143</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210 </w:t>
            </w:r>
            <w:r>
              <w:rPr>
                <w:rFonts w:ascii="宋体" w:eastAsia="宋体" w:hAnsi="宋体" w:cs="宋体" w:hint="eastAsia"/>
                <w:color w:val="000000"/>
                <w:kern w:val="0"/>
                <w:sz w:val="24"/>
                <w:szCs w:val="24"/>
              </w:rPr>
              <w:t>卫生健康支出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17</w:t>
            </w:r>
            <w:r>
              <w:rPr>
                <w:rFonts w:ascii="宋体" w:eastAsia="宋体" w:hAnsi="宋体" w:cs="宋体" w:hint="eastAsia"/>
                <w:kern w:val="0"/>
                <w:sz w:val="22"/>
              </w:rPr>
              <w:t>496</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953920">
            <w:pPr>
              <w:jc w:val="right"/>
              <w:rPr>
                <w:rFonts w:ascii="宋体" w:eastAsia="宋体" w:hAnsi="宋体" w:cs="宋体"/>
                <w:bCs/>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17</w:t>
            </w:r>
            <w:r>
              <w:rPr>
                <w:rFonts w:ascii="宋体" w:eastAsia="宋体" w:hAnsi="宋体" w:cs="宋体" w:hint="eastAsia"/>
                <w:kern w:val="0"/>
                <w:sz w:val="22"/>
              </w:rPr>
              <w:t>496</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211 </w:t>
            </w:r>
            <w:r>
              <w:rPr>
                <w:rFonts w:ascii="宋体" w:eastAsia="宋体" w:hAnsi="宋体" w:cs="宋体" w:hint="eastAsia"/>
                <w:color w:val="000000"/>
                <w:kern w:val="0"/>
                <w:sz w:val="24"/>
                <w:szCs w:val="24"/>
              </w:rPr>
              <w:t>节能环保支出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17</w:t>
            </w:r>
            <w:r>
              <w:rPr>
                <w:rFonts w:ascii="宋体" w:eastAsia="宋体" w:hAnsi="宋体" w:cs="宋体" w:hint="eastAsia"/>
                <w:kern w:val="0"/>
                <w:sz w:val="22"/>
              </w:rPr>
              <w:t>41</w:t>
            </w:r>
            <w:r>
              <w:rPr>
                <w:rFonts w:ascii="宋体" w:eastAsia="宋体" w:hAnsi="宋体" w:cs="宋体"/>
                <w:kern w:val="0"/>
                <w:sz w:val="22"/>
              </w:rPr>
              <w:t>0</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953920">
            <w:pPr>
              <w:jc w:val="right"/>
              <w:rPr>
                <w:rFonts w:ascii="宋体" w:eastAsia="宋体" w:hAnsi="宋体" w:cs="宋体"/>
                <w:bCs/>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17</w:t>
            </w:r>
            <w:r>
              <w:rPr>
                <w:rFonts w:ascii="宋体" w:eastAsia="宋体" w:hAnsi="宋体" w:cs="宋体" w:hint="eastAsia"/>
                <w:kern w:val="0"/>
                <w:sz w:val="22"/>
              </w:rPr>
              <w:t>41</w:t>
            </w:r>
            <w:r>
              <w:rPr>
                <w:rFonts w:ascii="宋体" w:eastAsia="宋体" w:hAnsi="宋体" w:cs="宋体"/>
                <w:kern w:val="0"/>
                <w:sz w:val="22"/>
              </w:rPr>
              <w:t>0</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212 </w:t>
            </w:r>
            <w:r>
              <w:rPr>
                <w:rFonts w:ascii="宋体" w:eastAsia="宋体" w:hAnsi="宋体" w:cs="宋体" w:hint="eastAsia"/>
                <w:color w:val="000000"/>
                <w:kern w:val="0"/>
                <w:sz w:val="24"/>
                <w:szCs w:val="24"/>
              </w:rPr>
              <w:t>城乡社区支出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33</w:t>
            </w:r>
            <w:r>
              <w:rPr>
                <w:rFonts w:ascii="宋体" w:eastAsia="宋体" w:hAnsi="宋体" w:cs="宋体" w:hint="eastAsia"/>
                <w:kern w:val="0"/>
                <w:sz w:val="22"/>
              </w:rPr>
              <w:t>408</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1400</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3</w:t>
            </w:r>
            <w:r>
              <w:rPr>
                <w:rFonts w:ascii="宋体" w:hAnsi="宋体" w:cs="宋体" w:hint="eastAsia"/>
                <w:kern w:val="0"/>
                <w:sz w:val="22"/>
              </w:rPr>
              <w:t>48</w:t>
            </w:r>
            <w:r>
              <w:rPr>
                <w:rFonts w:ascii="宋体" w:eastAsia="宋体" w:hAnsi="宋体" w:cs="宋体" w:hint="eastAsia"/>
                <w:kern w:val="0"/>
                <w:sz w:val="22"/>
              </w:rPr>
              <w:t>08</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213 </w:t>
            </w:r>
            <w:r>
              <w:rPr>
                <w:rFonts w:ascii="宋体" w:eastAsia="宋体" w:hAnsi="宋体" w:cs="宋体" w:hint="eastAsia"/>
                <w:color w:val="000000"/>
                <w:kern w:val="0"/>
                <w:sz w:val="24"/>
                <w:szCs w:val="24"/>
              </w:rPr>
              <w:t>农林水支出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361</w:t>
            </w:r>
            <w:r>
              <w:rPr>
                <w:rFonts w:ascii="宋体" w:eastAsia="宋体" w:hAnsi="宋体" w:cs="宋体" w:hint="eastAsia"/>
                <w:kern w:val="0"/>
                <w:sz w:val="22"/>
              </w:rPr>
              <w:t>75</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1000</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3</w:t>
            </w:r>
            <w:r>
              <w:rPr>
                <w:rFonts w:ascii="宋体" w:hAnsi="宋体" w:cs="宋体" w:hint="eastAsia"/>
                <w:kern w:val="0"/>
                <w:sz w:val="22"/>
              </w:rPr>
              <w:t>7</w:t>
            </w:r>
            <w:r>
              <w:rPr>
                <w:rFonts w:ascii="宋体" w:eastAsia="宋体" w:hAnsi="宋体" w:cs="宋体"/>
                <w:kern w:val="0"/>
                <w:sz w:val="22"/>
              </w:rPr>
              <w:t>1</w:t>
            </w:r>
            <w:r>
              <w:rPr>
                <w:rFonts w:ascii="宋体" w:eastAsia="宋体" w:hAnsi="宋体" w:cs="宋体" w:hint="eastAsia"/>
                <w:kern w:val="0"/>
                <w:sz w:val="22"/>
              </w:rPr>
              <w:t>75</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214 </w:t>
            </w:r>
            <w:r>
              <w:rPr>
                <w:rFonts w:ascii="宋体" w:eastAsia="宋体" w:hAnsi="宋体" w:cs="宋体" w:hint="eastAsia"/>
                <w:color w:val="000000"/>
                <w:kern w:val="0"/>
                <w:sz w:val="24"/>
                <w:szCs w:val="24"/>
              </w:rPr>
              <w:t>交通运输支出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37</w:t>
            </w:r>
            <w:r>
              <w:rPr>
                <w:rFonts w:ascii="宋体" w:eastAsia="宋体" w:hAnsi="宋体" w:cs="宋体" w:hint="eastAsia"/>
                <w:kern w:val="0"/>
                <w:sz w:val="22"/>
              </w:rPr>
              <w:t>13</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400</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kern w:val="0"/>
                <w:sz w:val="22"/>
              </w:rPr>
            </w:pPr>
            <w:r>
              <w:rPr>
                <w:rFonts w:ascii="宋体" w:hAnsi="宋体" w:cs="宋体" w:hint="eastAsia"/>
                <w:kern w:val="0"/>
                <w:sz w:val="22"/>
              </w:rPr>
              <w:t>41</w:t>
            </w:r>
            <w:r>
              <w:rPr>
                <w:rFonts w:ascii="宋体" w:eastAsia="宋体" w:hAnsi="宋体" w:cs="宋体" w:hint="eastAsia"/>
                <w:kern w:val="0"/>
                <w:sz w:val="22"/>
              </w:rPr>
              <w:t>13</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215 </w:t>
            </w:r>
            <w:r>
              <w:rPr>
                <w:rFonts w:ascii="宋体" w:eastAsia="宋体" w:hAnsi="宋体" w:cs="宋体" w:hint="eastAsia"/>
                <w:color w:val="000000"/>
                <w:kern w:val="0"/>
                <w:sz w:val="24"/>
                <w:szCs w:val="24"/>
              </w:rPr>
              <w:t>资源勘探信息等支出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5</w:t>
            </w:r>
            <w:r>
              <w:rPr>
                <w:rFonts w:ascii="宋体" w:eastAsia="宋体" w:hAnsi="宋体" w:cs="宋体" w:hint="eastAsia"/>
                <w:kern w:val="0"/>
                <w:sz w:val="22"/>
              </w:rPr>
              <w:t>06</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953920">
            <w:pPr>
              <w:jc w:val="right"/>
              <w:rPr>
                <w:rFonts w:ascii="宋体" w:eastAsia="宋体" w:hAnsi="宋体" w:cs="宋体"/>
                <w:bCs/>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5</w:t>
            </w:r>
            <w:r>
              <w:rPr>
                <w:rFonts w:ascii="宋体" w:eastAsia="宋体" w:hAnsi="宋体" w:cs="宋体" w:hint="eastAsia"/>
                <w:kern w:val="0"/>
                <w:sz w:val="22"/>
              </w:rPr>
              <w:t>06</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216 </w:t>
            </w:r>
            <w:r>
              <w:rPr>
                <w:rFonts w:ascii="宋体" w:eastAsia="宋体" w:hAnsi="宋体" w:cs="宋体" w:hint="eastAsia"/>
                <w:color w:val="000000"/>
                <w:kern w:val="0"/>
                <w:sz w:val="24"/>
                <w:szCs w:val="24"/>
              </w:rPr>
              <w:t>商业服务业等支出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191</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953920">
            <w:pPr>
              <w:jc w:val="right"/>
              <w:rPr>
                <w:rFonts w:ascii="宋体" w:eastAsia="宋体" w:hAnsi="宋体" w:cs="宋体"/>
                <w:bCs/>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191</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220 </w:t>
            </w:r>
            <w:r>
              <w:rPr>
                <w:rFonts w:ascii="宋体" w:eastAsia="宋体" w:hAnsi="宋体" w:cs="宋体" w:hint="eastAsia"/>
                <w:color w:val="000000"/>
                <w:kern w:val="0"/>
                <w:sz w:val="24"/>
                <w:szCs w:val="24"/>
              </w:rPr>
              <w:t>自然资源海洋气象等支出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5980</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953920">
            <w:pPr>
              <w:jc w:val="right"/>
              <w:rPr>
                <w:rFonts w:ascii="宋体" w:eastAsia="宋体" w:hAnsi="宋体" w:cs="宋体"/>
                <w:bCs/>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5980</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221 </w:t>
            </w:r>
            <w:r>
              <w:rPr>
                <w:rFonts w:ascii="宋体" w:eastAsia="宋体" w:hAnsi="宋体" w:cs="宋体" w:hint="eastAsia"/>
                <w:color w:val="000000"/>
                <w:kern w:val="0"/>
                <w:sz w:val="24"/>
                <w:szCs w:val="24"/>
              </w:rPr>
              <w:t>住房保障支出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5</w:t>
            </w:r>
            <w:r>
              <w:rPr>
                <w:rFonts w:ascii="宋体" w:eastAsia="宋体" w:hAnsi="宋体" w:cs="宋体" w:hint="eastAsia"/>
                <w:kern w:val="0"/>
                <w:sz w:val="22"/>
              </w:rPr>
              <w:t>311</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953920">
            <w:pPr>
              <w:jc w:val="right"/>
              <w:rPr>
                <w:rFonts w:ascii="宋体" w:eastAsia="宋体" w:hAnsi="宋体" w:cs="宋体"/>
                <w:bCs/>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5</w:t>
            </w:r>
            <w:r>
              <w:rPr>
                <w:rFonts w:ascii="宋体" w:eastAsia="宋体" w:hAnsi="宋体" w:cs="宋体" w:hint="eastAsia"/>
                <w:kern w:val="0"/>
                <w:sz w:val="22"/>
              </w:rPr>
              <w:t>311</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222 </w:t>
            </w:r>
            <w:r>
              <w:rPr>
                <w:rFonts w:ascii="宋体" w:eastAsia="宋体" w:hAnsi="宋体" w:cs="宋体" w:hint="eastAsia"/>
                <w:color w:val="000000"/>
                <w:kern w:val="0"/>
                <w:sz w:val="24"/>
                <w:szCs w:val="24"/>
              </w:rPr>
              <w:t>粮油物资储备支出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29</w:t>
            </w:r>
            <w:r>
              <w:rPr>
                <w:rFonts w:ascii="宋体" w:eastAsia="宋体" w:hAnsi="宋体" w:cs="宋体" w:hint="eastAsia"/>
                <w:kern w:val="0"/>
                <w:sz w:val="22"/>
              </w:rPr>
              <w:t>3</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953920">
            <w:pPr>
              <w:jc w:val="right"/>
              <w:rPr>
                <w:rFonts w:ascii="宋体" w:eastAsia="宋体" w:hAnsi="宋体" w:cs="宋体"/>
                <w:bCs/>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29</w:t>
            </w:r>
            <w:r>
              <w:rPr>
                <w:rFonts w:ascii="宋体" w:eastAsia="宋体" w:hAnsi="宋体" w:cs="宋体" w:hint="eastAsia"/>
                <w:kern w:val="0"/>
                <w:sz w:val="22"/>
              </w:rPr>
              <w:t>3</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224 </w:t>
            </w:r>
            <w:r>
              <w:rPr>
                <w:rFonts w:ascii="宋体" w:eastAsia="宋体" w:hAnsi="宋体" w:cs="宋体" w:hint="eastAsia"/>
                <w:color w:val="000000"/>
                <w:kern w:val="0"/>
                <w:sz w:val="24"/>
                <w:szCs w:val="24"/>
              </w:rPr>
              <w:t>灾害防治及应急管理支出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kern w:val="0"/>
                <w:sz w:val="22"/>
              </w:rPr>
            </w:pPr>
            <w:r>
              <w:rPr>
                <w:rFonts w:ascii="宋体" w:eastAsia="宋体" w:hAnsi="宋体" w:cs="宋体" w:hint="eastAsia"/>
                <w:kern w:val="0"/>
                <w:sz w:val="22"/>
              </w:rPr>
              <w:t>2058</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953920">
            <w:pPr>
              <w:jc w:val="right"/>
              <w:rPr>
                <w:rFonts w:ascii="宋体" w:eastAsia="宋体" w:hAnsi="宋体" w:cs="宋体"/>
                <w:bCs/>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kern w:val="0"/>
                <w:sz w:val="22"/>
              </w:rPr>
            </w:pPr>
            <w:r>
              <w:rPr>
                <w:rFonts w:ascii="宋体" w:eastAsia="宋体" w:hAnsi="宋体" w:cs="宋体" w:hint="eastAsia"/>
                <w:kern w:val="0"/>
                <w:sz w:val="22"/>
              </w:rPr>
              <w:t>2058</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227 </w:t>
            </w:r>
            <w:r>
              <w:rPr>
                <w:rFonts w:ascii="宋体" w:eastAsia="宋体" w:hAnsi="宋体" w:cs="宋体" w:hint="eastAsia"/>
                <w:color w:val="000000"/>
                <w:kern w:val="0"/>
                <w:sz w:val="24"/>
                <w:szCs w:val="24"/>
              </w:rPr>
              <w:t>预备费</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3000</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953920">
            <w:pPr>
              <w:jc w:val="right"/>
              <w:rPr>
                <w:rFonts w:ascii="宋体" w:eastAsia="宋体" w:hAnsi="宋体" w:cs="宋体"/>
                <w:bCs/>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3000</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232 </w:t>
            </w:r>
            <w:r>
              <w:rPr>
                <w:rFonts w:ascii="宋体" w:eastAsia="宋体" w:hAnsi="宋体" w:cs="宋体" w:hint="eastAsia"/>
                <w:color w:val="000000"/>
                <w:kern w:val="0"/>
                <w:sz w:val="24"/>
                <w:szCs w:val="24"/>
              </w:rPr>
              <w:t>债务付息支出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4500</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953920">
            <w:pPr>
              <w:jc w:val="right"/>
              <w:rPr>
                <w:rFonts w:ascii="宋体" w:eastAsia="宋体" w:hAnsi="宋体" w:cs="宋体"/>
                <w:bCs/>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kern w:val="0"/>
                <w:sz w:val="22"/>
              </w:rPr>
            </w:pPr>
            <w:r>
              <w:rPr>
                <w:rFonts w:ascii="宋体" w:eastAsia="宋体" w:hAnsi="宋体" w:cs="宋体"/>
                <w:kern w:val="0"/>
                <w:sz w:val="22"/>
              </w:rPr>
              <w:t>4500</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233 </w:t>
            </w:r>
            <w:r>
              <w:rPr>
                <w:rFonts w:ascii="宋体" w:eastAsia="宋体" w:hAnsi="宋体" w:cs="宋体" w:hint="eastAsia"/>
                <w:color w:val="000000"/>
                <w:kern w:val="0"/>
                <w:sz w:val="24"/>
                <w:szCs w:val="24"/>
              </w:rPr>
              <w:t>债务发行费用支出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hAnsi="宋体" w:cs="宋体"/>
                <w:kern w:val="0"/>
                <w:sz w:val="22"/>
              </w:rPr>
            </w:pPr>
            <w:r>
              <w:rPr>
                <w:rFonts w:ascii="宋体" w:hAnsi="宋体" w:cs="宋体" w:hint="eastAsia"/>
                <w:kern w:val="0"/>
                <w:sz w:val="22"/>
              </w:rPr>
              <w:t>50</w:t>
            </w:r>
          </w:p>
          <w:p w:rsidR="00953920" w:rsidRDefault="00953920">
            <w:pPr>
              <w:pStyle w:val="2"/>
              <w:rPr>
                <w:rFonts w:ascii="Calibri" w:eastAsia="宋体" w:hAnsi="Calibri" w:cs="Times New Roman"/>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953920">
            <w:pPr>
              <w:jc w:val="right"/>
              <w:rPr>
                <w:rFonts w:ascii="宋体" w:eastAsia="宋体" w:hAnsi="宋体" w:cs="宋体"/>
                <w:bCs/>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hAnsi="宋体" w:cs="宋体"/>
                <w:kern w:val="0"/>
                <w:sz w:val="22"/>
              </w:rPr>
            </w:pPr>
            <w:r>
              <w:rPr>
                <w:rFonts w:ascii="宋体" w:hAnsi="宋体" w:cs="宋体" w:hint="eastAsia"/>
                <w:kern w:val="0"/>
                <w:sz w:val="22"/>
              </w:rPr>
              <w:t>50</w:t>
            </w:r>
          </w:p>
          <w:p w:rsidR="00953920" w:rsidRDefault="00953920">
            <w:pPr>
              <w:pStyle w:val="2"/>
              <w:rPr>
                <w:rFonts w:ascii="Calibri" w:eastAsia="宋体" w:hAnsi="Calibri" w:cs="Times New Roman"/>
              </w:rPr>
            </w:pPr>
          </w:p>
        </w:tc>
      </w:tr>
    </w:tbl>
    <w:p w:rsidR="00953920" w:rsidRDefault="00953920">
      <w:pPr>
        <w:pStyle w:val="a3"/>
        <w:ind w:firstLine="640"/>
        <w:sectPr w:rsidR="00953920">
          <w:pgSz w:w="11906" w:h="16838"/>
          <w:pgMar w:top="1134" w:right="1474" w:bottom="1134" w:left="1588" w:header="851" w:footer="992" w:gutter="0"/>
          <w:cols w:space="425"/>
          <w:docGrid w:linePitch="312"/>
        </w:sectPr>
      </w:pPr>
    </w:p>
    <w:tbl>
      <w:tblPr>
        <w:tblW w:w="15240" w:type="dxa"/>
        <w:jc w:val="center"/>
        <w:tblLook w:val="04A0" w:firstRow="1" w:lastRow="0" w:firstColumn="1" w:lastColumn="0" w:noHBand="0" w:noVBand="1"/>
      </w:tblPr>
      <w:tblGrid>
        <w:gridCol w:w="3720"/>
        <w:gridCol w:w="1300"/>
        <w:gridCol w:w="1300"/>
        <w:gridCol w:w="1300"/>
        <w:gridCol w:w="3720"/>
        <w:gridCol w:w="1300"/>
        <w:gridCol w:w="1300"/>
        <w:gridCol w:w="1300"/>
      </w:tblGrid>
      <w:tr w:rsidR="00953920">
        <w:trPr>
          <w:trHeight w:val="615"/>
          <w:jc w:val="center"/>
        </w:trPr>
        <w:tc>
          <w:tcPr>
            <w:tcW w:w="15240" w:type="dxa"/>
            <w:gridSpan w:val="8"/>
            <w:tcBorders>
              <w:top w:val="nil"/>
              <w:left w:val="nil"/>
              <w:bottom w:val="nil"/>
              <w:right w:val="nil"/>
            </w:tcBorders>
            <w:shd w:val="clear" w:color="auto" w:fill="auto"/>
            <w:noWrap/>
            <w:vAlign w:val="center"/>
          </w:tcPr>
          <w:p w:rsidR="00953920" w:rsidRDefault="00B5569D">
            <w:pPr>
              <w:widowControl/>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lastRenderedPageBreak/>
              <w:t>2022</w:t>
            </w:r>
            <w:r>
              <w:rPr>
                <w:rFonts w:ascii="方正小标宋简体" w:eastAsia="方正小标宋简体" w:hAnsi="宋体" w:cs="宋体" w:hint="eastAsia"/>
                <w:color w:val="000000"/>
                <w:kern w:val="0"/>
                <w:sz w:val="44"/>
                <w:szCs w:val="44"/>
              </w:rPr>
              <w:t>年县级政府性基金预算调整方案（草案）</w:t>
            </w:r>
          </w:p>
        </w:tc>
      </w:tr>
      <w:tr w:rsidR="00953920">
        <w:trPr>
          <w:trHeight w:val="615"/>
          <w:jc w:val="center"/>
        </w:trPr>
        <w:tc>
          <w:tcPr>
            <w:tcW w:w="15240" w:type="dxa"/>
            <w:gridSpan w:val="8"/>
            <w:tcBorders>
              <w:top w:val="nil"/>
              <w:left w:val="nil"/>
              <w:bottom w:val="nil"/>
              <w:right w:val="nil"/>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单位：万元</w:t>
            </w:r>
          </w:p>
        </w:tc>
      </w:tr>
      <w:tr w:rsidR="00953920">
        <w:trPr>
          <w:trHeight w:val="615"/>
          <w:jc w:val="center"/>
        </w:trPr>
        <w:tc>
          <w:tcPr>
            <w:tcW w:w="7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收</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入</w:t>
            </w:r>
          </w:p>
        </w:tc>
        <w:tc>
          <w:tcPr>
            <w:tcW w:w="7620" w:type="dxa"/>
            <w:gridSpan w:val="4"/>
            <w:tcBorders>
              <w:top w:val="single" w:sz="4" w:space="0" w:color="auto"/>
              <w:left w:val="nil"/>
              <w:bottom w:val="single" w:sz="4" w:space="0" w:color="auto"/>
              <w:right w:val="single" w:sz="4" w:space="0" w:color="auto"/>
            </w:tcBorders>
            <w:shd w:val="clear" w:color="auto" w:fill="auto"/>
            <w:noWrap/>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支</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出</w:t>
            </w:r>
          </w:p>
        </w:tc>
      </w:tr>
      <w:tr w:rsidR="00953920">
        <w:trPr>
          <w:trHeight w:val="615"/>
          <w:jc w:val="center"/>
        </w:trPr>
        <w:tc>
          <w:tcPr>
            <w:tcW w:w="3720" w:type="dxa"/>
            <w:tcBorders>
              <w:top w:val="nil"/>
              <w:left w:val="single" w:sz="4" w:space="0" w:color="auto"/>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项</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 xml:space="preserve">　目</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年</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初</w:t>
            </w:r>
          </w:p>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预</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算</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本次增减</w:t>
            </w:r>
          </w:p>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 xml:space="preserve"> + - </w:t>
            </w:r>
            <w:r>
              <w:rPr>
                <w:rFonts w:ascii="宋体" w:eastAsia="宋体" w:hAnsi="宋体" w:cs="宋体" w:hint="eastAsia"/>
                <w:b/>
                <w:bCs/>
                <w:color w:val="000000"/>
                <w:kern w:val="0"/>
                <w:sz w:val="24"/>
                <w:szCs w:val="24"/>
              </w:rPr>
              <w:t>）</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调</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整</w:t>
            </w:r>
          </w:p>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预</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算</w:t>
            </w:r>
          </w:p>
        </w:tc>
        <w:tc>
          <w:tcPr>
            <w:tcW w:w="3720" w:type="dxa"/>
            <w:tcBorders>
              <w:top w:val="nil"/>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项</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 xml:space="preserve">　目</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年</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初</w:t>
            </w:r>
          </w:p>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预</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算</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本次增减</w:t>
            </w:r>
          </w:p>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 xml:space="preserve"> + - </w:t>
            </w:r>
            <w:r>
              <w:rPr>
                <w:rFonts w:ascii="宋体" w:eastAsia="宋体" w:hAnsi="宋体" w:cs="宋体" w:hint="eastAsia"/>
                <w:b/>
                <w:bCs/>
                <w:color w:val="000000"/>
                <w:kern w:val="0"/>
                <w:sz w:val="24"/>
                <w:szCs w:val="24"/>
              </w:rPr>
              <w:t>）</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调</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整</w:t>
            </w:r>
          </w:p>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预</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算</w:t>
            </w:r>
          </w:p>
        </w:tc>
      </w:tr>
      <w:tr w:rsidR="00953920">
        <w:trPr>
          <w:trHeight w:val="615"/>
          <w:jc w:val="center"/>
        </w:trPr>
        <w:tc>
          <w:tcPr>
            <w:tcW w:w="3720" w:type="dxa"/>
            <w:tcBorders>
              <w:top w:val="nil"/>
              <w:left w:val="single" w:sz="4" w:space="0" w:color="auto"/>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一、县级政府性基金预算收入</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color w:val="000000"/>
                <w:kern w:val="0"/>
                <w:sz w:val="22"/>
              </w:rPr>
            </w:pPr>
            <w:r>
              <w:rPr>
                <w:rFonts w:ascii="宋体" w:eastAsia="宋体" w:hAnsi="宋体" w:cs="宋体" w:hint="eastAsia"/>
                <w:color w:val="000000"/>
                <w:kern w:val="0"/>
                <w:sz w:val="22"/>
              </w:rPr>
              <w:t>183855</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953920">
            <w:pPr>
              <w:widowControl/>
              <w:jc w:val="right"/>
              <w:rPr>
                <w:rFonts w:ascii="宋体" w:eastAsia="宋体" w:hAnsi="宋体" w:cs="宋体"/>
                <w:color w:val="000000"/>
                <w:kern w:val="0"/>
                <w:sz w:val="24"/>
                <w:szCs w:val="24"/>
              </w:rPr>
            </w:pP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color w:val="000000"/>
                <w:kern w:val="0"/>
                <w:sz w:val="22"/>
              </w:rPr>
            </w:pPr>
            <w:r>
              <w:rPr>
                <w:rFonts w:ascii="宋体" w:eastAsia="宋体" w:hAnsi="宋体" w:cs="宋体" w:hint="eastAsia"/>
                <w:color w:val="000000"/>
                <w:kern w:val="0"/>
                <w:sz w:val="22"/>
              </w:rPr>
              <w:t>183855</w:t>
            </w:r>
          </w:p>
        </w:tc>
        <w:tc>
          <w:tcPr>
            <w:tcW w:w="3720" w:type="dxa"/>
            <w:tcBorders>
              <w:top w:val="nil"/>
              <w:left w:val="nil"/>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一、政府性基金预算支出</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2"/>
              </w:rPr>
              <w:t>115207</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31800</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147007</w:t>
            </w:r>
          </w:p>
        </w:tc>
      </w:tr>
      <w:tr w:rsidR="00953920">
        <w:trPr>
          <w:trHeight w:val="615"/>
          <w:jc w:val="center"/>
        </w:trPr>
        <w:tc>
          <w:tcPr>
            <w:tcW w:w="3720" w:type="dxa"/>
            <w:tcBorders>
              <w:top w:val="nil"/>
              <w:left w:val="single" w:sz="4" w:space="0" w:color="auto"/>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二、上级补助收入</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color w:val="000000"/>
                <w:kern w:val="0"/>
                <w:sz w:val="22"/>
              </w:rPr>
            </w:pPr>
            <w:r>
              <w:rPr>
                <w:rFonts w:ascii="宋体" w:eastAsia="宋体" w:hAnsi="宋体" w:cs="宋体" w:hint="eastAsia"/>
                <w:color w:val="000000"/>
                <w:kern w:val="0"/>
                <w:sz w:val="22"/>
              </w:rPr>
              <w:t>123</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953920">
            <w:pPr>
              <w:widowControl/>
              <w:jc w:val="right"/>
              <w:rPr>
                <w:rFonts w:ascii="宋体" w:eastAsia="宋体" w:hAnsi="宋体" w:cs="宋体"/>
                <w:color w:val="000000"/>
                <w:kern w:val="0"/>
                <w:sz w:val="24"/>
                <w:szCs w:val="24"/>
              </w:rPr>
            </w:pP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color w:val="000000"/>
                <w:kern w:val="0"/>
                <w:sz w:val="22"/>
              </w:rPr>
            </w:pPr>
            <w:r>
              <w:rPr>
                <w:rFonts w:ascii="宋体" w:eastAsia="宋体" w:hAnsi="宋体" w:cs="宋体" w:hint="eastAsia"/>
                <w:color w:val="000000"/>
                <w:kern w:val="0"/>
                <w:sz w:val="22"/>
              </w:rPr>
              <w:t>123</w:t>
            </w:r>
          </w:p>
        </w:tc>
        <w:tc>
          <w:tcPr>
            <w:tcW w:w="3720" w:type="dxa"/>
            <w:tcBorders>
              <w:top w:val="nil"/>
              <w:left w:val="nil"/>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二、调出资金</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2"/>
              </w:rPr>
              <w:t>66089</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953920">
            <w:pPr>
              <w:widowControl/>
              <w:jc w:val="right"/>
              <w:rPr>
                <w:rFonts w:ascii="宋体" w:eastAsia="宋体" w:hAnsi="宋体" w:cs="宋体"/>
                <w:color w:val="000000"/>
                <w:kern w:val="0"/>
                <w:sz w:val="24"/>
                <w:szCs w:val="24"/>
              </w:rPr>
            </w:pP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2"/>
              </w:rPr>
              <w:t>66089</w:t>
            </w:r>
          </w:p>
        </w:tc>
      </w:tr>
      <w:tr w:rsidR="00953920">
        <w:trPr>
          <w:trHeight w:val="615"/>
          <w:jc w:val="center"/>
        </w:trPr>
        <w:tc>
          <w:tcPr>
            <w:tcW w:w="3720" w:type="dxa"/>
            <w:tcBorders>
              <w:top w:val="nil"/>
              <w:left w:val="single" w:sz="4" w:space="0" w:color="auto"/>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三、地方政府专项债务转贷收入</w:t>
            </w:r>
          </w:p>
        </w:tc>
        <w:tc>
          <w:tcPr>
            <w:tcW w:w="1300" w:type="dxa"/>
            <w:tcBorders>
              <w:top w:val="nil"/>
              <w:left w:val="nil"/>
              <w:bottom w:val="single" w:sz="4" w:space="0" w:color="auto"/>
              <w:right w:val="single" w:sz="4" w:space="0" w:color="auto"/>
            </w:tcBorders>
            <w:shd w:val="clear" w:color="auto" w:fill="auto"/>
            <w:vAlign w:val="center"/>
          </w:tcPr>
          <w:p w:rsidR="00953920" w:rsidRDefault="00953920">
            <w:pPr>
              <w:widowControl/>
              <w:jc w:val="right"/>
              <w:rPr>
                <w:rFonts w:ascii="宋体" w:eastAsia="宋体" w:hAnsi="宋体" w:cs="宋体"/>
                <w:color w:val="000000"/>
                <w:kern w:val="0"/>
                <w:sz w:val="24"/>
                <w:szCs w:val="24"/>
              </w:rPr>
            </w:pP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31800</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31800</w:t>
            </w:r>
          </w:p>
        </w:tc>
        <w:tc>
          <w:tcPr>
            <w:tcW w:w="3720" w:type="dxa"/>
            <w:tcBorders>
              <w:top w:val="nil"/>
              <w:left w:val="nil"/>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sz w:val="22"/>
              </w:rPr>
            </w:pPr>
            <w:r>
              <w:rPr>
                <w:rFonts w:ascii="宋体" w:hAnsi="宋体" w:hint="eastAsia"/>
                <w:color w:val="000000"/>
                <w:sz w:val="22"/>
              </w:rPr>
              <w:t>三</w:t>
            </w:r>
            <w:r>
              <w:rPr>
                <w:rFonts w:ascii="宋体" w:eastAsia="宋体" w:hAnsi="宋体" w:cs="Times New Roman" w:hint="eastAsia"/>
                <w:color w:val="000000"/>
                <w:sz w:val="22"/>
              </w:rPr>
              <w:t>、地方政府债券还本支出</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color w:val="000000"/>
                <w:kern w:val="0"/>
                <w:sz w:val="22"/>
              </w:rPr>
            </w:pPr>
            <w:r>
              <w:rPr>
                <w:rFonts w:ascii="宋体" w:eastAsia="宋体" w:hAnsi="宋体" w:cs="宋体" w:hint="eastAsia"/>
                <w:color w:val="000000"/>
                <w:kern w:val="0"/>
                <w:sz w:val="22"/>
              </w:rPr>
              <w:t>7600</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color w:val="000000"/>
                <w:kern w:val="0"/>
                <w:sz w:val="22"/>
              </w:rPr>
            </w:pPr>
            <w:r>
              <w:rPr>
                <w:rFonts w:ascii="宋体" w:eastAsia="宋体" w:hAnsi="宋体" w:cs="宋体" w:hint="eastAsia"/>
                <w:color w:val="000000"/>
                <w:kern w:val="0"/>
                <w:sz w:val="22"/>
              </w:rPr>
              <w:t>7600</w:t>
            </w:r>
          </w:p>
        </w:tc>
      </w:tr>
      <w:tr w:rsidR="00953920">
        <w:trPr>
          <w:trHeight w:val="615"/>
          <w:jc w:val="center"/>
        </w:trPr>
        <w:tc>
          <w:tcPr>
            <w:tcW w:w="3720" w:type="dxa"/>
            <w:tcBorders>
              <w:top w:val="nil"/>
              <w:left w:val="single" w:sz="4" w:space="0" w:color="auto"/>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四、上年结转</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2"/>
              </w:rPr>
              <w:t>4918</w:t>
            </w:r>
            <w:r>
              <w:rPr>
                <w:rFonts w:ascii="宋体" w:eastAsia="宋体" w:hAnsi="宋体" w:cs="宋体"/>
                <w:color w:val="000000"/>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tcPr>
          <w:p w:rsidR="00953920" w:rsidRDefault="00953920">
            <w:pPr>
              <w:widowControl/>
              <w:jc w:val="right"/>
              <w:rPr>
                <w:rFonts w:ascii="宋体" w:eastAsia="宋体" w:hAnsi="宋体" w:cs="宋体"/>
                <w:color w:val="000000"/>
                <w:kern w:val="0"/>
                <w:sz w:val="24"/>
                <w:szCs w:val="24"/>
              </w:rPr>
            </w:pP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2"/>
              </w:rPr>
              <w:t>4918</w:t>
            </w:r>
            <w:r>
              <w:rPr>
                <w:rFonts w:ascii="宋体" w:eastAsia="宋体" w:hAnsi="宋体" w:cs="宋体"/>
                <w:color w:val="000000"/>
                <w:kern w:val="0"/>
                <w:sz w:val="22"/>
              </w:rPr>
              <w:t xml:space="preserve">　</w:t>
            </w:r>
          </w:p>
        </w:tc>
        <w:tc>
          <w:tcPr>
            <w:tcW w:w="3720" w:type="dxa"/>
            <w:tcBorders>
              <w:top w:val="nil"/>
              <w:left w:val="nil"/>
              <w:bottom w:val="single" w:sz="4" w:space="0" w:color="auto"/>
              <w:right w:val="single" w:sz="4" w:space="0" w:color="auto"/>
            </w:tcBorders>
            <w:shd w:val="clear" w:color="auto" w:fill="auto"/>
            <w:vAlign w:val="center"/>
          </w:tcPr>
          <w:p w:rsidR="00953920" w:rsidRDefault="00B556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953920">
        <w:trPr>
          <w:trHeight w:val="615"/>
          <w:jc w:val="center"/>
        </w:trPr>
        <w:tc>
          <w:tcPr>
            <w:tcW w:w="3720" w:type="dxa"/>
            <w:tcBorders>
              <w:top w:val="nil"/>
              <w:left w:val="single" w:sz="4" w:space="0" w:color="auto"/>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合</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计</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b/>
                <w:color w:val="000000"/>
                <w:kern w:val="0"/>
                <w:sz w:val="22"/>
              </w:rPr>
            </w:pPr>
            <w:r>
              <w:rPr>
                <w:rFonts w:ascii="宋体" w:eastAsia="宋体" w:hAnsi="宋体" w:cs="宋体" w:hint="eastAsia"/>
                <w:b/>
                <w:color w:val="000000"/>
                <w:kern w:val="0"/>
                <w:sz w:val="22"/>
              </w:rPr>
              <w:t>188896</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31800</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b/>
                <w:bCs/>
                <w:color w:val="000000"/>
                <w:kern w:val="0"/>
                <w:sz w:val="24"/>
                <w:szCs w:val="24"/>
              </w:rPr>
            </w:pPr>
            <w:r>
              <w:rPr>
                <w:rFonts w:ascii="宋体" w:hAnsi="宋体" w:cs="宋体" w:hint="eastAsia"/>
                <w:b/>
                <w:color w:val="000000"/>
                <w:kern w:val="0"/>
                <w:sz w:val="22"/>
              </w:rPr>
              <w:t>220696</w:t>
            </w:r>
          </w:p>
        </w:tc>
        <w:tc>
          <w:tcPr>
            <w:tcW w:w="3720" w:type="dxa"/>
            <w:tcBorders>
              <w:top w:val="nil"/>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合</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计</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b/>
                <w:bCs/>
                <w:color w:val="000000"/>
                <w:kern w:val="0"/>
                <w:sz w:val="24"/>
                <w:szCs w:val="24"/>
              </w:rPr>
            </w:pPr>
            <w:r>
              <w:rPr>
                <w:rFonts w:ascii="宋体" w:eastAsia="宋体" w:hAnsi="宋体" w:cs="宋体" w:hint="eastAsia"/>
                <w:b/>
                <w:color w:val="000000"/>
                <w:kern w:val="0"/>
                <w:sz w:val="22"/>
              </w:rPr>
              <w:t>188896</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31800</w:t>
            </w:r>
          </w:p>
        </w:tc>
        <w:tc>
          <w:tcPr>
            <w:tcW w:w="1300" w:type="dxa"/>
            <w:tcBorders>
              <w:top w:val="nil"/>
              <w:left w:val="nil"/>
              <w:bottom w:val="single" w:sz="4" w:space="0" w:color="auto"/>
              <w:right w:val="single" w:sz="4" w:space="0" w:color="auto"/>
            </w:tcBorders>
            <w:shd w:val="clear" w:color="auto" w:fill="auto"/>
            <w:vAlign w:val="center"/>
          </w:tcPr>
          <w:p w:rsidR="00953920" w:rsidRDefault="00B5569D">
            <w:pPr>
              <w:widowControl/>
              <w:jc w:val="right"/>
              <w:rPr>
                <w:rFonts w:ascii="宋体" w:eastAsia="宋体" w:hAnsi="宋体" w:cs="宋体"/>
                <w:b/>
                <w:bCs/>
                <w:color w:val="000000"/>
                <w:kern w:val="0"/>
                <w:sz w:val="24"/>
                <w:szCs w:val="24"/>
              </w:rPr>
            </w:pPr>
            <w:r>
              <w:rPr>
                <w:rFonts w:ascii="宋体" w:hAnsi="宋体" w:cs="宋体" w:hint="eastAsia"/>
                <w:b/>
                <w:color w:val="000000"/>
                <w:kern w:val="0"/>
                <w:sz w:val="22"/>
              </w:rPr>
              <w:t>220696</w:t>
            </w:r>
          </w:p>
        </w:tc>
      </w:tr>
    </w:tbl>
    <w:p w:rsidR="00953920" w:rsidRDefault="00953920">
      <w:pPr>
        <w:pStyle w:val="a3"/>
        <w:ind w:firstLineChars="0" w:firstLine="0"/>
        <w:rPr>
          <w:sz w:val="24"/>
          <w:szCs w:val="24"/>
        </w:rPr>
      </w:pPr>
    </w:p>
    <w:p w:rsidR="00953920" w:rsidRDefault="00953920">
      <w:pPr>
        <w:pStyle w:val="a3"/>
        <w:ind w:firstLineChars="0" w:firstLine="0"/>
        <w:rPr>
          <w:sz w:val="24"/>
          <w:szCs w:val="24"/>
        </w:rPr>
      </w:pPr>
    </w:p>
    <w:p w:rsidR="00953920" w:rsidRDefault="00953920">
      <w:pPr>
        <w:pStyle w:val="a3"/>
        <w:ind w:firstLineChars="0" w:firstLine="0"/>
        <w:rPr>
          <w:sz w:val="24"/>
          <w:szCs w:val="24"/>
        </w:rPr>
      </w:pPr>
    </w:p>
    <w:p w:rsidR="00953920" w:rsidRDefault="00953920">
      <w:pPr>
        <w:pStyle w:val="a3"/>
        <w:ind w:firstLineChars="0" w:firstLine="0"/>
        <w:rPr>
          <w:sz w:val="24"/>
          <w:szCs w:val="24"/>
        </w:rPr>
        <w:sectPr w:rsidR="00953920">
          <w:pgSz w:w="16838" w:h="11906" w:orient="landscape"/>
          <w:pgMar w:top="1588" w:right="1134" w:bottom="1474" w:left="1134" w:header="851" w:footer="992" w:gutter="0"/>
          <w:cols w:space="425"/>
          <w:docGrid w:linePitch="312"/>
        </w:sectPr>
      </w:pPr>
    </w:p>
    <w:p w:rsidR="00953920" w:rsidRDefault="00B5569D">
      <w:pPr>
        <w:pStyle w:val="a3"/>
        <w:ind w:firstLineChars="0" w:firstLine="0"/>
        <w:jc w:val="center"/>
        <w:rPr>
          <w:w w:val="90"/>
        </w:rPr>
      </w:pPr>
      <w:r>
        <w:rPr>
          <w:rFonts w:ascii="方正小标宋简体" w:eastAsia="方正小标宋简体" w:hAnsi="宋体" w:cs="宋体" w:hint="eastAsia"/>
          <w:color w:val="000000"/>
          <w:w w:val="90"/>
          <w:kern w:val="0"/>
          <w:sz w:val="44"/>
          <w:szCs w:val="44"/>
        </w:rPr>
        <w:lastRenderedPageBreak/>
        <w:t>2022</w:t>
      </w:r>
      <w:r>
        <w:rPr>
          <w:rFonts w:ascii="方正小标宋简体" w:eastAsia="方正小标宋简体" w:hAnsi="宋体" w:cs="宋体" w:hint="eastAsia"/>
          <w:color w:val="000000"/>
          <w:w w:val="90"/>
          <w:kern w:val="0"/>
          <w:sz w:val="44"/>
          <w:szCs w:val="44"/>
        </w:rPr>
        <w:t>年县级政府性基金支出预算调整方案（草案）</w:t>
      </w:r>
    </w:p>
    <w:p w:rsidR="00953920" w:rsidRDefault="00B5569D">
      <w:pPr>
        <w:pStyle w:val="a3"/>
        <w:tabs>
          <w:tab w:val="right" w:pos="8844"/>
        </w:tabs>
        <w:ind w:firstLine="480"/>
      </w:pPr>
      <w:r>
        <w:rPr>
          <w:rFonts w:ascii="宋体" w:eastAsia="宋体" w:hAnsi="宋体" w:cs="宋体"/>
          <w:color w:val="000000"/>
          <w:kern w:val="0"/>
          <w:sz w:val="24"/>
          <w:szCs w:val="24"/>
        </w:rPr>
        <w:tab/>
      </w:r>
      <w:r>
        <w:rPr>
          <w:rFonts w:ascii="宋体" w:eastAsia="宋体" w:hAnsi="宋体" w:cs="宋体" w:hint="eastAsia"/>
          <w:color w:val="000000"/>
          <w:kern w:val="0"/>
          <w:sz w:val="24"/>
          <w:szCs w:val="24"/>
        </w:rPr>
        <w:t>单位：万元</w:t>
      </w:r>
    </w:p>
    <w:tbl>
      <w:tblPr>
        <w:tblW w:w="9158" w:type="dxa"/>
        <w:jc w:val="center"/>
        <w:tblLayout w:type="fixed"/>
        <w:tblLook w:val="04A0" w:firstRow="1" w:lastRow="0" w:firstColumn="1" w:lastColumn="0" w:noHBand="0" w:noVBand="1"/>
      </w:tblPr>
      <w:tblGrid>
        <w:gridCol w:w="4904"/>
        <w:gridCol w:w="1418"/>
        <w:gridCol w:w="1418"/>
        <w:gridCol w:w="1418"/>
      </w:tblGrid>
      <w:tr w:rsidR="00953920">
        <w:trPr>
          <w:trHeight w:val="615"/>
          <w:jc w:val="center"/>
        </w:trPr>
        <w:tc>
          <w:tcPr>
            <w:tcW w:w="4904" w:type="dxa"/>
            <w:tcBorders>
              <w:top w:val="single" w:sz="4" w:space="0" w:color="auto"/>
              <w:left w:val="single" w:sz="4" w:space="0" w:color="auto"/>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科目编码及名称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年</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初</w:t>
            </w:r>
          </w:p>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预</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算</w:t>
            </w:r>
          </w:p>
        </w:tc>
        <w:tc>
          <w:tcPr>
            <w:tcW w:w="1418" w:type="dxa"/>
            <w:tcBorders>
              <w:top w:val="single" w:sz="4" w:space="0" w:color="auto"/>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本次增减</w:t>
            </w:r>
          </w:p>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 xml:space="preserve"> + - </w:t>
            </w:r>
            <w:r>
              <w:rPr>
                <w:rFonts w:ascii="宋体" w:eastAsia="宋体" w:hAnsi="宋体" w:cs="宋体" w:hint="eastAsia"/>
                <w:b/>
                <w:bCs/>
                <w:color w:val="000000"/>
                <w:kern w:val="0"/>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调</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整</w:t>
            </w:r>
          </w:p>
          <w:p w:rsidR="00953920" w:rsidRDefault="00B5569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预</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算</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hint="eastAsia"/>
                <w:b/>
                <w:bCs/>
                <w:sz w:val="24"/>
                <w:szCs w:val="24"/>
              </w:rPr>
              <w:t xml:space="preserve">   </w:t>
            </w:r>
            <w:r>
              <w:rPr>
                <w:rFonts w:hint="eastAsia"/>
                <w:b/>
                <w:bCs/>
                <w:sz w:val="24"/>
                <w:szCs w:val="24"/>
              </w:rPr>
              <w:t>政府性基金支出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color w:val="000000"/>
                <w:kern w:val="0"/>
                <w:sz w:val="24"/>
                <w:szCs w:val="24"/>
              </w:rPr>
            </w:pPr>
            <w:r>
              <w:rPr>
                <w:rFonts w:ascii="宋体" w:eastAsia="宋体" w:hAnsi="宋体" w:cs="宋体" w:hint="eastAsia"/>
                <w:b/>
                <w:bCs/>
                <w:kern w:val="0"/>
                <w:sz w:val="24"/>
                <w:szCs w:val="24"/>
              </w:rPr>
              <w:t>115207</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31800</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 xml:space="preserve">147007 </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207 </w:t>
            </w:r>
            <w:r>
              <w:rPr>
                <w:rFonts w:ascii="宋体" w:eastAsia="宋体" w:hAnsi="宋体" w:cs="宋体" w:hint="eastAsia"/>
                <w:color w:val="000000"/>
                <w:kern w:val="0"/>
                <w:sz w:val="24"/>
                <w:szCs w:val="24"/>
              </w:rPr>
              <w:t>文化旅游体育与传媒支出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953920">
            <w:pPr>
              <w:jc w:val="right"/>
              <w:rPr>
                <w:rFonts w:ascii="宋体" w:eastAsia="宋体" w:hAnsi="宋体" w:cs="宋体"/>
                <w:bCs/>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208 </w:t>
            </w:r>
            <w:r>
              <w:rPr>
                <w:rFonts w:ascii="宋体" w:eastAsia="宋体" w:hAnsi="宋体" w:cs="宋体" w:hint="eastAsia"/>
                <w:color w:val="000000"/>
                <w:kern w:val="0"/>
                <w:sz w:val="24"/>
                <w:szCs w:val="24"/>
              </w:rPr>
              <w:t>社会保障和就业支出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953920">
            <w:pPr>
              <w:jc w:val="right"/>
              <w:rPr>
                <w:rFonts w:ascii="宋体" w:eastAsia="宋体" w:hAnsi="宋体" w:cs="宋体"/>
                <w:bCs/>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212 </w:t>
            </w:r>
            <w:r>
              <w:rPr>
                <w:rFonts w:ascii="宋体" w:eastAsia="宋体" w:hAnsi="宋体" w:cs="宋体" w:hint="eastAsia"/>
                <w:color w:val="000000"/>
                <w:kern w:val="0"/>
                <w:sz w:val="24"/>
                <w:szCs w:val="24"/>
              </w:rPr>
              <w:t>城乡社区支出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color w:val="000000"/>
                <w:kern w:val="0"/>
                <w:sz w:val="24"/>
                <w:szCs w:val="24"/>
              </w:rPr>
            </w:pPr>
            <w:r>
              <w:rPr>
                <w:rFonts w:ascii="宋体" w:eastAsia="宋体" w:hAnsi="宋体" w:cs="宋体" w:hint="eastAsia"/>
                <w:color w:val="000000"/>
                <w:kern w:val="0"/>
                <w:sz w:val="22"/>
              </w:rPr>
              <w:t>105206</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953920">
            <w:pPr>
              <w:jc w:val="right"/>
              <w:rPr>
                <w:rFonts w:ascii="宋体" w:eastAsia="宋体" w:hAnsi="宋体" w:cs="宋体"/>
                <w:bCs/>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color w:val="000000"/>
                <w:kern w:val="0"/>
                <w:sz w:val="24"/>
                <w:szCs w:val="24"/>
              </w:rPr>
            </w:pPr>
            <w:r>
              <w:rPr>
                <w:rFonts w:ascii="宋体" w:eastAsia="宋体" w:hAnsi="宋体" w:cs="宋体" w:hint="eastAsia"/>
                <w:color w:val="000000"/>
                <w:kern w:val="0"/>
                <w:sz w:val="22"/>
              </w:rPr>
              <w:t>105206</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229 </w:t>
            </w:r>
            <w:r>
              <w:rPr>
                <w:rFonts w:ascii="宋体" w:eastAsia="宋体" w:hAnsi="宋体" w:cs="宋体" w:hint="eastAsia"/>
                <w:color w:val="000000"/>
                <w:kern w:val="0"/>
                <w:sz w:val="24"/>
                <w:szCs w:val="24"/>
              </w:rPr>
              <w:t>其它支出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color w:val="000000"/>
                <w:kern w:val="0"/>
                <w:sz w:val="24"/>
                <w:szCs w:val="24"/>
              </w:rPr>
            </w:pPr>
            <w:r>
              <w:rPr>
                <w:rFonts w:ascii="宋体" w:eastAsia="宋体" w:hAnsi="宋体" w:cs="宋体" w:hint="eastAsia"/>
                <w:color w:val="000000"/>
                <w:kern w:val="0"/>
                <w:sz w:val="22"/>
              </w:rPr>
              <w:t>5398</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31800</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color w:val="000000"/>
                <w:kern w:val="0"/>
                <w:sz w:val="24"/>
                <w:szCs w:val="24"/>
              </w:rPr>
            </w:pPr>
            <w:r>
              <w:rPr>
                <w:rFonts w:ascii="宋体" w:hAnsi="宋体" w:cs="宋体" w:hint="eastAsia"/>
                <w:color w:val="000000"/>
                <w:kern w:val="0"/>
                <w:sz w:val="22"/>
              </w:rPr>
              <w:t>371</w:t>
            </w:r>
            <w:r>
              <w:rPr>
                <w:rFonts w:ascii="宋体" w:eastAsia="宋体" w:hAnsi="宋体" w:cs="宋体" w:hint="eastAsia"/>
                <w:color w:val="000000"/>
                <w:kern w:val="0"/>
                <w:sz w:val="22"/>
              </w:rPr>
              <w:t>98</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232 </w:t>
            </w:r>
            <w:r>
              <w:rPr>
                <w:rFonts w:ascii="宋体" w:eastAsia="宋体" w:hAnsi="宋体" w:cs="宋体" w:hint="eastAsia"/>
                <w:color w:val="000000"/>
                <w:kern w:val="0"/>
                <w:sz w:val="24"/>
                <w:szCs w:val="24"/>
              </w:rPr>
              <w:t>债务付息支出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4500</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953920">
            <w:pPr>
              <w:jc w:val="right"/>
              <w:rPr>
                <w:rFonts w:ascii="宋体" w:eastAsia="宋体" w:hAnsi="宋体" w:cs="宋体"/>
                <w:bCs/>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4500</w:t>
            </w:r>
          </w:p>
        </w:tc>
      </w:tr>
      <w:tr w:rsidR="00953920">
        <w:trPr>
          <w:trHeight w:val="567"/>
          <w:jc w:val="center"/>
        </w:trPr>
        <w:tc>
          <w:tcPr>
            <w:tcW w:w="4904" w:type="dxa"/>
            <w:tcBorders>
              <w:top w:val="nil"/>
              <w:left w:val="single" w:sz="4" w:space="0" w:color="auto"/>
              <w:bottom w:val="single" w:sz="4" w:space="0" w:color="auto"/>
              <w:right w:val="single" w:sz="4" w:space="0" w:color="auto"/>
            </w:tcBorders>
            <w:shd w:val="clear" w:color="auto" w:fill="auto"/>
            <w:vAlign w:val="center"/>
          </w:tcPr>
          <w:p w:rsidR="00953920" w:rsidRDefault="00B5569D">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233 </w:t>
            </w:r>
            <w:r>
              <w:rPr>
                <w:rFonts w:ascii="宋体" w:eastAsia="宋体" w:hAnsi="宋体" w:cs="宋体" w:hint="eastAsia"/>
                <w:color w:val="000000"/>
                <w:kern w:val="0"/>
                <w:sz w:val="24"/>
                <w:szCs w:val="24"/>
              </w:rPr>
              <w:t>债务发行费用支出</w:t>
            </w:r>
          </w:p>
        </w:tc>
        <w:tc>
          <w:tcPr>
            <w:tcW w:w="1418" w:type="dxa"/>
            <w:tcBorders>
              <w:top w:val="nil"/>
              <w:left w:val="nil"/>
              <w:bottom w:val="single" w:sz="4" w:space="0" w:color="auto"/>
              <w:right w:val="single" w:sz="4" w:space="0" w:color="auto"/>
            </w:tcBorders>
            <w:shd w:val="clear" w:color="auto" w:fill="auto"/>
            <w:vAlign w:val="center"/>
          </w:tcPr>
          <w:p w:rsidR="00953920" w:rsidRDefault="00B5569D">
            <w:pPr>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c>
          <w:tcPr>
            <w:tcW w:w="1418" w:type="dxa"/>
            <w:tcBorders>
              <w:top w:val="nil"/>
              <w:left w:val="nil"/>
              <w:bottom w:val="single" w:sz="4" w:space="0" w:color="auto"/>
              <w:right w:val="single" w:sz="4" w:space="0" w:color="auto"/>
            </w:tcBorders>
            <w:shd w:val="clear" w:color="auto" w:fill="auto"/>
            <w:noWrap/>
            <w:vAlign w:val="center"/>
          </w:tcPr>
          <w:p w:rsidR="00953920" w:rsidRDefault="00953920">
            <w:pPr>
              <w:jc w:val="right"/>
              <w:rPr>
                <w:rFonts w:ascii="宋体" w:eastAsia="宋体" w:hAnsi="宋体" w:cs="宋体"/>
                <w:bCs/>
                <w:color w:val="000000"/>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953920" w:rsidRDefault="00B5569D">
            <w:pPr>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100</w:t>
            </w:r>
          </w:p>
        </w:tc>
      </w:tr>
    </w:tbl>
    <w:p w:rsidR="00953920" w:rsidRDefault="00953920">
      <w:pPr>
        <w:ind w:firstLineChars="200" w:firstLine="420"/>
        <w:rPr>
          <w:rFonts w:ascii="楷体_GB2312" w:eastAsia="楷体_GB2312"/>
          <w:kern w:val="0"/>
          <w:szCs w:val="32"/>
        </w:rPr>
      </w:pPr>
    </w:p>
    <w:p w:rsidR="00953920" w:rsidRDefault="00953920">
      <w:pPr>
        <w:ind w:firstLineChars="200" w:firstLine="420"/>
        <w:rPr>
          <w:rFonts w:ascii="楷体_GB2312" w:eastAsia="楷体_GB2312"/>
          <w:kern w:val="0"/>
          <w:szCs w:val="32"/>
        </w:rPr>
      </w:pPr>
    </w:p>
    <w:p w:rsidR="00953920" w:rsidRDefault="00953920">
      <w:pPr>
        <w:pStyle w:val="2"/>
      </w:pPr>
    </w:p>
    <w:p w:rsidR="00953920" w:rsidRDefault="00953920">
      <w:pPr>
        <w:pStyle w:val="2"/>
      </w:pPr>
    </w:p>
    <w:p w:rsidR="00953920" w:rsidRDefault="00953920"/>
    <w:p w:rsidR="00953920" w:rsidRDefault="00953920">
      <w:pPr>
        <w:pStyle w:val="2"/>
      </w:pPr>
    </w:p>
    <w:p w:rsidR="00953920" w:rsidRDefault="00953920"/>
    <w:p w:rsidR="00953920" w:rsidRDefault="00953920">
      <w:pPr>
        <w:pStyle w:val="2"/>
      </w:pPr>
    </w:p>
    <w:p w:rsidR="00953920" w:rsidRDefault="00953920"/>
    <w:p w:rsidR="00953920" w:rsidRDefault="00953920">
      <w:pPr>
        <w:ind w:firstLineChars="200" w:firstLine="420"/>
        <w:rPr>
          <w:rFonts w:ascii="楷体_GB2312" w:eastAsia="楷体_GB2312"/>
          <w:kern w:val="0"/>
          <w:szCs w:val="32"/>
        </w:rPr>
      </w:pPr>
    </w:p>
    <w:p w:rsidR="00953920" w:rsidRDefault="00953920">
      <w:pPr>
        <w:ind w:firstLineChars="200" w:firstLine="420"/>
        <w:rPr>
          <w:rFonts w:ascii="楷体_GB2312" w:eastAsia="楷体_GB2312"/>
          <w:kern w:val="0"/>
          <w:szCs w:val="32"/>
        </w:rPr>
      </w:pPr>
    </w:p>
    <w:p w:rsidR="00953920" w:rsidRDefault="00953920">
      <w:pPr>
        <w:ind w:firstLineChars="200" w:firstLine="420"/>
        <w:rPr>
          <w:rFonts w:ascii="楷体_GB2312" w:eastAsia="楷体_GB2312"/>
          <w:kern w:val="0"/>
          <w:szCs w:val="32"/>
        </w:rPr>
      </w:pPr>
    </w:p>
    <w:p w:rsidR="00953920" w:rsidRDefault="00953920">
      <w:pPr>
        <w:ind w:firstLineChars="200" w:firstLine="420"/>
        <w:rPr>
          <w:rFonts w:ascii="楷体_GB2312" w:eastAsia="楷体_GB2312"/>
          <w:kern w:val="0"/>
          <w:szCs w:val="32"/>
        </w:rPr>
      </w:pPr>
    </w:p>
    <w:p w:rsidR="00953920" w:rsidRDefault="00953920">
      <w:pPr>
        <w:pStyle w:val="2"/>
      </w:pPr>
    </w:p>
    <w:p w:rsidR="00953920" w:rsidRDefault="00953920"/>
    <w:p w:rsidR="00953920" w:rsidRDefault="00953920">
      <w:pPr>
        <w:pStyle w:val="2"/>
      </w:pPr>
    </w:p>
    <w:p w:rsidR="00953920" w:rsidRDefault="00953920">
      <w:pPr>
        <w:ind w:firstLineChars="200" w:firstLine="420"/>
        <w:rPr>
          <w:rFonts w:ascii="楷体_GB2312" w:eastAsia="楷体_GB2312"/>
          <w:kern w:val="0"/>
          <w:szCs w:val="32"/>
        </w:rPr>
      </w:pPr>
    </w:p>
    <w:p w:rsidR="00953920" w:rsidRDefault="00953920">
      <w:pPr>
        <w:ind w:firstLineChars="200" w:firstLine="420"/>
        <w:rPr>
          <w:rFonts w:ascii="楷体_GB2312" w:eastAsia="楷体_GB2312"/>
          <w:kern w:val="0"/>
          <w:szCs w:val="32"/>
        </w:rPr>
      </w:pPr>
    </w:p>
    <w:p w:rsidR="00953920" w:rsidRDefault="00953920">
      <w:pPr>
        <w:ind w:firstLineChars="200" w:firstLine="420"/>
        <w:rPr>
          <w:rFonts w:ascii="楷体_GB2312" w:eastAsia="楷体_GB2312"/>
          <w:kern w:val="0"/>
          <w:szCs w:val="32"/>
        </w:rPr>
        <w:sectPr w:rsidR="00953920">
          <w:footerReference w:type="even" r:id="rId11"/>
          <w:footerReference w:type="default" r:id="rId12"/>
          <w:pgSz w:w="11906" w:h="16838"/>
          <w:pgMar w:top="1985" w:right="1418" w:bottom="1588" w:left="1418" w:header="851" w:footer="992" w:gutter="0"/>
          <w:cols w:space="720"/>
          <w:docGrid w:type="lines" w:linePitch="312"/>
        </w:sectPr>
      </w:pPr>
    </w:p>
    <w:p w:rsidR="00953920" w:rsidRDefault="00953920">
      <w:pPr>
        <w:ind w:firstLineChars="200" w:firstLine="420"/>
        <w:rPr>
          <w:rFonts w:ascii="楷体_GB2312" w:eastAsia="楷体_GB2312"/>
          <w:kern w:val="0"/>
          <w:szCs w:val="32"/>
        </w:rPr>
      </w:pPr>
    </w:p>
    <w:p w:rsidR="00953920" w:rsidRDefault="00B5569D">
      <w:pPr>
        <w:spacing w:line="360" w:lineRule="auto"/>
        <w:ind w:firstLineChars="200" w:firstLine="562"/>
        <w:rPr>
          <w:rFonts w:ascii="楷体_GB2312" w:eastAsia="楷体_GB2312"/>
          <w:b/>
          <w:kern w:val="0"/>
          <w:sz w:val="28"/>
          <w:szCs w:val="28"/>
        </w:rPr>
      </w:pPr>
      <w:r>
        <w:rPr>
          <w:rFonts w:ascii="楷体_GB2312" w:eastAsia="楷体_GB2312" w:hint="eastAsia"/>
          <w:b/>
          <w:kern w:val="0"/>
          <w:sz w:val="28"/>
          <w:szCs w:val="28"/>
        </w:rPr>
        <w:t>*</w:t>
      </w:r>
      <w:r>
        <w:rPr>
          <w:rFonts w:ascii="楷体_GB2312" w:eastAsia="楷体_GB2312" w:hint="eastAsia"/>
          <w:b/>
          <w:kern w:val="0"/>
          <w:sz w:val="28"/>
          <w:szCs w:val="28"/>
        </w:rPr>
        <w:t>名词解释</w:t>
      </w:r>
      <w:r>
        <w:rPr>
          <w:rFonts w:ascii="楷体_GB2312" w:eastAsia="楷体_GB2312" w:hint="eastAsia"/>
          <w:b/>
          <w:kern w:val="0"/>
          <w:sz w:val="28"/>
          <w:szCs w:val="28"/>
        </w:rPr>
        <w:t>*</w:t>
      </w:r>
    </w:p>
    <w:p w:rsidR="00953920" w:rsidRDefault="00B5569D">
      <w:pPr>
        <w:spacing w:line="360" w:lineRule="auto"/>
        <w:ind w:firstLineChars="200" w:firstLine="480"/>
        <w:rPr>
          <w:kern w:val="0"/>
          <w:sz w:val="24"/>
          <w:szCs w:val="24"/>
        </w:rPr>
      </w:pPr>
      <w:r>
        <w:rPr>
          <w:rFonts w:hint="eastAsia"/>
          <w:kern w:val="0"/>
          <w:sz w:val="24"/>
          <w:szCs w:val="24"/>
        </w:rPr>
        <w:t>一般公共预算收入是指政府财政筹集的纳入本级一般公共预算管理的税收收入和非税收入。</w:t>
      </w:r>
    </w:p>
    <w:p w:rsidR="00953920" w:rsidRDefault="00B5569D">
      <w:pPr>
        <w:spacing w:line="360" w:lineRule="auto"/>
        <w:ind w:firstLineChars="200" w:firstLine="480"/>
        <w:rPr>
          <w:kern w:val="0"/>
          <w:sz w:val="24"/>
          <w:szCs w:val="24"/>
        </w:rPr>
      </w:pPr>
      <w:r>
        <w:rPr>
          <w:rFonts w:hint="eastAsia"/>
          <w:kern w:val="0"/>
          <w:sz w:val="24"/>
          <w:szCs w:val="24"/>
        </w:rPr>
        <w:t>政府性基金预算收入是指政府财政筹集的纳入本级政府性基金预算管理的非税收入。</w:t>
      </w:r>
    </w:p>
    <w:p w:rsidR="00953920" w:rsidRDefault="00B5569D">
      <w:pPr>
        <w:spacing w:line="360" w:lineRule="auto"/>
        <w:ind w:firstLineChars="200" w:firstLine="480"/>
        <w:rPr>
          <w:kern w:val="0"/>
          <w:sz w:val="24"/>
          <w:szCs w:val="24"/>
        </w:rPr>
      </w:pPr>
      <w:r>
        <w:rPr>
          <w:rFonts w:hint="eastAsia"/>
          <w:kern w:val="0"/>
          <w:sz w:val="24"/>
          <w:szCs w:val="24"/>
        </w:rPr>
        <w:t>上级补助收入是指上级政府财政按照财政体制规定或因专项需要补助给本级政府财政的款项，包括上级税收返还、转移支付等。</w:t>
      </w:r>
    </w:p>
    <w:p w:rsidR="00953920" w:rsidRDefault="00B5569D">
      <w:pPr>
        <w:spacing w:line="360" w:lineRule="auto"/>
        <w:ind w:firstLineChars="200" w:firstLine="480"/>
        <w:rPr>
          <w:kern w:val="0"/>
          <w:sz w:val="24"/>
          <w:szCs w:val="24"/>
        </w:rPr>
      </w:pPr>
      <w:r>
        <w:rPr>
          <w:kern w:val="0"/>
          <w:sz w:val="24"/>
          <w:szCs w:val="24"/>
        </w:rPr>
        <w:t>专项转移支付是指上级政府为了实现特定的经济和社会发展目标给予下级政府，并由下级政府按照上级政府规定的用途安排使用的预算资金。</w:t>
      </w:r>
    </w:p>
    <w:p w:rsidR="00953920" w:rsidRDefault="00B5569D">
      <w:pPr>
        <w:spacing w:line="360" w:lineRule="auto"/>
        <w:ind w:firstLineChars="200" w:firstLine="480"/>
        <w:rPr>
          <w:kern w:val="0"/>
          <w:sz w:val="24"/>
          <w:szCs w:val="24"/>
        </w:rPr>
      </w:pPr>
      <w:r>
        <w:rPr>
          <w:rFonts w:hint="eastAsia"/>
          <w:kern w:val="0"/>
          <w:sz w:val="24"/>
          <w:szCs w:val="24"/>
        </w:rPr>
        <w:t>调入资金是指政府财政为平衡某类预算收支、从其他类型预算资金及其他渠道调入的资金。</w:t>
      </w:r>
    </w:p>
    <w:p w:rsidR="00953920" w:rsidRDefault="00B5569D">
      <w:pPr>
        <w:spacing w:line="360" w:lineRule="auto"/>
        <w:ind w:firstLineChars="200" w:firstLine="480"/>
        <w:rPr>
          <w:kern w:val="0"/>
          <w:sz w:val="24"/>
          <w:szCs w:val="24"/>
        </w:rPr>
      </w:pPr>
      <w:r>
        <w:rPr>
          <w:rFonts w:hint="eastAsia"/>
          <w:kern w:val="0"/>
          <w:sz w:val="24"/>
          <w:szCs w:val="24"/>
        </w:rPr>
        <w:t>债务转贷收入是指本级政府财政收到上级政府财政转贷的债务收入。</w:t>
      </w:r>
    </w:p>
    <w:p w:rsidR="00953920" w:rsidRDefault="00B5569D">
      <w:pPr>
        <w:spacing w:line="360" w:lineRule="auto"/>
        <w:ind w:firstLineChars="200" w:firstLine="480"/>
        <w:rPr>
          <w:kern w:val="0"/>
          <w:sz w:val="24"/>
          <w:szCs w:val="24"/>
        </w:rPr>
      </w:pPr>
      <w:r>
        <w:rPr>
          <w:kern w:val="0"/>
          <w:sz w:val="24"/>
          <w:szCs w:val="24"/>
        </w:rPr>
        <w:t>预算稳定调节基金</w:t>
      </w:r>
      <w:r>
        <w:rPr>
          <w:rFonts w:hint="eastAsia"/>
          <w:kern w:val="0"/>
          <w:sz w:val="24"/>
          <w:szCs w:val="24"/>
        </w:rPr>
        <w:t>是指</w:t>
      </w:r>
      <w:r>
        <w:rPr>
          <w:kern w:val="0"/>
          <w:sz w:val="24"/>
          <w:szCs w:val="24"/>
        </w:rPr>
        <w:t>政府财政设置的用于弥补以后年度预算资金不足的储备资金</w:t>
      </w:r>
      <w:r>
        <w:rPr>
          <w:rFonts w:hint="eastAsia"/>
          <w:kern w:val="0"/>
          <w:sz w:val="24"/>
          <w:szCs w:val="24"/>
        </w:rPr>
        <w:t>。</w:t>
      </w:r>
    </w:p>
    <w:p w:rsidR="00953920" w:rsidRDefault="00B5569D">
      <w:pPr>
        <w:spacing w:line="360" w:lineRule="auto"/>
        <w:ind w:firstLineChars="200" w:firstLine="480"/>
        <w:rPr>
          <w:kern w:val="0"/>
          <w:sz w:val="24"/>
          <w:szCs w:val="24"/>
        </w:rPr>
      </w:pPr>
      <w:r>
        <w:rPr>
          <w:kern w:val="0"/>
          <w:sz w:val="24"/>
          <w:szCs w:val="24"/>
        </w:rPr>
        <w:t>一般公共预算支出是指政府财政管理的由本级政府使用的列入一般公共预算的支出。</w:t>
      </w:r>
    </w:p>
    <w:p w:rsidR="00953920" w:rsidRDefault="00B5569D">
      <w:pPr>
        <w:spacing w:line="360" w:lineRule="auto"/>
        <w:ind w:firstLineChars="200" w:firstLine="480"/>
        <w:rPr>
          <w:kern w:val="0"/>
          <w:sz w:val="24"/>
          <w:szCs w:val="24"/>
        </w:rPr>
      </w:pPr>
      <w:r>
        <w:rPr>
          <w:kern w:val="0"/>
          <w:sz w:val="24"/>
          <w:szCs w:val="24"/>
        </w:rPr>
        <w:t>政府性基金预算支出是指政府财政管理的由本级政府使用的列入政府性基金预算的支出。</w:t>
      </w:r>
    </w:p>
    <w:p w:rsidR="00953920" w:rsidRDefault="00B5569D">
      <w:pPr>
        <w:spacing w:line="360" w:lineRule="auto"/>
        <w:ind w:firstLineChars="200" w:firstLine="480"/>
        <w:rPr>
          <w:kern w:val="0"/>
          <w:sz w:val="24"/>
          <w:szCs w:val="24"/>
        </w:rPr>
      </w:pPr>
      <w:r>
        <w:rPr>
          <w:kern w:val="0"/>
          <w:sz w:val="24"/>
          <w:szCs w:val="24"/>
        </w:rPr>
        <w:t>上解支出是指按照财政体制规定由本级政府财政上交给上级政府财政的款项。</w:t>
      </w:r>
    </w:p>
    <w:p w:rsidR="00953920" w:rsidRDefault="00B5569D">
      <w:pPr>
        <w:spacing w:line="360" w:lineRule="auto"/>
        <w:ind w:firstLineChars="200" w:firstLine="480"/>
        <w:rPr>
          <w:kern w:val="0"/>
          <w:sz w:val="24"/>
          <w:szCs w:val="24"/>
        </w:rPr>
      </w:pPr>
      <w:r>
        <w:rPr>
          <w:kern w:val="0"/>
          <w:sz w:val="24"/>
          <w:szCs w:val="24"/>
        </w:rPr>
        <w:t>调出资金是指政府财政为平衡预算收支、从某类资金向其他类型预算调出的资金。</w:t>
      </w:r>
    </w:p>
    <w:p w:rsidR="00953920" w:rsidRDefault="00B5569D">
      <w:pPr>
        <w:spacing w:line="360" w:lineRule="auto"/>
        <w:ind w:firstLineChars="200" w:firstLine="480"/>
        <w:rPr>
          <w:kern w:val="0"/>
          <w:sz w:val="24"/>
          <w:szCs w:val="24"/>
        </w:rPr>
      </w:pPr>
      <w:r>
        <w:rPr>
          <w:kern w:val="0"/>
          <w:sz w:val="24"/>
          <w:szCs w:val="24"/>
        </w:rPr>
        <w:t>债务还本支出是指政府财政偿还本级政府承担的债务本金支出。</w:t>
      </w:r>
    </w:p>
    <w:p w:rsidR="00953920" w:rsidRDefault="00953920">
      <w:pPr>
        <w:widowControl/>
        <w:shd w:val="clear" w:color="auto" w:fill="FFFFFF"/>
        <w:spacing w:before="180"/>
        <w:ind w:firstLine="480"/>
        <w:rPr>
          <w:rFonts w:ascii="仿宋_GB2312" w:eastAsia="仿宋_GB2312" w:hAnsi="仿宋" w:cs="宋体"/>
          <w:kern w:val="0"/>
          <w:sz w:val="32"/>
          <w:szCs w:val="32"/>
          <w:lang w:val="zh-CN"/>
        </w:rPr>
      </w:pPr>
    </w:p>
    <w:sectPr w:rsidR="00953920">
      <w:pgSz w:w="11906" w:h="16838"/>
      <w:pgMar w:top="1985" w:right="1418" w:bottom="158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569D">
      <w:r>
        <w:separator/>
      </w:r>
    </w:p>
  </w:endnote>
  <w:endnote w:type="continuationSeparator" w:id="0">
    <w:p w:rsidR="00000000" w:rsidRDefault="00B5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3374"/>
    </w:sdtPr>
    <w:sdtEndPr/>
    <w:sdtContent>
      <w:p w:rsidR="00953920" w:rsidRDefault="00B5569D">
        <w:pPr>
          <w:pStyle w:val="a5"/>
          <w:jc w:val="center"/>
        </w:pPr>
        <w:r>
          <w:fldChar w:fldCharType="begin"/>
        </w:r>
        <w:r>
          <w:instrText xml:space="preserve"> PAGE   \* MERGEFORMAT </w:instrText>
        </w:r>
        <w:r>
          <w:fldChar w:fldCharType="separate"/>
        </w:r>
        <w:r w:rsidRPr="00B5569D">
          <w:rPr>
            <w:noProof/>
            <w:lang w:val="zh-CN"/>
          </w:rPr>
          <w:t>2</w:t>
        </w:r>
        <w:r>
          <w:rPr>
            <w:lang w:val="zh-CN"/>
          </w:rPr>
          <w:fldChar w:fldCharType="end"/>
        </w:r>
      </w:p>
    </w:sdtContent>
  </w:sdt>
  <w:p w:rsidR="00953920" w:rsidRDefault="009539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3371"/>
    </w:sdtPr>
    <w:sdtEndPr/>
    <w:sdtContent>
      <w:p w:rsidR="00953920" w:rsidRDefault="00B5569D">
        <w:pPr>
          <w:pStyle w:val="a5"/>
          <w:jc w:val="center"/>
        </w:pPr>
        <w:r>
          <w:rPr>
            <w:rFonts w:asciiTheme="minorEastAsia" w:hAnsiTheme="minorEastAsia"/>
            <w:sz w:val="21"/>
            <w:szCs w:val="21"/>
          </w:rPr>
          <w:fldChar w:fldCharType="begin"/>
        </w:r>
        <w:r>
          <w:rPr>
            <w:rFonts w:asciiTheme="minorEastAsia" w:hAnsiTheme="minorEastAsia"/>
            <w:sz w:val="21"/>
            <w:szCs w:val="21"/>
          </w:rPr>
          <w:instrText xml:space="preserve"> PAGE   \* MERGEFORMAT </w:instrText>
        </w:r>
        <w:r>
          <w:rPr>
            <w:rFonts w:asciiTheme="minorEastAsia" w:hAnsiTheme="minorEastAsia"/>
            <w:sz w:val="21"/>
            <w:szCs w:val="21"/>
          </w:rPr>
          <w:fldChar w:fldCharType="separate"/>
        </w:r>
        <w:r w:rsidRPr="00B5569D">
          <w:rPr>
            <w:rFonts w:asciiTheme="minorEastAsia" w:hAnsiTheme="minorEastAsia"/>
            <w:noProof/>
            <w:sz w:val="21"/>
            <w:szCs w:val="21"/>
            <w:lang w:val="zh-CN"/>
          </w:rPr>
          <w:t>1</w:t>
        </w:r>
        <w:r>
          <w:rPr>
            <w:rFonts w:asciiTheme="minorEastAsia" w:hAnsiTheme="minorEastAsia"/>
            <w:sz w:val="21"/>
            <w:szCs w:val="21"/>
            <w:lang w:val="zh-CN"/>
          </w:rPr>
          <w:fldChar w:fldCharType="end"/>
        </w:r>
      </w:p>
    </w:sdtContent>
  </w:sdt>
  <w:p w:rsidR="00953920" w:rsidRDefault="009539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20" w:rsidRDefault="00B5569D">
    <w:pPr>
      <w:pStyle w:val="a5"/>
      <w:rPr>
        <w:sz w:val="28"/>
        <w:szCs w:val="28"/>
      </w:rPr>
    </w:pPr>
    <w:r>
      <w:rPr>
        <w:sz w:val="28"/>
      </w:rPr>
      <w:pict>
        <v:shapetype id="_x0000_t202" coordsize="21600,21600" o:spt="202" path="m,l,21600r21600,l21600,xe">
          <v:stroke joinstyle="miter"/>
          <v:path gradientshapeok="t" o:connecttype="rect"/>
        </v:shapetype>
        <v:shape id="_x0000_s4099" type="#_x0000_t202" style="position:absolute;margin-left:0;margin-top:0;width:2in;height:2in;z-index:251661312;mso-wrap-style:none;mso-position-horizontal:center;mso-position-horizontal-relative:margin;mso-width-relative:page;mso-height-relative:page" filled="f" stroked="f">
          <v:textbox style="mso-fit-shape-to-text:t" inset="0,0,0,0">
            <w:txbxContent>
              <w:p w:rsidR="00953920" w:rsidRDefault="00B5569D">
                <w:pPr>
                  <w:pStyle w:val="a5"/>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6</w:t>
                </w:r>
                <w:r>
                  <w:rPr>
                    <w:sz w:val="20"/>
                    <w:szCs w:val="20"/>
                  </w:rPr>
                  <w:fldChar w:fldCharType="end"/>
                </w:r>
              </w:p>
            </w:txbxContent>
          </v:textbox>
          <w10:wrap anchorx="margin"/>
        </v:shape>
      </w:pict>
    </w:r>
  </w:p>
  <w:p w:rsidR="00953920" w:rsidRDefault="0095392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20" w:rsidRDefault="00B5569D">
    <w:pPr>
      <w:pStyle w:val="a5"/>
      <w:jc w:val="right"/>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953920" w:rsidRDefault="00B5569D">
                <w:pPr>
                  <w:pStyle w:val="a5"/>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7</w:t>
                </w:r>
                <w:r>
                  <w:rPr>
                    <w:sz w:val="20"/>
                    <w:szCs w:val="20"/>
                  </w:rPr>
                  <w:fldChar w:fldCharType="end"/>
                </w:r>
              </w:p>
            </w:txbxContent>
          </v:textbox>
          <w10:wrap anchorx="margin"/>
        </v:shape>
      </w:pict>
    </w:r>
    <w:r>
      <w:pict>
        <v:shape id="_x0000_s4098"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sdt>
                <w:sdtPr>
                  <w:id w:val="604511582"/>
                </w:sdtPr>
                <w:sdtEndPr/>
                <w:sdtContent>
                  <w:p w:rsidR="00953920" w:rsidRDefault="00B5569D">
                    <w:pPr>
                      <w:pStyle w:val="a5"/>
                      <w:jc w:val="right"/>
                    </w:pPr>
                  </w:p>
                </w:sdtContent>
              </w:sdt>
              <w:p w:rsidR="00953920" w:rsidRDefault="00953920"/>
            </w:txbxContent>
          </v:textbox>
          <w10:wrap anchorx="margin"/>
        </v:shape>
      </w:pict>
    </w:r>
  </w:p>
  <w:p w:rsidR="00953920" w:rsidRDefault="009539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569D">
      <w:r>
        <w:separator/>
      </w:r>
    </w:p>
  </w:footnote>
  <w:footnote w:type="continuationSeparator" w:id="0">
    <w:p w:rsidR="00000000" w:rsidRDefault="00B55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20" w:rsidRDefault="00953920">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U1MjFlMGVjYzIzZTRiZDI1NzI5MmRkNWIyZDUyODcifQ=="/>
  </w:docVars>
  <w:rsids>
    <w:rsidRoot w:val="002619DF"/>
    <w:rsid w:val="000024F7"/>
    <w:rsid w:val="00013922"/>
    <w:rsid w:val="0002107F"/>
    <w:rsid w:val="0003059E"/>
    <w:rsid w:val="000337EA"/>
    <w:rsid w:val="00033C4B"/>
    <w:rsid w:val="00036A6F"/>
    <w:rsid w:val="00037818"/>
    <w:rsid w:val="000413C2"/>
    <w:rsid w:val="00042160"/>
    <w:rsid w:val="00046FC1"/>
    <w:rsid w:val="00050194"/>
    <w:rsid w:val="000625DB"/>
    <w:rsid w:val="00064C77"/>
    <w:rsid w:val="00065C10"/>
    <w:rsid w:val="00070BC7"/>
    <w:rsid w:val="00071F86"/>
    <w:rsid w:val="00075C20"/>
    <w:rsid w:val="00075EB9"/>
    <w:rsid w:val="000760AC"/>
    <w:rsid w:val="000774E0"/>
    <w:rsid w:val="0007776E"/>
    <w:rsid w:val="00077B32"/>
    <w:rsid w:val="0008649B"/>
    <w:rsid w:val="00092D0E"/>
    <w:rsid w:val="000972F3"/>
    <w:rsid w:val="000A419B"/>
    <w:rsid w:val="000A4AF7"/>
    <w:rsid w:val="000D6741"/>
    <w:rsid w:val="000D742E"/>
    <w:rsid w:val="000D7CE6"/>
    <w:rsid w:val="000E0377"/>
    <w:rsid w:val="000E0E12"/>
    <w:rsid w:val="000F3883"/>
    <w:rsid w:val="000F4291"/>
    <w:rsid w:val="000F4668"/>
    <w:rsid w:val="000F6CC2"/>
    <w:rsid w:val="00100264"/>
    <w:rsid w:val="001050BA"/>
    <w:rsid w:val="00106B1B"/>
    <w:rsid w:val="00107C43"/>
    <w:rsid w:val="0011003F"/>
    <w:rsid w:val="001107FD"/>
    <w:rsid w:val="00114A49"/>
    <w:rsid w:val="001153D8"/>
    <w:rsid w:val="0011634D"/>
    <w:rsid w:val="001273D1"/>
    <w:rsid w:val="00134559"/>
    <w:rsid w:val="0013588F"/>
    <w:rsid w:val="00145D8B"/>
    <w:rsid w:val="00150611"/>
    <w:rsid w:val="00154A21"/>
    <w:rsid w:val="00162682"/>
    <w:rsid w:val="001655CF"/>
    <w:rsid w:val="00167B35"/>
    <w:rsid w:val="00167C92"/>
    <w:rsid w:val="0017188F"/>
    <w:rsid w:val="00172865"/>
    <w:rsid w:val="00177A65"/>
    <w:rsid w:val="00185143"/>
    <w:rsid w:val="001900B9"/>
    <w:rsid w:val="00192B4D"/>
    <w:rsid w:val="00193A8B"/>
    <w:rsid w:val="001A39D6"/>
    <w:rsid w:val="001A3F76"/>
    <w:rsid w:val="001A71E4"/>
    <w:rsid w:val="001B1D21"/>
    <w:rsid w:val="001B4AF2"/>
    <w:rsid w:val="001B73E2"/>
    <w:rsid w:val="001C0334"/>
    <w:rsid w:val="001C2876"/>
    <w:rsid w:val="001D2278"/>
    <w:rsid w:val="001D247B"/>
    <w:rsid w:val="001D30BA"/>
    <w:rsid w:val="001D30E4"/>
    <w:rsid w:val="001E095A"/>
    <w:rsid w:val="001E5638"/>
    <w:rsid w:val="001E6392"/>
    <w:rsid w:val="001F1B09"/>
    <w:rsid w:val="001F5ECB"/>
    <w:rsid w:val="00204014"/>
    <w:rsid w:val="002052CA"/>
    <w:rsid w:val="002128C0"/>
    <w:rsid w:val="002160CA"/>
    <w:rsid w:val="0023006D"/>
    <w:rsid w:val="002351B4"/>
    <w:rsid w:val="002418D9"/>
    <w:rsid w:val="002456ED"/>
    <w:rsid w:val="002461DA"/>
    <w:rsid w:val="00252E31"/>
    <w:rsid w:val="00256CE2"/>
    <w:rsid w:val="002619DF"/>
    <w:rsid w:val="002626C0"/>
    <w:rsid w:val="0027398B"/>
    <w:rsid w:val="002739A5"/>
    <w:rsid w:val="00275D25"/>
    <w:rsid w:val="002818B3"/>
    <w:rsid w:val="002825AE"/>
    <w:rsid w:val="00294348"/>
    <w:rsid w:val="002A00A0"/>
    <w:rsid w:val="002B0760"/>
    <w:rsid w:val="002B5AD8"/>
    <w:rsid w:val="002C21D6"/>
    <w:rsid w:val="002D5928"/>
    <w:rsid w:val="002D60AC"/>
    <w:rsid w:val="002D7B5F"/>
    <w:rsid w:val="002E12AD"/>
    <w:rsid w:val="002E413A"/>
    <w:rsid w:val="002E6FBA"/>
    <w:rsid w:val="002F747E"/>
    <w:rsid w:val="002F7EAA"/>
    <w:rsid w:val="00313845"/>
    <w:rsid w:val="003148CC"/>
    <w:rsid w:val="00315112"/>
    <w:rsid w:val="00316DE7"/>
    <w:rsid w:val="00316F4A"/>
    <w:rsid w:val="00317174"/>
    <w:rsid w:val="00322340"/>
    <w:rsid w:val="003300F9"/>
    <w:rsid w:val="003301F5"/>
    <w:rsid w:val="00343842"/>
    <w:rsid w:val="00347328"/>
    <w:rsid w:val="003478E8"/>
    <w:rsid w:val="003533D2"/>
    <w:rsid w:val="0035499B"/>
    <w:rsid w:val="0035732B"/>
    <w:rsid w:val="0035787F"/>
    <w:rsid w:val="0036537C"/>
    <w:rsid w:val="00365C00"/>
    <w:rsid w:val="00371DB6"/>
    <w:rsid w:val="00371E05"/>
    <w:rsid w:val="00373C89"/>
    <w:rsid w:val="0037644E"/>
    <w:rsid w:val="0037785F"/>
    <w:rsid w:val="003803C7"/>
    <w:rsid w:val="003813F7"/>
    <w:rsid w:val="00381F04"/>
    <w:rsid w:val="00381FC6"/>
    <w:rsid w:val="003A2FCF"/>
    <w:rsid w:val="003A644C"/>
    <w:rsid w:val="003A646F"/>
    <w:rsid w:val="003B1C6D"/>
    <w:rsid w:val="003B2F0B"/>
    <w:rsid w:val="003B3C86"/>
    <w:rsid w:val="003B7FA3"/>
    <w:rsid w:val="003C0C37"/>
    <w:rsid w:val="003C1F3C"/>
    <w:rsid w:val="003D264C"/>
    <w:rsid w:val="003D67F3"/>
    <w:rsid w:val="003D794D"/>
    <w:rsid w:val="003E000C"/>
    <w:rsid w:val="003F1E7C"/>
    <w:rsid w:val="003F5965"/>
    <w:rsid w:val="003F5E02"/>
    <w:rsid w:val="003F6184"/>
    <w:rsid w:val="00404B33"/>
    <w:rsid w:val="00405BA6"/>
    <w:rsid w:val="00407325"/>
    <w:rsid w:val="00412B04"/>
    <w:rsid w:val="004147D1"/>
    <w:rsid w:val="00414A9D"/>
    <w:rsid w:val="00420FA9"/>
    <w:rsid w:val="004231CE"/>
    <w:rsid w:val="00427306"/>
    <w:rsid w:val="00430138"/>
    <w:rsid w:val="00437E8E"/>
    <w:rsid w:val="00440F50"/>
    <w:rsid w:val="00454D81"/>
    <w:rsid w:val="00460F92"/>
    <w:rsid w:val="0046217E"/>
    <w:rsid w:val="0046473C"/>
    <w:rsid w:val="00466766"/>
    <w:rsid w:val="004760AA"/>
    <w:rsid w:val="00476E96"/>
    <w:rsid w:val="0047733A"/>
    <w:rsid w:val="00480BC6"/>
    <w:rsid w:val="00483400"/>
    <w:rsid w:val="004977B7"/>
    <w:rsid w:val="004A07B2"/>
    <w:rsid w:val="004A0D98"/>
    <w:rsid w:val="004A48B7"/>
    <w:rsid w:val="004B45C7"/>
    <w:rsid w:val="004B5DE9"/>
    <w:rsid w:val="004B794E"/>
    <w:rsid w:val="004C1313"/>
    <w:rsid w:val="004C319C"/>
    <w:rsid w:val="004D0577"/>
    <w:rsid w:val="004D35A8"/>
    <w:rsid w:val="004F0D81"/>
    <w:rsid w:val="004F1A24"/>
    <w:rsid w:val="005062E1"/>
    <w:rsid w:val="00507F62"/>
    <w:rsid w:val="0051077B"/>
    <w:rsid w:val="00515BC6"/>
    <w:rsid w:val="00523998"/>
    <w:rsid w:val="00524B2B"/>
    <w:rsid w:val="00536FF0"/>
    <w:rsid w:val="00541DA3"/>
    <w:rsid w:val="00544CEF"/>
    <w:rsid w:val="00547147"/>
    <w:rsid w:val="0054773D"/>
    <w:rsid w:val="0055071B"/>
    <w:rsid w:val="00553CA4"/>
    <w:rsid w:val="00557A26"/>
    <w:rsid w:val="00561472"/>
    <w:rsid w:val="00561816"/>
    <w:rsid w:val="0056531E"/>
    <w:rsid w:val="00575FA2"/>
    <w:rsid w:val="005768C8"/>
    <w:rsid w:val="00576E0B"/>
    <w:rsid w:val="005771A6"/>
    <w:rsid w:val="005806C6"/>
    <w:rsid w:val="00585AC6"/>
    <w:rsid w:val="005866AF"/>
    <w:rsid w:val="00587FAB"/>
    <w:rsid w:val="00590A61"/>
    <w:rsid w:val="005A2CF0"/>
    <w:rsid w:val="005A357B"/>
    <w:rsid w:val="005A5487"/>
    <w:rsid w:val="005B0C62"/>
    <w:rsid w:val="005B4BF7"/>
    <w:rsid w:val="005B7B44"/>
    <w:rsid w:val="005C37F0"/>
    <w:rsid w:val="005C778E"/>
    <w:rsid w:val="005D315D"/>
    <w:rsid w:val="005D36C3"/>
    <w:rsid w:val="005D473C"/>
    <w:rsid w:val="005D4E58"/>
    <w:rsid w:val="005E1932"/>
    <w:rsid w:val="005E2952"/>
    <w:rsid w:val="005E5E6C"/>
    <w:rsid w:val="00605DCB"/>
    <w:rsid w:val="006101C1"/>
    <w:rsid w:val="00615E1D"/>
    <w:rsid w:val="00622F42"/>
    <w:rsid w:val="00623BFB"/>
    <w:rsid w:val="00630751"/>
    <w:rsid w:val="0063107E"/>
    <w:rsid w:val="00636773"/>
    <w:rsid w:val="0064090A"/>
    <w:rsid w:val="0064373F"/>
    <w:rsid w:val="00650E1B"/>
    <w:rsid w:val="00652ED4"/>
    <w:rsid w:val="00665506"/>
    <w:rsid w:val="006677C0"/>
    <w:rsid w:val="00672281"/>
    <w:rsid w:val="006728A3"/>
    <w:rsid w:val="0067448D"/>
    <w:rsid w:val="00684735"/>
    <w:rsid w:val="00686FBD"/>
    <w:rsid w:val="00687716"/>
    <w:rsid w:val="00687D4D"/>
    <w:rsid w:val="0069787E"/>
    <w:rsid w:val="006B69A0"/>
    <w:rsid w:val="006C4962"/>
    <w:rsid w:val="006C7FED"/>
    <w:rsid w:val="006D08E1"/>
    <w:rsid w:val="006E3668"/>
    <w:rsid w:val="006E4218"/>
    <w:rsid w:val="006E606D"/>
    <w:rsid w:val="006E6976"/>
    <w:rsid w:val="006F2350"/>
    <w:rsid w:val="006F3176"/>
    <w:rsid w:val="006F3AE5"/>
    <w:rsid w:val="006F76A4"/>
    <w:rsid w:val="00701102"/>
    <w:rsid w:val="00701197"/>
    <w:rsid w:val="00702486"/>
    <w:rsid w:val="00704C32"/>
    <w:rsid w:val="00705DA9"/>
    <w:rsid w:val="00712279"/>
    <w:rsid w:val="00712F1A"/>
    <w:rsid w:val="007145C3"/>
    <w:rsid w:val="00725A5E"/>
    <w:rsid w:val="00726C53"/>
    <w:rsid w:val="00731EFD"/>
    <w:rsid w:val="007336DB"/>
    <w:rsid w:val="00736D44"/>
    <w:rsid w:val="00736F1E"/>
    <w:rsid w:val="00742E8E"/>
    <w:rsid w:val="007444C2"/>
    <w:rsid w:val="0074614C"/>
    <w:rsid w:val="00750B56"/>
    <w:rsid w:val="00770030"/>
    <w:rsid w:val="00770E73"/>
    <w:rsid w:val="00777ED5"/>
    <w:rsid w:val="007813BA"/>
    <w:rsid w:val="007819F9"/>
    <w:rsid w:val="00783AEE"/>
    <w:rsid w:val="00785149"/>
    <w:rsid w:val="00795B3B"/>
    <w:rsid w:val="00796CC6"/>
    <w:rsid w:val="007A3B3F"/>
    <w:rsid w:val="007A3C7B"/>
    <w:rsid w:val="007B12BE"/>
    <w:rsid w:val="007B62F2"/>
    <w:rsid w:val="007C3B24"/>
    <w:rsid w:val="007E5CB0"/>
    <w:rsid w:val="007E7766"/>
    <w:rsid w:val="007F0D9D"/>
    <w:rsid w:val="007F1AEE"/>
    <w:rsid w:val="007F2F00"/>
    <w:rsid w:val="00800959"/>
    <w:rsid w:val="00802950"/>
    <w:rsid w:val="00802F63"/>
    <w:rsid w:val="00803F5F"/>
    <w:rsid w:val="00814C53"/>
    <w:rsid w:val="0081739A"/>
    <w:rsid w:val="0082210D"/>
    <w:rsid w:val="00825D50"/>
    <w:rsid w:val="0083230D"/>
    <w:rsid w:val="00832827"/>
    <w:rsid w:val="00833890"/>
    <w:rsid w:val="00841270"/>
    <w:rsid w:val="00845805"/>
    <w:rsid w:val="0085152C"/>
    <w:rsid w:val="00853081"/>
    <w:rsid w:val="00853C9F"/>
    <w:rsid w:val="00855691"/>
    <w:rsid w:val="0086223F"/>
    <w:rsid w:val="0086367A"/>
    <w:rsid w:val="00864872"/>
    <w:rsid w:val="0086628A"/>
    <w:rsid w:val="00871E6F"/>
    <w:rsid w:val="00880AD5"/>
    <w:rsid w:val="0088504E"/>
    <w:rsid w:val="008943D2"/>
    <w:rsid w:val="008A04FE"/>
    <w:rsid w:val="008A4783"/>
    <w:rsid w:val="008A4AD0"/>
    <w:rsid w:val="008A70C5"/>
    <w:rsid w:val="008B47B8"/>
    <w:rsid w:val="008B5E44"/>
    <w:rsid w:val="008B74AD"/>
    <w:rsid w:val="008C08B6"/>
    <w:rsid w:val="008C6E40"/>
    <w:rsid w:val="008D0A1A"/>
    <w:rsid w:val="008D4633"/>
    <w:rsid w:val="008D7195"/>
    <w:rsid w:val="008F077E"/>
    <w:rsid w:val="0090177E"/>
    <w:rsid w:val="00910F5D"/>
    <w:rsid w:val="00912D45"/>
    <w:rsid w:val="009152F8"/>
    <w:rsid w:val="00920875"/>
    <w:rsid w:val="00925052"/>
    <w:rsid w:val="00925C5B"/>
    <w:rsid w:val="0092735B"/>
    <w:rsid w:val="009274A4"/>
    <w:rsid w:val="0094020B"/>
    <w:rsid w:val="00941BA0"/>
    <w:rsid w:val="00951144"/>
    <w:rsid w:val="00953920"/>
    <w:rsid w:val="00954122"/>
    <w:rsid w:val="0095628A"/>
    <w:rsid w:val="00972757"/>
    <w:rsid w:val="00973328"/>
    <w:rsid w:val="00973AB6"/>
    <w:rsid w:val="00973AE5"/>
    <w:rsid w:val="00973C92"/>
    <w:rsid w:val="00980EE3"/>
    <w:rsid w:val="00981E2F"/>
    <w:rsid w:val="00997E6A"/>
    <w:rsid w:val="009A4353"/>
    <w:rsid w:val="009B6653"/>
    <w:rsid w:val="009C2DCC"/>
    <w:rsid w:val="009E40E8"/>
    <w:rsid w:val="009E68DB"/>
    <w:rsid w:val="009F3852"/>
    <w:rsid w:val="009F4646"/>
    <w:rsid w:val="009F60A6"/>
    <w:rsid w:val="00A04427"/>
    <w:rsid w:val="00A047AA"/>
    <w:rsid w:val="00A06447"/>
    <w:rsid w:val="00A066A5"/>
    <w:rsid w:val="00A129E2"/>
    <w:rsid w:val="00A130B0"/>
    <w:rsid w:val="00A14DF2"/>
    <w:rsid w:val="00A23619"/>
    <w:rsid w:val="00A3009E"/>
    <w:rsid w:val="00A34402"/>
    <w:rsid w:val="00A5533A"/>
    <w:rsid w:val="00A56639"/>
    <w:rsid w:val="00A570A4"/>
    <w:rsid w:val="00A71FD0"/>
    <w:rsid w:val="00A728A9"/>
    <w:rsid w:val="00A72C5D"/>
    <w:rsid w:val="00A75222"/>
    <w:rsid w:val="00A84F3C"/>
    <w:rsid w:val="00A9470E"/>
    <w:rsid w:val="00A96AC0"/>
    <w:rsid w:val="00AA2CEE"/>
    <w:rsid w:val="00AB4CF2"/>
    <w:rsid w:val="00AB57F2"/>
    <w:rsid w:val="00AC4692"/>
    <w:rsid w:val="00AC520E"/>
    <w:rsid w:val="00AC589D"/>
    <w:rsid w:val="00AD49D6"/>
    <w:rsid w:val="00AD5D0E"/>
    <w:rsid w:val="00AD7CDC"/>
    <w:rsid w:val="00AE0541"/>
    <w:rsid w:val="00AE6655"/>
    <w:rsid w:val="00AF6AF0"/>
    <w:rsid w:val="00B04BC6"/>
    <w:rsid w:val="00B05BD1"/>
    <w:rsid w:val="00B10157"/>
    <w:rsid w:val="00B16E54"/>
    <w:rsid w:val="00B21B2A"/>
    <w:rsid w:val="00B22F53"/>
    <w:rsid w:val="00B24B11"/>
    <w:rsid w:val="00B25FF3"/>
    <w:rsid w:val="00B3013E"/>
    <w:rsid w:val="00B36308"/>
    <w:rsid w:val="00B42FD7"/>
    <w:rsid w:val="00B44843"/>
    <w:rsid w:val="00B53EEC"/>
    <w:rsid w:val="00B5569D"/>
    <w:rsid w:val="00B55EE0"/>
    <w:rsid w:val="00B604EE"/>
    <w:rsid w:val="00B65E4A"/>
    <w:rsid w:val="00B702C2"/>
    <w:rsid w:val="00B815D9"/>
    <w:rsid w:val="00B9670C"/>
    <w:rsid w:val="00BA1665"/>
    <w:rsid w:val="00BA7D36"/>
    <w:rsid w:val="00BB0765"/>
    <w:rsid w:val="00BB087A"/>
    <w:rsid w:val="00BB14CF"/>
    <w:rsid w:val="00BB2854"/>
    <w:rsid w:val="00BB2F8F"/>
    <w:rsid w:val="00BB3875"/>
    <w:rsid w:val="00BB59DE"/>
    <w:rsid w:val="00BB7FE5"/>
    <w:rsid w:val="00BC1E4F"/>
    <w:rsid w:val="00BC5E31"/>
    <w:rsid w:val="00BC6912"/>
    <w:rsid w:val="00BD0DD8"/>
    <w:rsid w:val="00BD3FA9"/>
    <w:rsid w:val="00BD6082"/>
    <w:rsid w:val="00BD729E"/>
    <w:rsid w:val="00BF23B5"/>
    <w:rsid w:val="00BF242F"/>
    <w:rsid w:val="00BF4C2F"/>
    <w:rsid w:val="00BF516C"/>
    <w:rsid w:val="00C07375"/>
    <w:rsid w:val="00C07831"/>
    <w:rsid w:val="00C14437"/>
    <w:rsid w:val="00C24393"/>
    <w:rsid w:val="00C4186D"/>
    <w:rsid w:val="00C41D75"/>
    <w:rsid w:val="00C457ED"/>
    <w:rsid w:val="00C508EC"/>
    <w:rsid w:val="00C51EFF"/>
    <w:rsid w:val="00C52269"/>
    <w:rsid w:val="00C5411F"/>
    <w:rsid w:val="00C56C37"/>
    <w:rsid w:val="00C61EA8"/>
    <w:rsid w:val="00C64190"/>
    <w:rsid w:val="00C70B43"/>
    <w:rsid w:val="00C80112"/>
    <w:rsid w:val="00C815D4"/>
    <w:rsid w:val="00C8682E"/>
    <w:rsid w:val="00C90D53"/>
    <w:rsid w:val="00C9149E"/>
    <w:rsid w:val="00C921F9"/>
    <w:rsid w:val="00C937DA"/>
    <w:rsid w:val="00C963C3"/>
    <w:rsid w:val="00CA0ECC"/>
    <w:rsid w:val="00CA6228"/>
    <w:rsid w:val="00CA6799"/>
    <w:rsid w:val="00CA7636"/>
    <w:rsid w:val="00CA7A2A"/>
    <w:rsid w:val="00CB1FE5"/>
    <w:rsid w:val="00CB326C"/>
    <w:rsid w:val="00CB52D3"/>
    <w:rsid w:val="00CB582E"/>
    <w:rsid w:val="00CC3E85"/>
    <w:rsid w:val="00CD4B27"/>
    <w:rsid w:val="00CD5ED3"/>
    <w:rsid w:val="00CD6C4A"/>
    <w:rsid w:val="00CE0D25"/>
    <w:rsid w:val="00CE2ACD"/>
    <w:rsid w:val="00CE6185"/>
    <w:rsid w:val="00CE78A4"/>
    <w:rsid w:val="00CF17D1"/>
    <w:rsid w:val="00CF2F55"/>
    <w:rsid w:val="00CF361B"/>
    <w:rsid w:val="00CF4EF4"/>
    <w:rsid w:val="00D02AD1"/>
    <w:rsid w:val="00D03C07"/>
    <w:rsid w:val="00D071E7"/>
    <w:rsid w:val="00D11C1C"/>
    <w:rsid w:val="00D13371"/>
    <w:rsid w:val="00D15B65"/>
    <w:rsid w:val="00D177FA"/>
    <w:rsid w:val="00D225B9"/>
    <w:rsid w:val="00D243E5"/>
    <w:rsid w:val="00D344A3"/>
    <w:rsid w:val="00D43E16"/>
    <w:rsid w:val="00D43F9A"/>
    <w:rsid w:val="00D4420B"/>
    <w:rsid w:val="00D5347A"/>
    <w:rsid w:val="00D5503F"/>
    <w:rsid w:val="00D55840"/>
    <w:rsid w:val="00D61461"/>
    <w:rsid w:val="00D61C18"/>
    <w:rsid w:val="00D6437B"/>
    <w:rsid w:val="00D64FE8"/>
    <w:rsid w:val="00D74070"/>
    <w:rsid w:val="00D743D3"/>
    <w:rsid w:val="00D80951"/>
    <w:rsid w:val="00D85113"/>
    <w:rsid w:val="00D87C53"/>
    <w:rsid w:val="00D913B5"/>
    <w:rsid w:val="00D9363F"/>
    <w:rsid w:val="00D93AFD"/>
    <w:rsid w:val="00D961F0"/>
    <w:rsid w:val="00DA2091"/>
    <w:rsid w:val="00DB2310"/>
    <w:rsid w:val="00DC032D"/>
    <w:rsid w:val="00DC5BDC"/>
    <w:rsid w:val="00DC653D"/>
    <w:rsid w:val="00DC7367"/>
    <w:rsid w:val="00DD0207"/>
    <w:rsid w:val="00DD3D1C"/>
    <w:rsid w:val="00DD45F7"/>
    <w:rsid w:val="00DE0C19"/>
    <w:rsid w:val="00DE31E8"/>
    <w:rsid w:val="00DE3CFD"/>
    <w:rsid w:val="00DF3D29"/>
    <w:rsid w:val="00E0266A"/>
    <w:rsid w:val="00E05B4A"/>
    <w:rsid w:val="00E1765C"/>
    <w:rsid w:val="00E20181"/>
    <w:rsid w:val="00E238DF"/>
    <w:rsid w:val="00E26AE1"/>
    <w:rsid w:val="00E34139"/>
    <w:rsid w:val="00E343AE"/>
    <w:rsid w:val="00E34C36"/>
    <w:rsid w:val="00E40E4E"/>
    <w:rsid w:val="00E41910"/>
    <w:rsid w:val="00E43F60"/>
    <w:rsid w:val="00E503AE"/>
    <w:rsid w:val="00E530BD"/>
    <w:rsid w:val="00E535CD"/>
    <w:rsid w:val="00E5441A"/>
    <w:rsid w:val="00E56835"/>
    <w:rsid w:val="00E62A84"/>
    <w:rsid w:val="00E63B76"/>
    <w:rsid w:val="00E66D7A"/>
    <w:rsid w:val="00E7340D"/>
    <w:rsid w:val="00E75CA0"/>
    <w:rsid w:val="00E85E76"/>
    <w:rsid w:val="00E91B78"/>
    <w:rsid w:val="00E93A1B"/>
    <w:rsid w:val="00EA2C23"/>
    <w:rsid w:val="00EA6733"/>
    <w:rsid w:val="00EA7281"/>
    <w:rsid w:val="00EB14F0"/>
    <w:rsid w:val="00EC04B9"/>
    <w:rsid w:val="00EC7D2B"/>
    <w:rsid w:val="00EF2AF9"/>
    <w:rsid w:val="00EF49B1"/>
    <w:rsid w:val="00F00C1B"/>
    <w:rsid w:val="00F03F40"/>
    <w:rsid w:val="00F076AD"/>
    <w:rsid w:val="00F10BBA"/>
    <w:rsid w:val="00F1307E"/>
    <w:rsid w:val="00F27004"/>
    <w:rsid w:val="00F271AC"/>
    <w:rsid w:val="00F40195"/>
    <w:rsid w:val="00F51A62"/>
    <w:rsid w:val="00F52C7F"/>
    <w:rsid w:val="00F531D4"/>
    <w:rsid w:val="00F56B21"/>
    <w:rsid w:val="00F62591"/>
    <w:rsid w:val="00F650E9"/>
    <w:rsid w:val="00F7190F"/>
    <w:rsid w:val="00F74154"/>
    <w:rsid w:val="00F839FF"/>
    <w:rsid w:val="00F909D0"/>
    <w:rsid w:val="00FA1970"/>
    <w:rsid w:val="00FA28E5"/>
    <w:rsid w:val="00FA3DA5"/>
    <w:rsid w:val="00FA3FEC"/>
    <w:rsid w:val="00FA5548"/>
    <w:rsid w:val="00FB4066"/>
    <w:rsid w:val="00FC6FA2"/>
    <w:rsid w:val="00FD7225"/>
    <w:rsid w:val="00FF7F1D"/>
    <w:rsid w:val="052B22CA"/>
    <w:rsid w:val="0EBB3B42"/>
    <w:rsid w:val="11946635"/>
    <w:rsid w:val="11F51A01"/>
    <w:rsid w:val="23727963"/>
    <w:rsid w:val="2A5E7C2C"/>
    <w:rsid w:val="2B15634E"/>
    <w:rsid w:val="2E0E4076"/>
    <w:rsid w:val="2E19338B"/>
    <w:rsid w:val="40FE2642"/>
    <w:rsid w:val="46104BF0"/>
    <w:rsid w:val="4C141D46"/>
    <w:rsid w:val="52B24746"/>
    <w:rsid w:val="5ACB4620"/>
    <w:rsid w:val="5E626754"/>
    <w:rsid w:val="61923A41"/>
    <w:rsid w:val="620B21D8"/>
    <w:rsid w:val="641E3A45"/>
    <w:rsid w:val="683B7D9B"/>
    <w:rsid w:val="7B315C21"/>
    <w:rsid w:val="7F4102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lsdException w:name="header" w:semiHidden="0" w:uiPriority="0"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semiHidden="0" w:uiPriority="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qFormat/>
    <w:pPr>
      <w:ind w:leftChars="200" w:left="420"/>
    </w:pPr>
  </w:style>
  <w:style w:type="paragraph" w:styleId="a3">
    <w:name w:val="Normal Indent"/>
    <w:basedOn w:val="a"/>
    <w:uiPriority w:val="99"/>
    <w:unhideWhenUsed/>
    <w:pPr>
      <w:ind w:firstLineChars="200" w:firstLine="420"/>
    </w:pPr>
    <w:rPr>
      <w:rFonts w:ascii="仿宋_GB2312" w:eastAsia="仿宋_GB2312"/>
      <w:sz w:val="32"/>
    </w:rPr>
  </w:style>
  <w:style w:type="paragraph" w:styleId="a4">
    <w:name w:val="Balloon Text"/>
    <w:basedOn w:val="a"/>
    <w:link w:val="Char"/>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Pr>
      <w:rFonts w:cs="Times New Roman"/>
      <w:b/>
      <w:bCs/>
    </w:rPr>
  </w:style>
  <w:style w:type="character" w:styleId="a9">
    <w:name w:val="page number"/>
    <w:rPr>
      <w:rFonts w:cs="Times New Roman"/>
    </w:rPr>
  </w:style>
  <w:style w:type="character" w:styleId="aa">
    <w:name w:val="Hyperlink"/>
    <w:basedOn w:val="a0"/>
    <w:uiPriority w:val="99"/>
    <w:semiHidden/>
    <w:unhideWhenUsed/>
    <w:qFormat/>
    <w:rPr>
      <w:color w:val="1E50A2"/>
      <w:u w:val="none"/>
    </w:rPr>
  </w:style>
  <w:style w:type="character" w:customStyle="1" w:styleId="Char1">
    <w:name w:val="页眉 Char"/>
    <w:basedOn w:val="a0"/>
    <w:link w:val="a6"/>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rPr>
      <w:kern w:val="2"/>
      <w:sz w:val="18"/>
      <w:szCs w:val="18"/>
    </w:rPr>
  </w:style>
  <w:style w:type="paragraph" w:customStyle="1" w:styleId="p0">
    <w:name w:val="p0"/>
    <w:basedOn w:val="a"/>
    <w:uiPriority w:val="99"/>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504</Words>
  <Characters>2879</Characters>
  <Application>Microsoft Office Word</Application>
  <DocSecurity>0</DocSecurity>
  <Lines>23</Lines>
  <Paragraphs>6</Paragraphs>
  <ScaleCrop>false</ScaleCrop>
  <Company>Lenovo-PC</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任美康</dc:creator>
  <cp:lastModifiedBy>Lenovo</cp:lastModifiedBy>
  <cp:revision>3</cp:revision>
  <cp:lastPrinted>2022-05-05T03:23:00Z</cp:lastPrinted>
  <dcterms:created xsi:type="dcterms:W3CDTF">2022-05-05T03:24:00Z</dcterms:created>
  <dcterms:modified xsi:type="dcterms:W3CDTF">2022-05-27T03:10:00Z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379C8BC10AA74A558EF4EB10889AF537</vt:lpwstr>
  </property>
</Properties>
</file>