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15" w:rsidRPr="0054035E" w:rsidRDefault="00017515" w:rsidP="0001751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4035E">
        <w:rPr>
          <w:rFonts w:asciiTheme="majorEastAsia" w:eastAsiaTheme="majorEastAsia" w:hAnsiTheme="majorEastAsia" w:hint="eastAsia"/>
          <w:b/>
          <w:sz w:val="44"/>
          <w:szCs w:val="44"/>
        </w:rPr>
        <w:t>高阳县总工会</w:t>
      </w:r>
    </w:p>
    <w:p w:rsidR="008C7534" w:rsidRPr="0054035E" w:rsidRDefault="00017515" w:rsidP="0001751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4035E">
        <w:rPr>
          <w:rFonts w:asciiTheme="majorEastAsia" w:eastAsiaTheme="majorEastAsia" w:hAnsiTheme="majorEastAsia" w:hint="eastAsia"/>
          <w:b/>
          <w:sz w:val="44"/>
          <w:szCs w:val="44"/>
        </w:rPr>
        <w:t>绩效自评工作报告</w:t>
      </w:r>
    </w:p>
    <w:p w:rsidR="00017515" w:rsidRPr="00325556" w:rsidRDefault="00017515">
      <w:pPr>
        <w:rPr>
          <w:sz w:val="48"/>
          <w:szCs w:val="48"/>
        </w:rPr>
      </w:pPr>
    </w:p>
    <w:p w:rsidR="00017515" w:rsidRPr="0054035E" w:rsidRDefault="00017515" w:rsidP="005403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54035E">
        <w:rPr>
          <w:rFonts w:ascii="黑体" w:eastAsia="黑体" w:hAnsi="黑体" w:cs="黑体" w:hint="eastAsia"/>
          <w:sz w:val="32"/>
          <w:szCs w:val="32"/>
        </w:rPr>
        <w:t>一、绩效自评工作组织开展情况</w:t>
      </w:r>
    </w:p>
    <w:p w:rsidR="00017515" w:rsidRPr="0054035E" w:rsidRDefault="00017515" w:rsidP="0054035E">
      <w:pPr>
        <w:snapToGrid w:val="0"/>
        <w:spacing w:line="58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54035E">
        <w:rPr>
          <w:rFonts w:ascii="仿宋_GB2312" w:eastAsia="仿宋_GB2312" w:hAnsiTheme="minorEastAsia" w:cs="黑体" w:hint="eastAsia"/>
          <w:sz w:val="32"/>
          <w:szCs w:val="32"/>
        </w:rPr>
        <w:t>为确实做好2020年度绩效自我评价工作，根据《高阳县县级部门预算项目绩效自评管理办法》（高财监〔2020〕6号）文件要求，我单位对2020年度部门预算安排及资金</w:t>
      </w:r>
      <w:r w:rsidR="00EF3FBF" w:rsidRPr="0054035E">
        <w:rPr>
          <w:rFonts w:ascii="仿宋_GB2312" w:eastAsia="仿宋_GB2312" w:hAnsiTheme="minorEastAsia" w:cs="黑体" w:hint="eastAsia"/>
          <w:sz w:val="32"/>
          <w:szCs w:val="32"/>
        </w:rPr>
        <w:t>分配拨付，部门日常财</w:t>
      </w:r>
      <w:r w:rsidR="00BB29CB" w:rsidRPr="0054035E">
        <w:rPr>
          <w:rFonts w:ascii="仿宋_GB2312" w:eastAsia="仿宋_GB2312" w:hAnsiTheme="minorEastAsia" w:cs="黑体" w:hint="eastAsia"/>
          <w:sz w:val="32"/>
          <w:szCs w:val="32"/>
        </w:rPr>
        <w:t>务管理、专项监督检查及审计部门审查意见等情况开展了绩效自评工作。</w:t>
      </w:r>
    </w:p>
    <w:p w:rsidR="00800396" w:rsidRPr="0054035E" w:rsidRDefault="00800396" w:rsidP="005403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54035E">
        <w:rPr>
          <w:rFonts w:ascii="黑体" w:eastAsia="黑体" w:hAnsi="黑体" w:cs="黑体" w:hint="eastAsia"/>
          <w:sz w:val="32"/>
          <w:szCs w:val="32"/>
        </w:rPr>
        <w:t>二、绩效目标实现情况</w:t>
      </w:r>
    </w:p>
    <w:p w:rsidR="00BB29CB" w:rsidRPr="0054035E" w:rsidRDefault="00800396" w:rsidP="0054035E">
      <w:pPr>
        <w:snapToGrid w:val="0"/>
        <w:spacing w:line="580" w:lineRule="exact"/>
        <w:ind w:firstLineChars="200" w:firstLine="640"/>
        <w:rPr>
          <w:rFonts w:ascii="仿宋_GB2312" w:eastAsia="仿宋_GB2312" w:hAnsi="黑体" w:cs="黑体"/>
          <w:sz w:val="32"/>
          <w:szCs w:val="32"/>
        </w:rPr>
      </w:pPr>
      <w:r w:rsidRPr="0054035E">
        <w:rPr>
          <w:rFonts w:ascii="仿宋_GB2312" w:eastAsia="仿宋_GB2312" w:hAnsi="黑体" w:cs="黑体" w:hint="eastAsia"/>
          <w:sz w:val="32"/>
          <w:szCs w:val="32"/>
        </w:rPr>
        <w:t>通过本次评价，我单位完成年初设定的绩效目标，评价结果全部为优。</w:t>
      </w:r>
    </w:p>
    <w:p w:rsidR="00800396" w:rsidRPr="0054035E" w:rsidRDefault="00800396" w:rsidP="005403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54035E">
        <w:rPr>
          <w:rFonts w:ascii="黑体" w:eastAsia="黑体" w:hAnsi="黑体" w:cs="黑体" w:hint="eastAsia"/>
          <w:sz w:val="32"/>
          <w:szCs w:val="32"/>
        </w:rPr>
        <w:t>三、绩效目标设定质量情况</w:t>
      </w:r>
    </w:p>
    <w:p w:rsidR="00800396" w:rsidRPr="0054035E" w:rsidRDefault="00800396" w:rsidP="0054035E">
      <w:pPr>
        <w:snapToGrid w:val="0"/>
        <w:spacing w:line="58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54035E">
        <w:rPr>
          <w:rFonts w:ascii="仿宋_GB2312" w:eastAsia="仿宋_GB2312" w:hAnsiTheme="minorEastAsia" w:cs="黑体" w:hint="eastAsia"/>
          <w:sz w:val="32"/>
          <w:szCs w:val="32"/>
        </w:rPr>
        <w:t>年初设定的绩效目标清晰准确，绩效指标全面完整、科学合理，绩效标准恰当适宜、</w:t>
      </w:r>
      <w:r w:rsidR="00F971F0" w:rsidRPr="0054035E">
        <w:rPr>
          <w:rFonts w:ascii="仿宋_GB2312" w:eastAsia="仿宋_GB2312" w:hAnsiTheme="minorEastAsia" w:cs="黑体" w:hint="eastAsia"/>
          <w:sz w:val="32"/>
          <w:szCs w:val="32"/>
        </w:rPr>
        <w:t>易于评价。</w:t>
      </w:r>
    </w:p>
    <w:p w:rsidR="00F971F0" w:rsidRPr="0054035E" w:rsidRDefault="00F971F0" w:rsidP="0054035E">
      <w:pPr>
        <w:snapToGrid w:val="0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54035E">
        <w:rPr>
          <w:rFonts w:ascii="黑体" w:eastAsia="黑体" w:hAnsi="黑体" w:cs="黑体" w:hint="eastAsia"/>
          <w:sz w:val="32"/>
          <w:szCs w:val="32"/>
        </w:rPr>
        <w:t>四、整改措施及结果应用</w:t>
      </w:r>
    </w:p>
    <w:p w:rsidR="00E67ED0" w:rsidRPr="0054035E" w:rsidRDefault="0054035E" w:rsidP="0054035E">
      <w:pPr>
        <w:snapToGrid w:val="0"/>
        <w:spacing w:line="58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54035E">
        <w:rPr>
          <w:rFonts w:ascii="仿宋_GB2312" w:eastAsia="仿宋_GB2312" w:hAnsiTheme="minorEastAsia" w:cs="黑体" w:hint="eastAsia"/>
          <w:sz w:val="32"/>
          <w:szCs w:val="32"/>
        </w:rPr>
        <w:t>存在问题：</w:t>
      </w:r>
      <w:r w:rsidR="00E67ED0" w:rsidRPr="0054035E">
        <w:rPr>
          <w:rFonts w:ascii="仿宋_GB2312" w:eastAsia="仿宋_GB2312" w:hAnsiTheme="minorEastAsia" w:cs="黑体" w:hint="eastAsia"/>
          <w:sz w:val="32"/>
          <w:szCs w:val="32"/>
        </w:rPr>
        <w:t>对绩效评价工作的认识不够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>。</w:t>
      </w:r>
    </w:p>
    <w:p w:rsidR="00F971F0" w:rsidRPr="0054035E" w:rsidRDefault="00E67ED0" w:rsidP="0054035E">
      <w:pPr>
        <w:snapToGrid w:val="0"/>
        <w:spacing w:line="58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54035E">
        <w:rPr>
          <w:rFonts w:ascii="仿宋_GB2312" w:eastAsia="仿宋_GB2312" w:hAnsiTheme="minorEastAsia" w:cs="黑体" w:hint="eastAsia"/>
          <w:sz w:val="32"/>
          <w:szCs w:val="32"/>
        </w:rPr>
        <w:t>通过绩效评价工作的逐步推进,我单位逐步树立了绩效理念,对预算绩效评价工作的态度由“被动接受”变为“主动实施”但了解还不够深入,认为绩效评价只是财务部门的事情,相关项目职责部门配合不够,往往只能提供有限的财经资料或简单的工作计划、工作总结,绩效评价工作资料非常有限,内容粗浅。大部分单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lastRenderedPageBreak/>
        <w:t>位直接借用工作计划,工作总结等做为绩效自评报告的主要内容。</w:t>
      </w:r>
    </w:p>
    <w:p w:rsidR="00E67ED0" w:rsidRPr="0054035E" w:rsidRDefault="00E67ED0" w:rsidP="0054035E">
      <w:pPr>
        <w:snapToGrid w:val="0"/>
        <w:spacing w:line="58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</w:p>
    <w:p w:rsidR="00E67ED0" w:rsidRDefault="00E67ED0" w:rsidP="00E67ED0">
      <w:pPr>
        <w:snapToGrid w:val="0"/>
        <w:spacing w:line="580" w:lineRule="exact"/>
        <w:ind w:firstLineChars="200" w:firstLine="720"/>
        <w:rPr>
          <w:rFonts w:asciiTheme="minorEastAsia" w:hAnsiTheme="minorEastAsia" w:cs="黑体"/>
          <w:sz w:val="36"/>
          <w:szCs w:val="36"/>
        </w:rPr>
      </w:pPr>
    </w:p>
    <w:p w:rsidR="00E67ED0" w:rsidRDefault="00E67ED0" w:rsidP="00E67ED0">
      <w:pPr>
        <w:snapToGrid w:val="0"/>
        <w:spacing w:line="580" w:lineRule="exact"/>
        <w:ind w:firstLineChars="200" w:firstLine="720"/>
        <w:rPr>
          <w:rFonts w:asciiTheme="minorEastAsia" w:hAnsiTheme="minorEastAsia" w:cs="黑体"/>
          <w:sz w:val="36"/>
          <w:szCs w:val="36"/>
        </w:rPr>
      </w:pPr>
    </w:p>
    <w:p w:rsidR="00E67ED0" w:rsidRDefault="00E67ED0" w:rsidP="00E67ED0">
      <w:pPr>
        <w:snapToGrid w:val="0"/>
        <w:spacing w:line="580" w:lineRule="exact"/>
        <w:ind w:firstLineChars="200" w:firstLine="720"/>
        <w:rPr>
          <w:rFonts w:asciiTheme="minorEastAsia" w:hAnsiTheme="minorEastAsia" w:cs="黑体"/>
          <w:sz w:val="36"/>
          <w:szCs w:val="36"/>
        </w:rPr>
      </w:pPr>
    </w:p>
    <w:p w:rsidR="00E67ED0" w:rsidRPr="0054035E" w:rsidRDefault="00E67ED0" w:rsidP="00E67ED0">
      <w:pPr>
        <w:snapToGrid w:val="0"/>
        <w:spacing w:line="580" w:lineRule="exact"/>
        <w:ind w:firstLineChars="200" w:firstLine="720"/>
        <w:rPr>
          <w:rFonts w:ascii="仿宋_GB2312" w:eastAsia="仿宋_GB2312" w:hAnsiTheme="minorEastAsia" w:cs="黑体"/>
          <w:sz w:val="32"/>
          <w:szCs w:val="32"/>
        </w:rPr>
      </w:pPr>
      <w:r>
        <w:rPr>
          <w:rFonts w:asciiTheme="minorEastAsia" w:hAnsiTheme="minorEastAsia" w:cs="黑体" w:hint="eastAsia"/>
          <w:sz w:val="36"/>
          <w:szCs w:val="36"/>
        </w:rPr>
        <w:t xml:space="preserve">                          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 xml:space="preserve">  高阳县总工会</w:t>
      </w:r>
    </w:p>
    <w:p w:rsidR="00E67ED0" w:rsidRPr="0054035E" w:rsidRDefault="00E67ED0" w:rsidP="0054035E">
      <w:pPr>
        <w:snapToGrid w:val="0"/>
        <w:spacing w:line="580" w:lineRule="exact"/>
        <w:ind w:firstLineChars="200" w:firstLine="640"/>
        <w:rPr>
          <w:rFonts w:ascii="仿宋_GB2312" w:eastAsia="仿宋_GB2312" w:hAnsiTheme="minorEastAsia" w:cs="黑体"/>
          <w:sz w:val="32"/>
          <w:szCs w:val="32"/>
        </w:rPr>
      </w:pPr>
      <w:r w:rsidRPr="0054035E">
        <w:rPr>
          <w:rFonts w:ascii="仿宋_GB2312" w:eastAsia="仿宋_GB2312" w:hAnsiTheme="minorEastAsia" w:cs="黑体" w:hint="eastAsia"/>
          <w:sz w:val="32"/>
          <w:szCs w:val="32"/>
        </w:rPr>
        <w:t xml:space="preserve">                         </w:t>
      </w:r>
      <w:r w:rsidR="0054035E">
        <w:rPr>
          <w:rFonts w:ascii="仿宋_GB2312" w:eastAsia="仿宋_GB2312" w:hAnsiTheme="minorEastAsia" w:cs="黑体" w:hint="eastAsia"/>
          <w:sz w:val="32"/>
          <w:szCs w:val="32"/>
        </w:rPr>
        <w:t xml:space="preserve">   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 xml:space="preserve">  2021年7月</w:t>
      </w:r>
      <w:r w:rsidR="0054035E">
        <w:rPr>
          <w:rFonts w:ascii="仿宋_GB2312" w:eastAsia="仿宋_GB2312" w:hAnsiTheme="minorEastAsia" w:cs="黑体" w:hint="eastAsia"/>
          <w:sz w:val="32"/>
          <w:szCs w:val="32"/>
        </w:rPr>
        <w:t>20</w:t>
      </w:r>
      <w:r w:rsidRPr="0054035E">
        <w:rPr>
          <w:rFonts w:ascii="仿宋_GB2312" w:eastAsia="仿宋_GB2312" w:hAnsiTheme="minorEastAsia" w:cs="黑体" w:hint="eastAsia"/>
          <w:sz w:val="32"/>
          <w:szCs w:val="32"/>
        </w:rPr>
        <w:t>号</w:t>
      </w:r>
    </w:p>
    <w:sectPr w:rsidR="00E67ED0" w:rsidRPr="0054035E" w:rsidSect="0054035E">
      <w:pgSz w:w="11906" w:h="16838"/>
      <w:pgMar w:top="1985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347" w:rsidRDefault="00D20347" w:rsidP="00017515">
      <w:r>
        <w:separator/>
      </w:r>
    </w:p>
  </w:endnote>
  <w:endnote w:type="continuationSeparator" w:id="1">
    <w:p w:rsidR="00D20347" w:rsidRDefault="00D20347" w:rsidP="0001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347" w:rsidRDefault="00D20347" w:rsidP="00017515">
      <w:r>
        <w:separator/>
      </w:r>
    </w:p>
  </w:footnote>
  <w:footnote w:type="continuationSeparator" w:id="1">
    <w:p w:rsidR="00D20347" w:rsidRDefault="00D20347" w:rsidP="00017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515"/>
    <w:rsid w:val="00017515"/>
    <w:rsid w:val="00063CB8"/>
    <w:rsid w:val="00325556"/>
    <w:rsid w:val="0054035E"/>
    <w:rsid w:val="00800396"/>
    <w:rsid w:val="008C7534"/>
    <w:rsid w:val="00B1659B"/>
    <w:rsid w:val="00BB29CB"/>
    <w:rsid w:val="00D20347"/>
    <w:rsid w:val="00DE304B"/>
    <w:rsid w:val="00E67ED0"/>
    <w:rsid w:val="00EF3FBF"/>
    <w:rsid w:val="00EF6F4F"/>
    <w:rsid w:val="00F9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7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7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7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7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2021-07-19T02:52:00Z</dcterms:created>
  <dcterms:modified xsi:type="dcterms:W3CDTF">2021-07-20T07:00:00Z</dcterms:modified>
</cp:coreProperties>
</file>