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黑体" w:hAnsi="黑体" w:eastAsia="黑体"/>
          <w:b/>
          <w:bCs/>
          <w:sz w:val="44"/>
          <w:szCs w:val="44"/>
        </w:rPr>
      </w:pPr>
      <w:bookmarkStart w:id="24" w:name="_GoBack"/>
      <w:bookmarkEnd w:id="24"/>
      <w:r>
        <w:rPr>
          <w:rFonts w:hint="eastAsia" w:ascii="黑体" w:hAnsi="黑体" w:eastAsia="黑体"/>
          <w:b/>
          <w:bCs/>
          <w:sz w:val="44"/>
          <w:szCs w:val="44"/>
        </w:rPr>
        <w:t>高阳县人力资源和社会保障局</w:t>
      </w:r>
    </w:p>
    <w:p>
      <w:pPr>
        <w:spacing w:afterLines="50"/>
        <w:jc w:val="center"/>
        <w:rPr>
          <w:rFonts w:ascii="黑体" w:hAnsi="黑体" w:eastAsia="黑体"/>
          <w:b/>
          <w:bCs/>
          <w:sz w:val="44"/>
          <w:szCs w:val="44"/>
        </w:rPr>
      </w:pPr>
      <w:r>
        <w:rPr>
          <w:rFonts w:hint="eastAsia" w:ascii="黑体" w:hAnsi="黑体" w:eastAsia="黑体"/>
          <w:b/>
          <w:bCs/>
          <w:sz w:val="44"/>
          <w:szCs w:val="44"/>
        </w:rPr>
        <w:t>20</w:t>
      </w:r>
      <w:r>
        <w:rPr>
          <w:rFonts w:hint="eastAsia" w:ascii="黑体" w:hAnsi="黑体" w:eastAsia="黑体"/>
          <w:b/>
          <w:bCs/>
          <w:sz w:val="44"/>
          <w:szCs w:val="44"/>
          <w:lang w:val="en-US" w:eastAsia="zh-CN"/>
        </w:rPr>
        <w:t>20</w:t>
      </w:r>
      <w:r>
        <w:rPr>
          <w:rFonts w:hint="eastAsia" w:ascii="黑体" w:hAnsi="黑体" w:eastAsia="黑体"/>
          <w:b/>
          <w:bCs/>
          <w:sz w:val="44"/>
          <w:szCs w:val="44"/>
        </w:rPr>
        <w:t>年度部门预算公开情况</w:t>
      </w:r>
    </w:p>
    <w:p>
      <w:pPr>
        <w:spacing w:afterLines="50"/>
        <w:jc w:val="center"/>
        <w:rPr>
          <w:rFonts w:ascii="黑体" w:hAnsi="黑体" w:eastAsia="黑体"/>
          <w:sz w:val="44"/>
          <w:szCs w:val="44"/>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、《地方预决算公开操作规程》和《河北省省级预算公开办法》规定，现将高阳县人力资源和社会保障局20</w:t>
      </w:r>
      <w:r>
        <w:rPr>
          <w:rFonts w:hint="eastAsia" w:ascii="仿宋" w:hAnsi="仿宋" w:eastAsia="仿宋"/>
          <w:sz w:val="32"/>
          <w:szCs w:val="32"/>
          <w:lang w:val="en-US" w:eastAsia="zh-CN"/>
        </w:rPr>
        <w:t>20</w:t>
      </w:r>
      <w:r>
        <w:rPr>
          <w:rFonts w:hint="eastAsia" w:ascii="仿宋" w:hAnsi="仿宋" w:eastAsia="仿宋"/>
          <w:sz w:val="32"/>
          <w:szCs w:val="32"/>
        </w:rPr>
        <w:t>年部门预算公开如下：</w:t>
      </w:r>
    </w:p>
    <w:p>
      <w:pPr>
        <w:jc w:val="center"/>
        <w:rPr>
          <w:rFonts w:ascii="仿宋" w:hAnsi="仿宋" w:eastAsia="仿宋" w:cs="仿宋"/>
          <w:b/>
          <w:bCs/>
          <w:sz w:val="32"/>
          <w:szCs w:val="32"/>
        </w:rPr>
      </w:pPr>
      <w:r>
        <w:rPr>
          <w:rFonts w:hint="eastAsia" w:ascii="仿宋" w:hAnsi="仿宋" w:eastAsia="仿宋" w:cs="仿宋"/>
          <w:b/>
          <w:bCs/>
          <w:sz w:val="32"/>
          <w:szCs w:val="32"/>
        </w:rPr>
        <w:t>第一部分:部门职责及机构设置情况</w:t>
      </w:r>
    </w:p>
    <w:p>
      <w:pPr>
        <w:ind w:firstLine="643" w:firstLineChars="200"/>
        <w:rPr>
          <w:rFonts w:ascii="仿宋" w:hAnsi="仿宋" w:eastAsia="仿宋"/>
          <w:b/>
          <w:sz w:val="32"/>
          <w:szCs w:val="32"/>
        </w:rPr>
      </w:pPr>
      <w:r>
        <w:rPr>
          <w:rFonts w:hint="eastAsia" w:ascii="仿宋" w:hAnsi="仿宋" w:eastAsia="仿宋"/>
          <w:b/>
          <w:sz w:val="32"/>
          <w:szCs w:val="32"/>
        </w:rPr>
        <w:t>一、部门职责</w:t>
      </w:r>
    </w:p>
    <w:p>
      <w:pPr>
        <w:ind w:firstLine="643"/>
        <w:rPr>
          <w:rFonts w:ascii="仿宋" w:hAnsi="仿宋" w:eastAsia="仿宋"/>
          <w:sz w:val="32"/>
          <w:szCs w:val="32"/>
        </w:rPr>
      </w:pPr>
      <w:r>
        <w:rPr>
          <w:rFonts w:hint="eastAsia" w:ascii="仿宋" w:hAnsi="仿宋" w:eastAsia="仿宋"/>
          <w:sz w:val="32"/>
          <w:szCs w:val="32"/>
        </w:rPr>
        <w:t>根据中共保定市委、保定市人民政府《关于印发&lt;高阳县晋庄乡机构改革方案&gt;的通知》 (保字[2009]61号)和高阳县人民政府《关于高阳县政府机构设置的通知》（高政字[2010]53号）,设立高阳县人力资源和社会保障局，为县政府工作部门。现将我局部门概况说明如下：</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（一）贯彻执行国家、省、市人力资源和社会保障工作的法律、法规、规章和方针、政策；研究起草人力资源和社会保障地方性文件和规章草案等方面的规范性文件。</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（二）拟订并组织实施全县人力资源市场发展规划和人力资源流动政策，建立全县统一规范的人力资源市场，促进人力资源合理流动、有效配置。</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（四）建立全县的社会保障体系。贯彻实施国家、省、市社会保险及其补充保险政策和标准；牵头贯彻实施国家、省、市机关企事业</w:t>
      </w:r>
      <w:r>
        <w:rPr>
          <w:rFonts w:hint="eastAsia" w:ascii="仿宋" w:hAnsi="仿宋" w:eastAsia="仿宋"/>
          <w:sz w:val="32"/>
          <w:szCs w:val="32"/>
          <w:lang w:eastAsia="zh-CN"/>
        </w:rPr>
        <w:t>部门</w:t>
      </w:r>
      <w:r>
        <w:rPr>
          <w:rFonts w:hint="eastAsia" w:ascii="仿宋" w:hAnsi="仿宋" w:eastAsia="仿宋"/>
          <w:sz w:val="32"/>
          <w:szCs w:val="32"/>
        </w:rPr>
        <w:t>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w:t>
      </w:r>
      <w:r>
        <w:rPr>
          <w:rFonts w:hint="eastAsia" w:ascii="仿宋" w:hAnsi="仿宋" w:eastAsia="仿宋"/>
          <w:sz w:val="32"/>
          <w:szCs w:val="32"/>
          <w:lang w:eastAsia="zh-CN"/>
        </w:rPr>
        <w:t>。</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（五）负责就业、社会保险基金预测预警和信息引导；拟订应对预案，实施预防、调节和控制，保持就业形势稳定和社会保险基金总体收支平衡。</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（六）会同有关部门指导事业</w:t>
      </w:r>
      <w:r>
        <w:rPr>
          <w:rFonts w:hint="eastAsia" w:ascii="仿宋" w:hAnsi="仿宋" w:eastAsia="仿宋"/>
          <w:sz w:val="32"/>
          <w:szCs w:val="32"/>
          <w:lang w:eastAsia="zh-CN"/>
        </w:rPr>
        <w:t>部门</w:t>
      </w:r>
      <w:r>
        <w:rPr>
          <w:rFonts w:hint="eastAsia" w:ascii="仿宋" w:hAnsi="仿宋" w:eastAsia="仿宋"/>
          <w:sz w:val="32"/>
          <w:szCs w:val="32"/>
        </w:rPr>
        <w:t>人事制度改革，拟订事业</w:t>
      </w:r>
      <w:r>
        <w:rPr>
          <w:rFonts w:hint="eastAsia" w:ascii="仿宋" w:hAnsi="仿宋" w:eastAsia="仿宋"/>
          <w:sz w:val="32"/>
          <w:szCs w:val="32"/>
          <w:lang w:eastAsia="zh-CN"/>
        </w:rPr>
        <w:t>部门</w:t>
      </w:r>
      <w:r>
        <w:rPr>
          <w:rFonts w:hint="eastAsia" w:ascii="仿宋" w:hAnsi="仿宋" w:eastAsia="仿宋"/>
          <w:sz w:val="32"/>
          <w:szCs w:val="32"/>
        </w:rPr>
        <w:t>人员和机关工勤人员管理政策；制定专业技术人员管理和继续教育的具体政策；牵头推进深化职称制度改革工作。</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七</w:t>
      </w:r>
      <w:r>
        <w:rPr>
          <w:rFonts w:hint="eastAsia" w:ascii="仿宋" w:hAnsi="仿宋" w:eastAsia="仿宋"/>
          <w:sz w:val="32"/>
          <w:szCs w:val="32"/>
        </w:rPr>
        <w:t>）负责行政机关公务员综合管理；拟订有关人员调配政策和特殊人员安置政策；会同有关部门组织落实国家荣誉制度，拟订并组织实施政府奖励制度。</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八</w:t>
      </w:r>
      <w:r>
        <w:rPr>
          <w:rFonts w:hint="eastAsia" w:ascii="仿宋" w:hAnsi="仿宋" w:eastAsia="仿宋"/>
          <w:sz w:val="32"/>
          <w:szCs w:val="32"/>
        </w:rPr>
        <w:t>）组织实施劳动、人事争议调解仲裁制度；贯彻执行国家、省、市劳动关系政策，完善劳动关系协调机制；监督落实消除非法使用童工政策和女工、未成年工的特殊劳动保护政策；组织实施劳动监察，协调劳动者维权工作，依法查处重大案件。</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九</w:t>
      </w:r>
      <w:r>
        <w:rPr>
          <w:rFonts w:hint="eastAsia" w:ascii="仿宋" w:hAnsi="仿宋" w:eastAsia="仿宋"/>
          <w:sz w:val="32"/>
          <w:szCs w:val="32"/>
        </w:rPr>
        <w:t>）会同有关部门拟订机关、事业</w:t>
      </w:r>
      <w:r>
        <w:rPr>
          <w:rFonts w:hint="eastAsia" w:ascii="仿宋" w:hAnsi="仿宋" w:eastAsia="仿宋"/>
          <w:sz w:val="32"/>
          <w:szCs w:val="32"/>
          <w:lang w:eastAsia="zh-CN"/>
        </w:rPr>
        <w:t>部门</w:t>
      </w:r>
      <w:r>
        <w:rPr>
          <w:rFonts w:hint="eastAsia" w:ascii="仿宋" w:hAnsi="仿宋" w:eastAsia="仿宋"/>
          <w:sz w:val="32"/>
          <w:szCs w:val="32"/>
        </w:rPr>
        <w:t>人员工资收入分配制度改革实施意见，建立机关、事业</w:t>
      </w:r>
      <w:r>
        <w:rPr>
          <w:rFonts w:hint="eastAsia" w:ascii="仿宋" w:hAnsi="仿宋" w:eastAsia="仿宋"/>
          <w:sz w:val="32"/>
          <w:szCs w:val="32"/>
          <w:lang w:eastAsia="zh-CN"/>
        </w:rPr>
        <w:t>部门</w:t>
      </w:r>
      <w:r>
        <w:rPr>
          <w:rFonts w:hint="eastAsia" w:ascii="仿宋" w:hAnsi="仿宋" w:eastAsia="仿宋"/>
          <w:sz w:val="32"/>
          <w:szCs w:val="32"/>
        </w:rPr>
        <w:t>人员工资正常增长和支付保障机制；拟订机关、事业</w:t>
      </w:r>
      <w:r>
        <w:rPr>
          <w:rFonts w:hint="eastAsia" w:ascii="仿宋" w:hAnsi="仿宋" w:eastAsia="仿宋"/>
          <w:sz w:val="32"/>
          <w:szCs w:val="32"/>
          <w:lang w:eastAsia="zh-CN"/>
        </w:rPr>
        <w:t>部门</w:t>
      </w:r>
      <w:r>
        <w:rPr>
          <w:rFonts w:hint="eastAsia" w:ascii="仿宋" w:hAnsi="仿宋" w:eastAsia="仿宋"/>
          <w:sz w:val="32"/>
          <w:szCs w:val="32"/>
        </w:rPr>
        <w:t>人员福利待遇标准；贯彻执行机关事业</w:t>
      </w:r>
      <w:r>
        <w:rPr>
          <w:rFonts w:hint="eastAsia" w:ascii="仿宋" w:hAnsi="仿宋" w:eastAsia="仿宋"/>
          <w:sz w:val="32"/>
          <w:szCs w:val="32"/>
          <w:lang w:eastAsia="zh-CN"/>
        </w:rPr>
        <w:t>部门</w:t>
      </w:r>
      <w:r>
        <w:rPr>
          <w:rFonts w:hint="eastAsia" w:ascii="仿宋" w:hAnsi="仿宋" w:eastAsia="仿宋"/>
          <w:sz w:val="32"/>
          <w:szCs w:val="32"/>
        </w:rPr>
        <w:t>人员离退休政策；拟订企业职工工资收入的宏观调控实施意见，完善最低工资制度和工资支付保障机制；参与县、市级企业劳动模范的推荐工作。</w:t>
      </w:r>
    </w:p>
    <w:p>
      <w:pPr>
        <w:spacing w:beforeLines="50" w:afterLines="50"/>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十）</w:t>
      </w:r>
      <w:r>
        <w:rPr>
          <w:rFonts w:hint="eastAsia" w:ascii="仿宋" w:hAnsi="仿宋" w:eastAsia="仿宋"/>
          <w:sz w:val="32"/>
          <w:szCs w:val="32"/>
        </w:rPr>
        <w:t>受理劳动、人事信访事项，会同有关部门协调处理有关劳动、人事方面的重大信访事件或突发事件。</w:t>
      </w:r>
    </w:p>
    <w:p>
      <w:pPr>
        <w:spacing w:beforeLines="50" w:afterLines="50"/>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一</w:t>
      </w:r>
      <w:r>
        <w:rPr>
          <w:rFonts w:hint="eastAsia" w:ascii="仿宋" w:hAnsi="仿宋" w:eastAsia="仿宋"/>
          <w:sz w:val="32"/>
          <w:szCs w:val="32"/>
        </w:rPr>
        <w:t>）承办县政府交办的其他事项。</w:t>
      </w:r>
    </w:p>
    <w:p>
      <w:pPr>
        <w:spacing w:beforeLines="50" w:afterLines="50"/>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（十二）贯彻执行国家、省、市军队转业干部安置政策和安置计划；负责军队转业干部教育培训工作；贯彻执行国家、省、市企业军队转业干部解困和稳定政策；负责自主择业军队转业干部管理服务工作。</w:t>
      </w:r>
    </w:p>
    <w:p>
      <w:pPr>
        <w:spacing w:beforeLines="50" w:afterLines="50"/>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2064" w:type="dxa"/>
        <w:tblInd w:w="93" w:type="dxa"/>
        <w:tblLayout w:type="fixed"/>
        <w:tblCellMar>
          <w:top w:w="0" w:type="dxa"/>
          <w:left w:w="108" w:type="dxa"/>
          <w:bottom w:w="0" w:type="dxa"/>
          <w:right w:w="108" w:type="dxa"/>
        </w:tblCellMar>
      </w:tblPr>
      <w:tblGrid>
        <w:gridCol w:w="1080"/>
        <w:gridCol w:w="3188"/>
        <w:gridCol w:w="2551"/>
        <w:gridCol w:w="2552"/>
        <w:gridCol w:w="2693"/>
      </w:tblGrid>
      <w:tr>
        <w:tblPrEx>
          <w:tblCellMar>
            <w:top w:w="0" w:type="dxa"/>
            <w:left w:w="108" w:type="dxa"/>
            <w:bottom w:w="0" w:type="dxa"/>
            <w:right w:w="108" w:type="dxa"/>
          </w:tblCellMar>
        </w:tblPrEx>
        <w:trPr>
          <w:trHeight w:val="810" w:hRule="atLeast"/>
        </w:trPr>
        <w:tc>
          <w:tcPr>
            <w:tcW w:w="12064" w:type="dxa"/>
            <w:gridSpan w:val="5"/>
            <w:tcBorders>
              <w:top w:val="nil"/>
              <w:left w:val="nil"/>
              <w:bottom w:val="single" w:color="auto" w:sz="4" w:space="0"/>
              <w:right w:val="nil"/>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部门机构设置情况</w:t>
            </w:r>
          </w:p>
        </w:tc>
      </w:tr>
      <w:tr>
        <w:tblPrEx>
          <w:tblCellMar>
            <w:top w:w="0" w:type="dxa"/>
            <w:left w:w="108" w:type="dxa"/>
            <w:bottom w:w="0" w:type="dxa"/>
            <w:right w:w="108" w:type="dxa"/>
          </w:tblCellMar>
        </w:tblPrEx>
        <w:trPr>
          <w:trHeight w:val="720" w:hRule="atLeast"/>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序号</w:t>
            </w:r>
          </w:p>
        </w:tc>
        <w:tc>
          <w:tcPr>
            <w:tcW w:w="3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lang w:eastAsia="zh-CN"/>
              </w:rPr>
              <w:t>部门</w:t>
            </w:r>
            <w:r>
              <w:rPr>
                <w:rFonts w:hint="eastAsia" w:ascii="仿宋" w:hAnsi="仿宋" w:eastAsia="仿宋"/>
                <w:sz w:val="32"/>
                <w:szCs w:val="32"/>
              </w:rPr>
              <w:t>名称</w:t>
            </w:r>
          </w:p>
        </w:tc>
        <w:tc>
          <w:tcPr>
            <w:tcW w:w="25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lang w:eastAsia="zh-CN"/>
              </w:rPr>
              <w:t>部门</w:t>
            </w:r>
            <w:r>
              <w:rPr>
                <w:rFonts w:hint="eastAsia" w:ascii="仿宋" w:hAnsi="仿宋" w:eastAsia="仿宋"/>
                <w:sz w:val="32"/>
                <w:szCs w:val="32"/>
              </w:rPr>
              <w:t>性质</w:t>
            </w:r>
          </w:p>
        </w:tc>
        <w:tc>
          <w:tcPr>
            <w:tcW w:w="255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lang w:eastAsia="zh-CN"/>
              </w:rPr>
              <w:t>部门</w:t>
            </w:r>
            <w:r>
              <w:rPr>
                <w:rFonts w:hint="eastAsia" w:ascii="仿宋" w:hAnsi="仿宋" w:eastAsia="仿宋"/>
                <w:sz w:val="32"/>
                <w:szCs w:val="32"/>
              </w:rPr>
              <w:t>规格</w:t>
            </w:r>
          </w:p>
        </w:tc>
        <w:tc>
          <w:tcPr>
            <w:tcW w:w="269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经费保障形式</w:t>
            </w:r>
          </w:p>
        </w:tc>
      </w:tr>
      <w:tr>
        <w:tblPrEx>
          <w:tblCellMar>
            <w:top w:w="0" w:type="dxa"/>
            <w:left w:w="108" w:type="dxa"/>
            <w:bottom w:w="0" w:type="dxa"/>
            <w:right w:w="108" w:type="dxa"/>
          </w:tblCellMar>
        </w:tblPrEx>
        <w:trPr>
          <w:trHeight w:val="72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sz w:val="32"/>
                <w:szCs w:val="32"/>
              </w:rPr>
            </w:pPr>
          </w:p>
        </w:tc>
        <w:tc>
          <w:tcPr>
            <w:tcW w:w="3188"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sz w:val="32"/>
                <w:szCs w:val="32"/>
              </w:rPr>
            </w:pPr>
          </w:p>
        </w:tc>
        <w:tc>
          <w:tcPr>
            <w:tcW w:w="255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sz w:val="32"/>
                <w:szCs w:val="32"/>
              </w:rPr>
            </w:pPr>
          </w:p>
        </w:tc>
        <w:tc>
          <w:tcPr>
            <w:tcW w:w="255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sz w:val="32"/>
                <w:szCs w:val="32"/>
              </w:rPr>
            </w:pPr>
          </w:p>
        </w:tc>
        <w:tc>
          <w:tcPr>
            <w:tcW w:w="269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sz w:val="32"/>
                <w:szCs w:val="32"/>
              </w:rPr>
            </w:pPr>
          </w:p>
        </w:tc>
      </w:tr>
      <w:tr>
        <w:tblPrEx>
          <w:tblCellMar>
            <w:top w:w="0" w:type="dxa"/>
            <w:left w:w="108" w:type="dxa"/>
            <w:bottom w:w="0" w:type="dxa"/>
            <w:right w:w="108" w:type="dxa"/>
          </w:tblCellMar>
        </w:tblPrEx>
        <w:trPr>
          <w:trHeight w:val="97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1</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高阳县人力资源和社会保障局</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行政</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正科级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财政拨款</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2</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高阳县就业服务局</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副科级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3</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劳动监察大队</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股级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4</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高阳镇劳动保障事务所</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股级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5</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邢南镇劳动保障事务所</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股级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6</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庞口镇镇劳动保障事务所</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股级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7</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西演镇劳动保障事务所</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股级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8</w:t>
            </w:r>
          </w:p>
          <w:p>
            <w:pPr>
              <w:widowControl/>
              <w:jc w:val="center"/>
              <w:rPr>
                <w:rFonts w:hint="eastAsia" w:ascii="仿宋" w:hAnsi="仿宋" w:eastAsia="仿宋"/>
                <w:sz w:val="32"/>
                <w:szCs w:val="32"/>
                <w:lang w:eastAsia="zh-CN"/>
              </w:rPr>
            </w:pP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高阳县社会保险事业管理局</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股级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sz w:val="32"/>
                <w:szCs w:val="32"/>
                <w:lang w:eastAsia="zh-CN"/>
              </w:rPr>
            </w:pPr>
            <w:r>
              <w:rPr>
                <w:rFonts w:hint="eastAsia" w:ascii="仿宋" w:hAnsi="仿宋" w:eastAsia="仿宋"/>
                <w:sz w:val="32"/>
                <w:szCs w:val="32"/>
                <w:lang w:eastAsia="zh-CN"/>
              </w:rPr>
              <w:t>9</w:t>
            </w:r>
          </w:p>
        </w:tc>
        <w:tc>
          <w:tcPr>
            <w:tcW w:w="318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高阳县老干部医疗服务中心</w:t>
            </w: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ascii="仿宋" w:hAnsi="仿宋" w:eastAsia="仿宋"/>
                <w:sz w:val="32"/>
                <w:szCs w:val="32"/>
              </w:rPr>
              <w:t>事业</w:t>
            </w:r>
          </w:p>
        </w:tc>
        <w:tc>
          <w:tcPr>
            <w:tcW w:w="25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股级</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32"/>
                <w:szCs w:val="32"/>
              </w:rPr>
            </w:pPr>
            <w:r>
              <w:rPr>
                <w:rFonts w:hint="eastAsia" w:ascii="仿宋" w:hAnsi="仿宋" w:eastAsia="仿宋"/>
                <w:sz w:val="32"/>
                <w:szCs w:val="32"/>
              </w:rPr>
              <w:t>财政性资金基本保障</w:t>
            </w:r>
          </w:p>
        </w:tc>
      </w:tr>
    </w:tbl>
    <w:p>
      <w:pPr>
        <w:rPr>
          <w:rFonts w:ascii="仿宋" w:hAnsi="仿宋" w:eastAsia="仿宋"/>
          <w:sz w:val="32"/>
          <w:szCs w:val="32"/>
        </w:rPr>
      </w:pPr>
    </w:p>
    <w:p>
      <w:pPr>
        <w:pStyle w:val="2"/>
        <w:ind w:firstLine="321" w:firstLineChars="100"/>
        <w:jc w:val="left"/>
        <w:rPr>
          <w:rFonts w:eastAsia="仿宋"/>
          <w:b/>
          <w:bCs/>
          <w:sz w:val="32"/>
        </w:rPr>
      </w:pPr>
      <w:r>
        <w:rPr>
          <w:rFonts w:hint="eastAsia" w:eastAsia="仿宋"/>
          <w:b/>
          <w:bCs/>
          <w:sz w:val="32"/>
        </w:rPr>
        <w:t>第二部分：部门预算安排总体情况</w:t>
      </w:r>
    </w:p>
    <w:p>
      <w:pPr>
        <w:pStyle w:val="2"/>
        <w:numPr>
          <w:ilvl w:val="0"/>
          <w:numId w:val="1"/>
        </w:numPr>
        <w:rPr>
          <w:rFonts w:eastAsia="仿宋"/>
          <w:sz w:val="32"/>
        </w:rPr>
      </w:pPr>
      <w:r>
        <w:rPr>
          <w:rFonts w:hint="eastAsia" w:eastAsia="仿宋"/>
          <w:sz w:val="32"/>
        </w:rPr>
        <w:t>收入说明</w:t>
      </w:r>
    </w:p>
    <w:p>
      <w:pPr>
        <w:pStyle w:val="2"/>
        <w:rPr>
          <w:rFonts w:eastAsia="仿宋"/>
          <w:sz w:val="32"/>
        </w:rPr>
      </w:pPr>
      <w:r>
        <w:rPr>
          <w:rFonts w:hint="eastAsia" w:eastAsia="仿宋"/>
          <w:sz w:val="32"/>
        </w:rPr>
        <w:t xml:space="preserve">   20</w:t>
      </w:r>
      <w:r>
        <w:rPr>
          <w:rFonts w:hint="eastAsia" w:eastAsia="仿宋"/>
          <w:sz w:val="32"/>
          <w:lang w:eastAsia="zh-CN"/>
        </w:rPr>
        <w:t>20</w:t>
      </w:r>
      <w:r>
        <w:rPr>
          <w:rFonts w:hint="eastAsia" w:eastAsia="仿宋"/>
          <w:sz w:val="32"/>
        </w:rPr>
        <w:t>年度高阳县人力资源和社会保障局部门预算收入</w:t>
      </w:r>
      <w:r>
        <w:rPr>
          <w:rFonts w:hint="eastAsia" w:eastAsia="仿宋"/>
          <w:sz w:val="32"/>
          <w:lang w:eastAsia="zh-CN"/>
        </w:rPr>
        <w:t>17536.66</w:t>
      </w:r>
      <w:r>
        <w:rPr>
          <w:rFonts w:hint="eastAsia" w:eastAsia="仿宋"/>
          <w:sz w:val="32"/>
        </w:rPr>
        <w:t>万元。按资金来源，一般预算收入</w:t>
      </w:r>
      <w:r>
        <w:rPr>
          <w:rFonts w:hint="eastAsia" w:eastAsia="仿宋"/>
          <w:sz w:val="32"/>
          <w:lang w:eastAsia="zh-CN"/>
        </w:rPr>
        <w:t>17536.66</w:t>
      </w:r>
      <w:r>
        <w:rPr>
          <w:rFonts w:hint="eastAsia" w:eastAsia="仿宋"/>
          <w:sz w:val="32"/>
        </w:rPr>
        <w:t>万元，政府性基金收入0元，财政专户拨款收入0元，其他收入来源0元。</w:t>
      </w:r>
    </w:p>
    <w:p>
      <w:pPr>
        <w:pStyle w:val="2"/>
        <w:rPr>
          <w:rFonts w:eastAsia="仿宋"/>
          <w:sz w:val="32"/>
        </w:rPr>
      </w:pPr>
      <w:r>
        <w:rPr>
          <w:rFonts w:hint="eastAsia" w:eastAsia="仿宋"/>
          <w:sz w:val="32"/>
        </w:rPr>
        <w:t>　　2、支出说明</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
          <w:sz w:val="32"/>
        </w:rPr>
      </w:pPr>
      <w:r>
        <w:rPr>
          <w:rFonts w:hint="eastAsia" w:ascii="仿宋" w:hAnsi="仿宋" w:eastAsia="仿宋"/>
          <w:sz w:val="32"/>
          <w:szCs w:val="32"/>
        </w:rPr>
        <w:t>2020年支出预算</w:t>
      </w:r>
      <w:r>
        <w:rPr>
          <w:rFonts w:hint="eastAsia" w:ascii="仿宋" w:hAnsi="仿宋" w:eastAsia="仿宋"/>
          <w:sz w:val="32"/>
          <w:szCs w:val="32"/>
          <w:lang w:val="en-US" w:eastAsia="zh-CN"/>
        </w:rPr>
        <w:t>17536.66</w:t>
      </w:r>
      <w:r>
        <w:rPr>
          <w:rFonts w:hint="eastAsia" w:ascii="仿宋" w:hAnsi="仿宋" w:eastAsia="仿宋"/>
          <w:sz w:val="32"/>
          <w:szCs w:val="32"/>
        </w:rPr>
        <w:t>万元，其中基本支出</w:t>
      </w:r>
      <w:r>
        <w:rPr>
          <w:rFonts w:hint="eastAsia" w:ascii="仿宋" w:hAnsi="仿宋" w:eastAsia="仿宋"/>
          <w:sz w:val="32"/>
          <w:szCs w:val="32"/>
          <w:lang w:val="en-US" w:eastAsia="zh-CN"/>
        </w:rPr>
        <w:t>852.38</w:t>
      </w:r>
      <w:r>
        <w:rPr>
          <w:rFonts w:hint="eastAsia" w:ascii="仿宋" w:hAnsi="仿宋" w:eastAsia="仿宋"/>
          <w:sz w:val="32"/>
          <w:szCs w:val="32"/>
        </w:rPr>
        <w:t>万元，包括人员经费</w:t>
      </w:r>
      <w:r>
        <w:rPr>
          <w:rFonts w:hint="eastAsia" w:ascii="仿宋" w:hAnsi="仿宋" w:eastAsia="仿宋"/>
          <w:sz w:val="32"/>
          <w:szCs w:val="32"/>
          <w:lang w:val="en-US" w:eastAsia="zh-CN"/>
        </w:rPr>
        <w:t>752.63</w:t>
      </w:r>
      <w:r>
        <w:rPr>
          <w:rFonts w:hint="eastAsia" w:ascii="仿宋" w:hAnsi="仿宋" w:eastAsia="仿宋"/>
          <w:sz w:val="32"/>
          <w:szCs w:val="32"/>
        </w:rPr>
        <w:t>万元和日常公用经费</w:t>
      </w:r>
      <w:r>
        <w:rPr>
          <w:rFonts w:hint="eastAsia" w:ascii="仿宋" w:hAnsi="仿宋" w:eastAsia="仿宋"/>
          <w:sz w:val="32"/>
          <w:szCs w:val="32"/>
          <w:lang w:val="en-US" w:eastAsia="zh-CN"/>
        </w:rPr>
        <w:t>99.75</w:t>
      </w:r>
      <w:r>
        <w:rPr>
          <w:rFonts w:hint="eastAsia" w:ascii="仿宋" w:hAnsi="仿宋" w:eastAsia="仿宋"/>
          <w:sz w:val="32"/>
          <w:szCs w:val="32"/>
        </w:rPr>
        <w:t>万元；项目支出</w:t>
      </w:r>
      <w:r>
        <w:rPr>
          <w:rFonts w:hint="eastAsia" w:ascii="仿宋" w:hAnsi="仿宋" w:eastAsia="仿宋"/>
          <w:sz w:val="32"/>
          <w:szCs w:val="32"/>
          <w:lang w:val="en-US" w:eastAsia="zh-CN"/>
        </w:rPr>
        <w:t>16684.28</w:t>
      </w:r>
      <w:r>
        <w:rPr>
          <w:rFonts w:hint="eastAsia" w:ascii="仿宋" w:hAnsi="仿宋" w:eastAsia="仿宋"/>
          <w:sz w:val="32"/>
          <w:szCs w:val="32"/>
        </w:rPr>
        <w:t>万元，</w:t>
      </w:r>
      <w:r>
        <w:rPr>
          <w:rFonts w:hint="eastAsia" w:eastAsia="仿宋"/>
          <w:sz w:val="32"/>
        </w:rPr>
        <w:t>本级支出</w:t>
      </w:r>
      <w:r>
        <w:rPr>
          <w:rFonts w:hint="eastAsia" w:eastAsia="仿宋"/>
          <w:sz w:val="32"/>
          <w:lang w:eastAsia="zh-CN"/>
        </w:rPr>
        <w:t>16684.28</w:t>
      </w:r>
      <w:r>
        <w:rPr>
          <w:rFonts w:hint="eastAsia" w:eastAsia="仿宋"/>
          <w:sz w:val="32"/>
        </w:rPr>
        <w:t xml:space="preserve"> 万元，主要用于机关事业养老保险基金、工伤保险基金、就业创业补助资金，城乡居民养老保险等专项业务活动。</w:t>
      </w:r>
    </w:p>
    <w:p>
      <w:pPr>
        <w:pStyle w:val="2"/>
        <w:rPr>
          <w:rFonts w:eastAsia="仿宋"/>
          <w:sz w:val="32"/>
        </w:rPr>
      </w:pPr>
      <w:r>
        <w:rPr>
          <w:rFonts w:hint="eastAsia" w:eastAsia="仿宋"/>
          <w:sz w:val="32"/>
        </w:rPr>
        <w:t>　　3、比上年增减情况</w:t>
      </w:r>
    </w:p>
    <w:p>
      <w:pPr>
        <w:pStyle w:val="2"/>
        <w:rPr>
          <w:rFonts w:eastAsia="仿宋"/>
          <w:sz w:val="32"/>
        </w:rPr>
      </w:pPr>
      <w:r>
        <w:rPr>
          <w:rFonts w:hint="eastAsia" w:eastAsia="仿宋"/>
          <w:sz w:val="32"/>
        </w:rPr>
        <w:t>　　本年度预算收支安排</w:t>
      </w:r>
      <w:r>
        <w:rPr>
          <w:rFonts w:hint="eastAsia" w:eastAsia="仿宋"/>
          <w:sz w:val="32"/>
          <w:lang w:eastAsia="zh-CN"/>
        </w:rPr>
        <w:t>17536.66</w:t>
      </w:r>
      <w:r>
        <w:rPr>
          <w:rFonts w:hint="eastAsia" w:eastAsia="仿宋"/>
          <w:sz w:val="32"/>
        </w:rPr>
        <w:t>万元，较上年减少了</w:t>
      </w:r>
      <w:r>
        <w:rPr>
          <w:rFonts w:hint="eastAsia" w:eastAsia="仿宋"/>
          <w:sz w:val="32"/>
          <w:lang w:eastAsia="zh-CN"/>
        </w:rPr>
        <w:t>9989.44</w:t>
      </w:r>
      <w:r>
        <w:rPr>
          <w:rFonts w:hint="eastAsia" w:eastAsia="仿宋"/>
          <w:sz w:val="32"/>
        </w:rPr>
        <w:t>万元。其中:基本支出增加</w:t>
      </w:r>
      <w:r>
        <w:rPr>
          <w:rFonts w:hint="eastAsia" w:eastAsia="仿宋"/>
          <w:sz w:val="32"/>
          <w:lang w:eastAsia="zh-CN"/>
        </w:rPr>
        <w:t>99.75</w:t>
      </w:r>
      <w:r>
        <w:rPr>
          <w:rFonts w:hint="eastAsia" w:eastAsia="仿宋"/>
          <w:sz w:val="32"/>
        </w:rPr>
        <w:t>万元，主要因为退休人员调整待遇，在职调整工资，项目支出</w:t>
      </w:r>
      <w:r>
        <w:rPr>
          <w:rFonts w:hint="eastAsia" w:eastAsia="仿宋"/>
          <w:sz w:val="32"/>
          <w:lang w:eastAsia="zh-CN"/>
        </w:rPr>
        <w:t>减少10115.72</w:t>
      </w:r>
      <w:r>
        <w:rPr>
          <w:rFonts w:hint="eastAsia" w:eastAsia="仿宋"/>
          <w:sz w:val="32"/>
        </w:rPr>
        <w:t>万元，其中</w:t>
      </w:r>
      <w:r>
        <w:rPr>
          <w:rFonts w:hint="eastAsia" w:eastAsia="仿宋"/>
          <w:sz w:val="32"/>
          <w:lang w:eastAsia="zh-CN"/>
        </w:rPr>
        <w:t>医保局成立</w:t>
      </w:r>
      <w:r>
        <w:rPr>
          <w:rFonts w:hint="eastAsia" w:eastAsia="仿宋"/>
          <w:sz w:val="32"/>
        </w:rPr>
        <w:t>，因此</w:t>
      </w:r>
      <w:r>
        <w:rPr>
          <w:rFonts w:hint="eastAsia" w:eastAsia="仿宋"/>
          <w:sz w:val="32"/>
          <w:lang w:eastAsia="zh-CN"/>
        </w:rPr>
        <w:t>减少</w:t>
      </w:r>
      <w:r>
        <w:rPr>
          <w:rFonts w:hint="eastAsia" w:eastAsia="仿宋"/>
          <w:sz w:val="32"/>
        </w:rPr>
        <w:t>了</w:t>
      </w:r>
      <w:r>
        <w:rPr>
          <w:rFonts w:hint="eastAsia" w:eastAsia="仿宋"/>
          <w:sz w:val="32"/>
          <w:lang w:eastAsia="zh-CN"/>
        </w:rPr>
        <w:t>医保相关</w:t>
      </w:r>
      <w:r>
        <w:rPr>
          <w:rFonts w:hint="eastAsia" w:eastAsia="仿宋"/>
          <w:sz w:val="32"/>
        </w:rPr>
        <w:t>项目支出。</w:t>
      </w:r>
    </w:p>
    <w:p>
      <w:pPr>
        <w:pStyle w:val="2"/>
        <w:jc w:val="left"/>
        <w:rPr>
          <w:rFonts w:hint="eastAsia" w:eastAsia="仿宋"/>
          <w:b/>
          <w:bCs/>
          <w:sz w:val="32"/>
        </w:rPr>
      </w:pPr>
      <w:r>
        <w:rPr>
          <w:rFonts w:hint="eastAsia" w:eastAsia="仿宋"/>
          <w:b/>
          <w:bCs/>
          <w:sz w:val="32"/>
        </w:rPr>
        <w:t>第三部分：机关运行经费安排情况</w:t>
      </w:r>
    </w:p>
    <w:p>
      <w:pPr>
        <w:pStyle w:val="2"/>
        <w:jc w:val="center"/>
        <w:rPr>
          <w:rFonts w:hint="eastAsia" w:eastAsia="仿宋"/>
          <w:b/>
          <w:bCs/>
          <w:sz w:val="32"/>
        </w:rPr>
      </w:pPr>
    </w:p>
    <w:p>
      <w:pPr>
        <w:pStyle w:val="2"/>
        <w:rPr>
          <w:rFonts w:eastAsia="仿宋"/>
          <w:sz w:val="32"/>
        </w:rPr>
      </w:pPr>
      <w:r>
        <w:rPr>
          <w:rFonts w:hint="eastAsia" w:eastAsia="仿宋"/>
          <w:sz w:val="32"/>
        </w:rPr>
        <w:t>　　</w:t>
      </w:r>
      <w:r>
        <w:rPr>
          <w:rFonts w:hint="eastAsia" w:ascii="仿宋" w:hAnsi="仿宋" w:eastAsia="仿宋"/>
          <w:sz w:val="32"/>
          <w:szCs w:val="32"/>
        </w:rPr>
        <w:t>2020年，我部门公用经费安排</w:t>
      </w:r>
      <w:r>
        <w:rPr>
          <w:rFonts w:hint="eastAsia" w:ascii="仿宋" w:hAnsi="仿宋" w:eastAsia="仿宋"/>
          <w:sz w:val="32"/>
          <w:szCs w:val="32"/>
          <w:lang w:val="en-US" w:eastAsia="zh-CN"/>
        </w:rPr>
        <w:t>99.75万</w:t>
      </w:r>
      <w:r>
        <w:rPr>
          <w:rFonts w:hint="eastAsia" w:ascii="仿宋" w:hAnsi="仿宋" w:eastAsia="仿宋"/>
          <w:sz w:val="32"/>
          <w:szCs w:val="32"/>
        </w:rPr>
        <w:t>元，</w:t>
      </w:r>
      <w:r>
        <w:rPr>
          <w:rFonts w:hint="eastAsia" w:ascii="仿宋" w:hAnsi="仿宋" w:eastAsia="仿宋"/>
          <w:sz w:val="32"/>
          <w:szCs w:val="32"/>
          <w:lang w:eastAsia="zh-CN"/>
        </w:rPr>
        <w:t>其中</w:t>
      </w:r>
      <w:r>
        <w:rPr>
          <w:rFonts w:hint="eastAsia" w:eastAsia="仿宋"/>
          <w:sz w:val="32"/>
        </w:rPr>
        <w:t>办公费：</w:t>
      </w:r>
      <w:r>
        <w:rPr>
          <w:rFonts w:hint="eastAsia" w:eastAsia="仿宋"/>
          <w:sz w:val="32"/>
          <w:lang w:eastAsia="zh-CN"/>
        </w:rPr>
        <w:t>21.03</w:t>
      </w:r>
      <w:r>
        <w:rPr>
          <w:rFonts w:hint="eastAsia" w:eastAsia="仿宋"/>
          <w:sz w:val="32"/>
        </w:rPr>
        <w:t>万元，无印刷费，邮电费16.</w:t>
      </w:r>
      <w:r>
        <w:rPr>
          <w:rFonts w:hint="eastAsia" w:eastAsia="仿宋"/>
          <w:sz w:val="32"/>
          <w:lang w:eastAsia="zh-CN"/>
        </w:rPr>
        <w:t>68</w:t>
      </w:r>
      <w:r>
        <w:rPr>
          <w:rFonts w:hint="eastAsia" w:eastAsia="仿宋"/>
          <w:sz w:val="32"/>
        </w:rPr>
        <w:t>万元，公务用车运行维护费10万元，差旅费0.5万元，公务交通补贴</w:t>
      </w:r>
      <w:r>
        <w:rPr>
          <w:rFonts w:hint="eastAsia" w:eastAsia="仿宋"/>
          <w:sz w:val="32"/>
          <w:lang w:eastAsia="zh-CN"/>
        </w:rPr>
        <w:t>9.</w:t>
      </w:r>
      <w:r>
        <w:rPr>
          <w:rFonts w:hint="eastAsia" w:eastAsia="仿宋"/>
          <w:sz w:val="32"/>
          <w:lang w:val="en-US" w:eastAsia="zh-CN"/>
        </w:rPr>
        <w:t>54</w:t>
      </w:r>
      <w:r>
        <w:rPr>
          <w:rFonts w:hint="eastAsia" w:eastAsia="仿宋"/>
          <w:sz w:val="32"/>
        </w:rPr>
        <w:t>万元，无福利费，无维修维护费，无会议费，无专用材料费，无办公设备购置费，无办公用房水电费，办公取暖费40万元，无办公用房物业管理费，无印刷费，按规定比例计提：</w:t>
      </w:r>
      <w:r>
        <w:rPr>
          <w:rFonts w:hint="eastAsia" w:eastAsia="仿宋"/>
          <w:sz w:val="32"/>
          <w:lang w:eastAsia="zh-CN"/>
        </w:rPr>
        <w:t>2</w:t>
      </w:r>
      <w:r>
        <w:rPr>
          <w:rFonts w:hint="eastAsia" w:eastAsia="仿宋"/>
          <w:sz w:val="32"/>
        </w:rPr>
        <w:t>万元其中培训费1万元、公务接待费1万元。</w:t>
      </w:r>
    </w:p>
    <w:p>
      <w:pPr>
        <w:pStyle w:val="2"/>
        <w:rPr>
          <w:rFonts w:hint="eastAsia" w:eastAsia="仿宋"/>
          <w:sz w:val="32"/>
        </w:rPr>
      </w:pPr>
      <w:r>
        <w:rPr>
          <w:rFonts w:hint="eastAsia" w:eastAsia="仿宋"/>
          <w:sz w:val="32"/>
        </w:rPr>
        <w:t>第四部分：财政拨款“三公”经费预算情况及增减变化原因</w:t>
      </w:r>
    </w:p>
    <w:p>
      <w:pPr>
        <w:spacing w:line="520" w:lineRule="exact"/>
        <w:jc w:val="left"/>
        <w:outlineLvl w:val="0"/>
        <w:rPr>
          <w:rFonts w:ascii="仿宋" w:hAnsi="仿宋" w:eastAsia="仿宋"/>
          <w:b/>
          <w:sz w:val="32"/>
          <w:szCs w:val="32"/>
        </w:rPr>
      </w:pPr>
      <w:r>
        <w:rPr>
          <w:rFonts w:hint="eastAsia" w:ascii="仿宋" w:hAnsi="仿宋" w:eastAsia="仿宋"/>
          <w:b/>
          <w:sz w:val="32"/>
          <w:szCs w:val="32"/>
        </w:rPr>
        <w:t>四、财政拨款“三公”经费预算情况及增减变化原因</w:t>
      </w:r>
    </w:p>
    <w:p>
      <w:pPr>
        <w:pStyle w:val="2"/>
        <w:rPr>
          <w:rFonts w:hint="eastAsia" w:eastAsia="仿宋"/>
          <w:sz w:val="32"/>
        </w:rPr>
      </w:pPr>
    </w:p>
    <w:p>
      <w:pPr>
        <w:spacing w:line="640" w:lineRule="exact"/>
        <w:ind w:firstLine="640" w:firstLineChars="200"/>
        <w:jc w:val="left"/>
        <w:outlineLvl w:val="0"/>
        <w:rPr>
          <w:rFonts w:hint="eastAsia" w:ascii="仿宋" w:hAnsi="仿宋" w:eastAsia="仿宋"/>
          <w:sz w:val="32"/>
          <w:szCs w:val="32"/>
          <w:lang w:eastAsia="zh-CN"/>
        </w:rPr>
      </w:pPr>
      <w:r>
        <w:rPr>
          <w:rFonts w:hint="eastAsia" w:ascii="仿宋" w:hAnsi="仿宋" w:eastAsia="仿宋"/>
          <w:sz w:val="32"/>
          <w:szCs w:val="32"/>
        </w:rPr>
        <w:t>2020年，我部门预算批复“三公”经费</w:t>
      </w:r>
      <w:r>
        <w:rPr>
          <w:rFonts w:hint="eastAsia" w:ascii="仿宋" w:hAnsi="仿宋" w:eastAsia="仿宋"/>
          <w:sz w:val="32"/>
          <w:szCs w:val="32"/>
          <w:lang w:val="en-US" w:eastAsia="zh-CN"/>
        </w:rPr>
        <w:t>11</w:t>
      </w:r>
      <w:r>
        <w:rPr>
          <w:rFonts w:hint="eastAsia" w:ascii="仿宋" w:hAnsi="仿宋" w:eastAsia="仿宋"/>
          <w:sz w:val="32"/>
          <w:szCs w:val="32"/>
        </w:rPr>
        <w:t>万元，其中因公出国境费0元，公务用车购置与运行维护费</w:t>
      </w:r>
      <w:r>
        <w:rPr>
          <w:rFonts w:hint="eastAsia" w:ascii="仿宋" w:hAnsi="仿宋" w:eastAsia="仿宋"/>
          <w:sz w:val="32"/>
          <w:szCs w:val="32"/>
          <w:lang w:val="en-US" w:eastAsia="zh-CN"/>
        </w:rPr>
        <w:t>10</w:t>
      </w:r>
      <w:r>
        <w:rPr>
          <w:rFonts w:hint="eastAsia" w:ascii="仿宋" w:hAnsi="仿宋" w:eastAsia="仿宋"/>
          <w:sz w:val="32"/>
          <w:szCs w:val="32"/>
        </w:rPr>
        <w:t>万元，公务接待费</w:t>
      </w:r>
      <w:r>
        <w:rPr>
          <w:rFonts w:hint="eastAsia" w:ascii="仿宋" w:hAnsi="仿宋" w:eastAsia="仿宋"/>
          <w:sz w:val="32"/>
          <w:szCs w:val="32"/>
          <w:lang w:val="en-US" w:eastAsia="zh-CN"/>
        </w:rPr>
        <w:t>1万</w:t>
      </w:r>
      <w:r>
        <w:rPr>
          <w:rFonts w:hint="eastAsia" w:ascii="仿宋" w:hAnsi="仿宋" w:eastAsia="仿宋"/>
          <w:sz w:val="32"/>
          <w:szCs w:val="32"/>
        </w:rPr>
        <w:t>元，比2019年减少</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w:t>
      </w:r>
    </w:p>
    <w:p>
      <w:pPr>
        <w:pStyle w:val="2"/>
        <w:rPr>
          <w:rFonts w:hint="eastAsia" w:eastAsia="仿宋"/>
          <w:sz w:val="32"/>
        </w:rPr>
      </w:pPr>
    </w:p>
    <w:p>
      <w:pPr>
        <w:jc w:val="center"/>
        <w:rPr>
          <w:rFonts w:ascii="仿宋" w:hAnsi="仿宋" w:eastAsia="仿宋"/>
          <w:b/>
          <w:sz w:val="32"/>
          <w:szCs w:val="32"/>
        </w:rPr>
      </w:pPr>
      <w:r>
        <w:rPr>
          <w:rFonts w:hint="eastAsia" w:ascii="仿宋" w:hAnsi="仿宋" w:eastAsia="仿宋"/>
          <w:b/>
          <w:sz w:val="32"/>
          <w:szCs w:val="32"/>
        </w:rPr>
        <w:t>“三公”经费预算情况及增减变化原因：</w:t>
      </w:r>
    </w:p>
    <w:tbl>
      <w:tblPr>
        <w:tblStyle w:val="6"/>
        <w:tblW w:w="14174" w:type="dxa"/>
        <w:tblInd w:w="0" w:type="dxa"/>
        <w:tblLayout w:type="fixed"/>
        <w:tblCellMar>
          <w:top w:w="0" w:type="dxa"/>
          <w:left w:w="108" w:type="dxa"/>
          <w:bottom w:w="0" w:type="dxa"/>
          <w:right w:w="108" w:type="dxa"/>
        </w:tblCellMar>
      </w:tblPr>
      <w:tblGrid>
        <w:gridCol w:w="2764"/>
        <w:gridCol w:w="2163"/>
        <w:gridCol w:w="1987"/>
        <w:gridCol w:w="1670"/>
        <w:gridCol w:w="5590"/>
      </w:tblGrid>
      <w:tr>
        <w:tblPrEx>
          <w:tblCellMar>
            <w:top w:w="0" w:type="dxa"/>
            <w:left w:w="108" w:type="dxa"/>
            <w:bottom w:w="0" w:type="dxa"/>
            <w:right w:w="108" w:type="dxa"/>
          </w:tblCellMar>
        </w:tblPrEx>
        <w:trPr>
          <w:trHeight w:val="851" w:hRule="atLeast"/>
        </w:trPr>
        <w:tc>
          <w:tcPr>
            <w:tcW w:w="2764" w:type="dxa"/>
            <w:tcBorders>
              <w:top w:val="nil"/>
              <w:left w:val="nil"/>
              <w:bottom w:val="nil"/>
              <w:right w:val="nil"/>
            </w:tcBorders>
            <w:shd w:val="clear" w:color="auto" w:fill="auto"/>
            <w:vAlign w:val="center"/>
          </w:tcPr>
          <w:p>
            <w:pPr>
              <w:widowControl/>
              <w:jc w:val="left"/>
              <w:rPr>
                <w:rFonts w:ascii="仿宋" w:hAnsi="仿宋" w:eastAsia="仿宋"/>
                <w:sz w:val="32"/>
                <w:szCs w:val="32"/>
              </w:rPr>
            </w:pPr>
          </w:p>
        </w:tc>
        <w:tc>
          <w:tcPr>
            <w:tcW w:w="2163" w:type="dxa"/>
            <w:tcBorders>
              <w:top w:val="nil"/>
              <w:left w:val="nil"/>
              <w:bottom w:val="nil"/>
              <w:right w:val="nil"/>
            </w:tcBorders>
            <w:shd w:val="clear" w:color="auto" w:fill="auto"/>
            <w:vAlign w:val="center"/>
          </w:tcPr>
          <w:p>
            <w:pPr>
              <w:widowControl/>
              <w:jc w:val="left"/>
              <w:rPr>
                <w:rFonts w:ascii="仿宋" w:hAnsi="仿宋" w:eastAsia="仿宋"/>
                <w:sz w:val="32"/>
                <w:szCs w:val="32"/>
              </w:rPr>
            </w:pPr>
          </w:p>
        </w:tc>
        <w:tc>
          <w:tcPr>
            <w:tcW w:w="1987" w:type="dxa"/>
            <w:tcBorders>
              <w:top w:val="nil"/>
              <w:left w:val="nil"/>
              <w:bottom w:val="nil"/>
              <w:right w:val="nil"/>
            </w:tcBorders>
            <w:shd w:val="clear" w:color="auto" w:fill="auto"/>
            <w:vAlign w:val="center"/>
          </w:tcPr>
          <w:p>
            <w:pPr>
              <w:widowControl/>
              <w:jc w:val="left"/>
              <w:rPr>
                <w:rFonts w:ascii="仿宋" w:hAnsi="仿宋" w:eastAsia="仿宋"/>
                <w:sz w:val="32"/>
                <w:szCs w:val="32"/>
              </w:rPr>
            </w:pPr>
          </w:p>
        </w:tc>
        <w:tc>
          <w:tcPr>
            <w:tcW w:w="1670" w:type="dxa"/>
            <w:tcBorders>
              <w:top w:val="nil"/>
              <w:left w:val="nil"/>
              <w:bottom w:val="nil"/>
              <w:right w:val="nil"/>
            </w:tcBorders>
            <w:shd w:val="clear" w:color="auto" w:fill="auto"/>
            <w:vAlign w:val="center"/>
          </w:tcPr>
          <w:p>
            <w:pPr>
              <w:widowControl/>
              <w:jc w:val="left"/>
              <w:rPr>
                <w:rFonts w:ascii="仿宋" w:hAnsi="仿宋" w:eastAsia="仿宋"/>
                <w:sz w:val="32"/>
                <w:szCs w:val="32"/>
              </w:rPr>
            </w:pPr>
          </w:p>
        </w:tc>
        <w:tc>
          <w:tcPr>
            <w:tcW w:w="5590" w:type="dxa"/>
            <w:tcBorders>
              <w:top w:val="nil"/>
              <w:left w:val="nil"/>
              <w:bottom w:val="nil"/>
              <w:right w:val="nil"/>
            </w:tcBorders>
            <w:shd w:val="clear" w:color="auto" w:fill="auto"/>
            <w:vAlign w:val="center"/>
          </w:tcPr>
          <w:p>
            <w:pPr>
              <w:widowControl/>
              <w:jc w:val="right"/>
              <w:rPr>
                <w:rFonts w:ascii="仿宋" w:hAnsi="仿宋" w:eastAsia="仿宋"/>
                <w:sz w:val="32"/>
                <w:szCs w:val="32"/>
              </w:rPr>
            </w:pPr>
            <w:r>
              <w:rPr>
                <w:rFonts w:hint="eastAsia" w:ascii="仿宋" w:hAnsi="仿宋" w:eastAsia="仿宋"/>
                <w:sz w:val="32"/>
                <w:szCs w:val="32"/>
                <w:lang w:eastAsia="zh-CN"/>
              </w:rPr>
              <w:t>部门</w:t>
            </w:r>
            <w:r>
              <w:rPr>
                <w:rFonts w:hint="eastAsia" w:ascii="仿宋" w:hAnsi="仿宋" w:eastAsia="仿宋"/>
                <w:sz w:val="32"/>
                <w:szCs w:val="32"/>
              </w:rPr>
              <w:t>：万元</w:t>
            </w:r>
          </w:p>
        </w:tc>
      </w:tr>
      <w:tr>
        <w:tblPrEx>
          <w:tblCellMar>
            <w:top w:w="0" w:type="dxa"/>
            <w:left w:w="108" w:type="dxa"/>
            <w:bottom w:w="0" w:type="dxa"/>
            <w:right w:w="108" w:type="dxa"/>
          </w:tblCellMar>
        </w:tblPrEx>
        <w:trPr>
          <w:trHeight w:val="649" w:hRule="atLeast"/>
        </w:trPr>
        <w:tc>
          <w:tcPr>
            <w:tcW w:w="27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项目名称</w:t>
            </w:r>
          </w:p>
        </w:tc>
        <w:tc>
          <w:tcPr>
            <w:tcW w:w="21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2019年度预算</w:t>
            </w:r>
          </w:p>
        </w:tc>
        <w:tc>
          <w:tcPr>
            <w:tcW w:w="19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20</w:t>
            </w:r>
            <w:r>
              <w:rPr>
                <w:rFonts w:hint="eastAsia" w:ascii="仿宋" w:hAnsi="仿宋" w:eastAsia="仿宋"/>
                <w:sz w:val="28"/>
                <w:szCs w:val="28"/>
                <w:lang w:eastAsia="zh-CN"/>
              </w:rPr>
              <w:t>20</w:t>
            </w:r>
            <w:r>
              <w:rPr>
                <w:rFonts w:hint="eastAsia" w:ascii="仿宋" w:hAnsi="仿宋" w:eastAsia="仿宋"/>
                <w:sz w:val="28"/>
                <w:szCs w:val="28"/>
              </w:rPr>
              <w:t>年度预算</w:t>
            </w:r>
          </w:p>
        </w:tc>
        <w:tc>
          <w:tcPr>
            <w:tcW w:w="16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增减金额</w:t>
            </w:r>
          </w:p>
        </w:tc>
        <w:tc>
          <w:tcPr>
            <w:tcW w:w="55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变化原因</w:t>
            </w:r>
          </w:p>
        </w:tc>
      </w:tr>
      <w:tr>
        <w:tblPrEx>
          <w:tblCellMar>
            <w:top w:w="0" w:type="dxa"/>
            <w:left w:w="108" w:type="dxa"/>
            <w:bottom w:w="0" w:type="dxa"/>
            <w:right w:w="108" w:type="dxa"/>
          </w:tblCellMar>
        </w:tblPrEx>
        <w:trPr>
          <w:trHeight w:val="405" w:hRule="atLeast"/>
        </w:trPr>
        <w:tc>
          <w:tcPr>
            <w:tcW w:w="27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因公出国经费</w:t>
            </w:r>
          </w:p>
        </w:tc>
        <w:tc>
          <w:tcPr>
            <w:tcW w:w="21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0</w:t>
            </w:r>
          </w:p>
        </w:tc>
        <w:tc>
          <w:tcPr>
            <w:tcW w:w="19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0</w:t>
            </w:r>
          </w:p>
        </w:tc>
        <w:tc>
          <w:tcPr>
            <w:tcW w:w="16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0</w:t>
            </w:r>
          </w:p>
        </w:tc>
        <w:tc>
          <w:tcPr>
            <w:tcW w:w="559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8"/>
                <w:szCs w:val="28"/>
              </w:rPr>
            </w:pPr>
            <w:r>
              <w:rPr>
                <w:rFonts w:hint="eastAsia" w:ascii="仿宋" w:hAnsi="仿宋" w:eastAsia="仿宋"/>
                <w:sz w:val="28"/>
                <w:szCs w:val="28"/>
              </w:rPr>
              <w:t>无增减变化，与上年持平</w:t>
            </w:r>
          </w:p>
        </w:tc>
      </w:tr>
      <w:tr>
        <w:tblPrEx>
          <w:tblCellMar>
            <w:top w:w="0" w:type="dxa"/>
            <w:left w:w="108" w:type="dxa"/>
            <w:bottom w:w="0" w:type="dxa"/>
            <w:right w:w="108" w:type="dxa"/>
          </w:tblCellMar>
        </w:tblPrEx>
        <w:trPr>
          <w:trHeight w:val="470" w:hRule="atLeast"/>
        </w:trPr>
        <w:tc>
          <w:tcPr>
            <w:tcW w:w="27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公务用车购置经费</w:t>
            </w:r>
          </w:p>
        </w:tc>
        <w:tc>
          <w:tcPr>
            <w:tcW w:w="21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0</w:t>
            </w:r>
          </w:p>
        </w:tc>
        <w:tc>
          <w:tcPr>
            <w:tcW w:w="19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0</w:t>
            </w:r>
          </w:p>
        </w:tc>
        <w:tc>
          <w:tcPr>
            <w:tcW w:w="167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0</w:t>
            </w:r>
          </w:p>
        </w:tc>
        <w:tc>
          <w:tcPr>
            <w:tcW w:w="559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8"/>
                <w:szCs w:val="28"/>
              </w:rPr>
            </w:pPr>
            <w:r>
              <w:rPr>
                <w:rFonts w:hint="eastAsia" w:ascii="仿宋" w:hAnsi="仿宋" w:eastAsia="仿宋"/>
                <w:sz w:val="28"/>
                <w:szCs w:val="28"/>
              </w:rPr>
              <w:t>无增减变化，与上年持平</w:t>
            </w:r>
          </w:p>
        </w:tc>
      </w:tr>
      <w:tr>
        <w:tblPrEx>
          <w:tblCellMar>
            <w:top w:w="0" w:type="dxa"/>
            <w:left w:w="108" w:type="dxa"/>
            <w:bottom w:w="0" w:type="dxa"/>
            <w:right w:w="108" w:type="dxa"/>
          </w:tblCellMar>
        </w:tblPrEx>
        <w:trPr>
          <w:trHeight w:val="865" w:hRule="atLeast"/>
        </w:trPr>
        <w:tc>
          <w:tcPr>
            <w:tcW w:w="27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公务用车运行经费</w:t>
            </w:r>
          </w:p>
        </w:tc>
        <w:tc>
          <w:tcPr>
            <w:tcW w:w="21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10</w:t>
            </w:r>
          </w:p>
        </w:tc>
        <w:tc>
          <w:tcPr>
            <w:tcW w:w="19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10</w:t>
            </w:r>
          </w:p>
        </w:tc>
        <w:tc>
          <w:tcPr>
            <w:tcW w:w="16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sz w:val="28"/>
                <w:szCs w:val="28"/>
                <w:lang w:eastAsia="zh-CN"/>
              </w:rPr>
            </w:pPr>
            <w:r>
              <w:rPr>
                <w:rFonts w:hint="eastAsia" w:ascii="仿宋" w:hAnsi="仿宋" w:eastAsia="仿宋"/>
                <w:sz w:val="28"/>
                <w:szCs w:val="28"/>
                <w:lang w:eastAsia="zh-CN"/>
              </w:rPr>
              <w:t>0</w:t>
            </w:r>
          </w:p>
        </w:tc>
        <w:tc>
          <w:tcPr>
            <w:tcW w:w="559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8"/>
                <w:szCs w:val="28"/>
              </w:rPr>
            </w:pPr>
            <w:r>
              <w:rPr>
                <w:rFonts w:hint="eastAsia" w:ascii="仿宋" w:hAnsi="仿宋" w:eastAsia="仿宋"/>
                <w:sz w:val="28"/>
                <w:szCs w:val="28"/>
              </w:rPr>
              <w:t>无增减变化，与上年持平</w:t>
            </w:r>
          </w:p>
        </w:tc>
      </w:tr>
      <w:tr>
        <w:tblPrEx>
          <w:tblCellMar>
            <w:top w:w="0" w:type="dxa"/>
            <w:left w:w="108" w:type="dxa"/>
            <w:bottom w:w="0" w:type="dxa"/>
            <w:right w:w="108" w:type="dxa"/>
          </w:tblCellMar>
        </w:tblPrEx>
        <w:trPr>
          <w:trHeight w:val="985" w:hRule="atLeast"/>
        </w:trPr>
        <w:tc>
          <w:tcPr>
            <w:tcW w:w="27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公务接待费支出</w:t>
            </w:r>
          </w:p>
        </w:tc>
        <w:tc>
          <w:tcPr>
            <w:tcW w:w="216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sz w:val="28"/>
                <w:szCs w:val="28"/>
                <w:lang w:eastAsia="zh-CN"/>
              </w:rPr>
            </w:pPr>
            <w:r>
              <w:rPr>
                <w:rFonts w:hint="eastAsia" w:ascii="仿宋" w:hAnsi="仿宋" w:eastAsia="仿宋"/>
                <w:sz w:val="28"/>
                <w:szCs w:val="28"/>
                <w:lang w:eastAsia="zh-CN"/>
              </w:rPr>
              <w:t>1</w:t>
            </w:r>
          </w:p>
        </w:tc>
        <w:tc>
          <w:tcPr>
            <w:tcW w:w="19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1</w:t>
            </w:r>
          </w:p>
        </w:tc>
        <w:tc>
          <w:tcPr>
            <w:tcW w:w="16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sz w:val="28"/>
                <w:szCs w:val="28"/>
                <w:lang w:eastAsia="zh-CN"/>
              </w:rPr>
            </w:pPr>
            <w:r>
              <w:rPr>
                <w:rFonts w:hint="eastAsia" w:ascii="仿宋" w:hAnsi="仿宋" w:eastAsia="仿宋"/>
                <w:sz w:val="28"/>
                <w:szCs w:val="28"/>
                <w:lang w:eastAsia="zh-CN"/>
              </w:rPr>
              <w:t>0</w:t>
            </w:r>
          </w:p>
        </w:tc>
        <w:tc>
          <w:tcPr>
            <w:tcW w:w="559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8"/>
                <w:szCs w:val="28"/>
              </w:rPr>
            </w:pPr>
            <w:r>
              <w:rPr>
                <w:rFonts w:hint="eastAsia" w:ascii="仿宋" w:hAnsi="仿宋" w:eastAsia="仿宋"/>
                <w:sz w:val="28"/>
                <w:szCs w:val="28"/>
              </w:rPr>
              <w:t>无增减变化，与上年持平</w:t>
            </w:r>
          </w:p>
        </w:tc>
      </w:tr>
      <w:tr>
        <w:tblPrEx>
          <w:tblCellMar>
            <w:top w:w="0" w:type="dxa"/>
            <w:left w:w="108" w:type="dxa"/>
            <w:bottom w:w="0" w:type="dxa"/>
            <w:right w:w="108" w:type="dxa"/>
          </w:tblCellMar>
        </w:tblPrEx>
        <w:trPr>
          <w:trHeight w:val="405" w:hRule="atLeast"/>
        </w:trPr>
        <w:tc>
          <w:tcPr>
            <w:tcW w:w="27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合计</w:t>
            </w:r>
          </w:p>
        </w:tc>
        <w:tc>
          <w:tcPr>
            <w:tcW w:w="216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1</w:t>
            </w:r>
          </w:p>
        </w:tc>
        <w:tc>
          <w:tcPr>
            <w:tcW w:w="198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sz w:val="28"/>
                <w:szCs w:val="28"/>
              </w:rPr>
            </w:pPr>
            <w:r>
              <w:rPr>
                <w:rFonts w:hint="eastAsia" w:ascii="仿宋" w:hAnsi="仿宋" w:eastAsia="仿宋"/>
                <w:sz w:val="28"/>
                <w:szCs w:val="28"/>
              </w:rPr>
              <w:t>11</w:t>
            </w:r>
          </w:p>
        </w:tc>
        <w:tc>
          <w:tcPr>
            <w:tcW w:w="167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sz w:val="28"/>
                <w:szCs w:val="28"/>
                <w:lang w:eastAsia="zh-CN"/>
              </w:rPr>
            </w:pPr>
            <w:r>
              <w:rPr>
                <w:rFonts w:hint="eastAsia" w:ascii="仿宋" w:hAnsi="仿宋" w:eastAsia="仿宋"/>
                <w:sz w:val="28"/>
                <w:szCs w:val="28"/>
                <w:lang w:eastAsia="zh-CN"/>
              </w:rPr>
              <w:t>0</w:t>
            </w:r>
          </w:p>
        </w:tc>
        <w:tc>
          <w:tcPr>
            <w:tcW w:w="559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sz w:val="28"/>
                <w:szCs w:val="28"/>
              </w:rPr>
            </w:pPr>
            <w:r>
              <w:rPr>
                <w:rFonts w:hint="eastAsia" w:ascii="仿宋" w:hAnsi="仿宋" w:eastAsia="仿宋"/>
                <w:sz w:val="28"/>
                <w:szCs w:val="28"/>
              </w:rPr>
              <w:t>无增减变化，与上年持平</w:t>
            </w:r>
          </w:p>
        </w:tc>
      </w:tr>
      <w:tr>
        <w:tblPrEx>
          <w:tblCellMar>
            <w:top w:w="0" w:type="dxa"/>
            <w:left w:w="108" w:type="dxa"/>
            <w:bottom w:w="0" w:type="dxa"/>
            <w:right w:w="108" w:type="dxa"/>
          </w:tblCellMar>
        </w:tblPrEx>
        <w:trPr>
          <w:trHeight w:val="851" w:hRule="atLeast"/>
        </w:trPr>
        <w:tc>
          <w:tcPr>
            <w:tcW w:w="2764" w:type="dxa"/>
            <w:tcBorders>
              <w:top w:val="nil"/>
              <w:left w:val="nil"/>
              <w:bottom w:val="nil"/>
              <w:right w:val="nil"/>
            </w:tcBorders>
            <w:shd w:val="clear" w:color="auto" w:fill="auto"/>
            <w:vAlign w:val="center"/>
          </w:tcPr>
          <w:p>
            <w:pPr>
              <w:widowControl/>
              <w:jc w:val="left"/>
              <w:rPr>
                <w:rFonts w:ascii="宋体" w:hAnsi="宋体" w:cs="宋体"/>
                <w:color w:val="00B050"/>
                <w:kern w:val="0"/>
                <w:sz w:val="24"/>
                <w:szCs w:val="24"/>
              </w:rPr>
            </w:pPr>
          </w:p>
        </w:tc>
        <w:tc>
          <w:tcPr>
            <w:tcW w:w="2163" w:type="dxa"/>
            <w:tcBorders>
              <w:top w:val="nil"/>
              <w:left w:val="nil"/>
              <w:bottom w:val="nil"/>
              <w:right w:val="nil"/>
            </w:tcBorders>
            <w:shd w:val="clear" w:color="auto" w:fill="auto"/>
            <w:vAlign w:val="center"/>
          </w:tcPr>
          <w:p>
            <w:pPr>
              <w:widowControl/>
              <w:jc w:val="left"/>
              <w:rPr>
                <w:rFonts w:ascii="宋体" w:hAnsi="宋体" w:cs="宋体"/>
                <w:color w:val="00B050"/>
                <w:kern w:val="0"/>
                <w:sz w:val="24"/>
                <w:szCs w:val="24"/>
              </w:rPr>
            </w:pPr>
          </w:p>
        </w:tc>
        <w:tc>
          <w:tcPr>
            <w:tcW w:w="1987" w:type="dxa"/>
            <w:tcBorders>
              <w:top w:val="nil"/>
              <w:left w:val="nil"/>
              <w:bottom w:val="nil"/>
              <w:right w:val="nil"/>
            </w:tcBorders>
            <w:shd w:val="clear" w:color="auto" w:fill="auto"/>
            <w:vAlign w:val="center"/>
          </w:tcPr>
          <w:p>
            <w:pPr>
              <w:widowControl/>
              <w:jc w:val="left"/>
              <w:rPr>
                <w:rFonts w:ascii="宋体" w:hAnsi="宋体" w:cs="宋体"/>
                <w:color w:val="00B050"/>
                <w:kern w:val="0"/>
                <w:sz w:val="24"/>
                <w:szCs w:val="24"/>
              </w:rPr>
            </w:pPr>
          </w:p>
        </w:tc>
        <w:tc>
          <w:tcPr>
            <w:tcW w:w="1670" w:type="dxa"/>
            <w:tcBorders>
              <w:top w:val="nil"/>
              <w:left w:val="nil"/>
              <w:bottom w:val="nil"/>
              <w:right w:val="nil"/>
            </w:tcBorders>
            <w:shd w:val="clear" w:color="auto" w:fill="auto"/>
            <w:vAlign w:val="center"/>
          </w:tcPr>
          <w:p>
            <w:pPr>
              <w:widowControl/>
              <w:jc w:val="left"/>
              <w:rPr>
                <w:rFonts w:ascii="宋体" w:hAnsi="宋体" w:cs="宋体"/>
                <w:color w:val="00B050"/>
                <w:kern w:val="0"/>
                <w:sz w:val="24"/>
                <w:szCs w:val="24"/>
              </w:rPr>
            </w:pPr>
          </w:p>
        </w:tc>
        <w:tc>
          <w:tcPr>
            <w:tcW w:w="5590" w:type="dxa"/>
            <w:tcBorders>
              <w:top w:val="nil"/>
              <w:left w:val="nil"/>
              <w:bottom w:val="nil"/>
              <w:right w:val="nil"/>
            </w:tcBorders>
            <w:shd w:val="clear" w:color="auto" w:fill="auto"/>
            <w:vAlign w:val="center"/>
          </w:tcPr>
          <w:p>
            <w:pPr>
              <w:widowControl/>
              <w:jc w:val="left"/>
              <w:rPr>
                <w:rFonts w:ascii="宋体" w:hAnsi="宋体" w:cs="宋体"/>
                <w:color w:val="00B050"/>
                <w:kern w:val="0"/>
                <w:sz w:val="24"/>
                <w:szCs w:val="24"/>
              </w:rPr>
            </w:pPr>
          </w:p>
        </w:tc>
      </w:tr>
    </w:tbl>
    <w:p>
      <w:pPr>
        <w:jc w:val="center"/>
        <w:rPr>
          <w:rFonts w:hint="eastAsia" w:ascii="仿宋" w:hAnsi="仿宋" w:eastAsia="仿宋"/>
          <w:b/>
          <w:sz w:val="32"/>
          <w:szCs w:val="32"/>
          <w:lang w:val="en-US" w:eastAsia="zh-CN"/>
        </w:rPr>
      </w:pPr>
      <w:r>
        <w:rPr>
          <w:rFonts w:hint="eastAsia" w:ascii="仿宋" w:hAnsi="仿宋" w:eastAsia="仿宋"/>
          <w:b/>
          <w:sz w:val="32"/>
          <w:szCs w:val="32"/>
        </w:rPr>
        <w:t>第五部分：</w:t>
      </w:r>
      <w:r>
        <w:rPr>
          <w:rFonts w:hint="eastAsia" w:ascii="仿宋" w:hAnsi="仿宋" w:eastAsia="仿宋"/>
          <w:b/>
          <w:sz w:val="32"/>
          <w:szCs w:val="32"/>
          <w:lang w:eastAsia="zh-CN"/>
        </w:rPr>
        <w:t>部门整体绩效目标</w:t>
      </w:r>
    </w:p>
    <w:p>
      <w:pPr>
        <w:ind w:firstLine="640" w:firstLineChars="200"/>
        <w:jc w:val="left"/>
        <w:rPr>
          <w:rFonts w:ascii="方正楷体_GBK" w:eastAsia="方正楷体_GBK"/>
          <w:b/>
          <w:sz w:val="32"/>
          <w:szCs w:val="32"/>
        </w:rPr>
      </w:pPr>
      <w:r>
        <w:rPr>
          <w:rFonts w:hint="eastAsia" w:ascii="方正楷体_GBK" w:eastAsia="方正楷体_GBK"/>
          <w:b/>
          <w:sz w:val="32"/>
          <w:szCs w:val="32"/>
        </w:rPr>
        <w:t>第一部分 部门整体绩效目标</w:t>
      </w:r>
      <w:r>
        <w:rPr>
          <w:rFonts w:ascii="方正小标宋_GBK" w:eastAsia="方正小标宋_GBK"/>
          <w:sz w:val="44"/>
        </w:rPr>
        <w:t xml:space="preserve"> </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（一）总体绩效目标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为构建更加和谐的劳动关系，做好社会保障工作，为高阳社会发展提供人才保障，营造更加优越的就业创业环境。2020年高阳人社将继续坚持以习近平新时代中国特色社会主义思想为指导，全面贯彻党的十九大和十九届二中、三中、四中全会精神。按照县委县政府部署要求，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雄安卫星城 美丽新高阳”作出积极贡献。</w:t>
      </w:r>
    </w:p>
    <w:p>
      <w:pPr>
        <w:numPr>
          <w:ilvl w:val="0"/>
          <w:numId w:val="2"/>
        </w:num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分项绩效目标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1、聚焦稳就业，精准发力确保就业局势稳定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（1）落实更加积极的就业政策。（2）突出抓好重点群体就业。（3）深入开展职业技能提升行动。（4）不断促进创业带动就业。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2、聚焦可持续，坚守筑牢社会保障底线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（1）完善社会保障制度。（2）推进社会保险全民覆盖。（3）合理提高保障待遇水平。（4）严格防控基金运行风险。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3、聚焦强支撑，激发人才创新创作活力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（1）加大高层次人才引培力度。（2）加强高技能人才队伍建设。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4、聚焦夯基础，健全更规范的人事制度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（1）做好引才、育才、用才工作。（2）强化机关事业部门人事管理。（3）完善机关事业部门工资制度。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5、聚焦促和谐，构建更协调更稳定的劳动关系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（1）完善劳动关系协调协商机制。（2）加强劳动保障监察执法。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6、聚焦提质效，建设群众更满意的人社服务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（1）深入推进“放管服”改革。（2）加强财务综合管理。（3）加强档案管理，提高档案数字化水平。</w:t>
      </w:r>
    </w:p>
    <w:p>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（三）工作保障措施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1、聚焦稳就业，精准发力确保就业局势稳定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2、聚焦可持续，坚守筑牢社会保障底线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3、聚焦强支撑，激发人才创新创作活力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4、聚焦夯基础，健全更规范的人事制度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5、聚焦促和谐，构建更协调更稳定的劳动关系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6、聚焦提质效，建设群众更满意的人社服务</w:t>
      </w:r>
    </w:p>
    <w:p>
      <w:pPr>
        <w:ind w:firstLine="640" w:firstLineChars="200"/>
        <w:jc w:val="left"/>
        <w:rPr>
          <w:rFonts w:hint="eastAsia" w:ascii="方正楷体_GBK" w:eastAsia="方正楷体_GBK"/>
          <w:b/>
          <w:sz w:val="32"/>
          <w:szCs w:val="32"/>
        </w:rPr>
      </w:pPr>
      <w:r>
        <w:rPr>
          <w:rFonts w:hint="eastAsia" w:ascii="方正楷体_GBK" w:eastAsia="方正楷体_GBK"/>
          <w:b/>
          <w:sz w:val="32"/>
          <w:szCs w:val="32"/>
        </w:rPr>
        <w:t>第二部分  专项资金绩效目标</w:t>
      </w:r>
    </w:p>
    <w:p>
      <w:pPr>
        <w:ind w:firstLine="562" w:firstLineChars="200"/>
        <w:jc w:val="left"/>
        <w:outlineLvl w:val="1"/>
        <w:rPr>
          <w:rFonts w:ascii="Times New Roman" w:hAnsi="宋体"/>
          <w:b/>
          <w:sz w:val="28"/>
        </w:rPr>
      </w:pPr>
      <w:r>
        <w:rPr>
          <w:rFonts w:hint="eastAsia" w:ascii="方正仿宋_GBK" w:eastAsia="方正仿宋_GBK"/>
          <w:b/>
          <w:sz w:val="28"/>
        </w:rPr>
        <w:t>1、人社局高阳县城乡居民基本养老保险绩效目标表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0" w:name="_Toc32499813"/>
      <w:r>
        <w:rPr>
          <w:rFonts w:hint="eastAsia" w:ascii="方正仿宋_GBK" w:eastAsia="方正仿宋_GBK"/>
          <w:b/>
          <w:sz w:val="28"/>
        </w:rPr>
        <w:instrText xml:space="preserve">1、人社局高阳县城乡居民基本养老保险绩效目标表</w:instrText>
      </w:r>
      <w:bookmarkEnd w:id="0"/>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000-9999-JSN-DZ68</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人社局高阳县城乡居民基本养老保险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530.00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530.00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城乡居民养老保险补助县级配套资金，用于给参保人员补贴基础养老金、高龄养老金、缴费补贴、贫困代缴和重残代缴补贴资金及时发放。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、全面完成城乡养老保险扩面任务，专项资金申请到位，养老金按时足额发放，提高参保居民幸福感、满意度。</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周岁参保人数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周岁参加城乡居民基本养老保险登记人数（月末数）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119000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周岁实际缴费人数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周岁参加城乡居民基本养老保险缴费人数（累计数）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109500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周岁以上待遇享受人数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周岁以上符合领取基础养老金条件人数（月末数）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52000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实际发放待遇人次</w:t>
            </w:r>
          </w:p>
        </w:tc>
        <w:tc>
          <w:tcPr>
            <w:tcW w:w="2891" w:type="dxa"/>
            <w:shd w:val="clear" w:color="auto" w:fill="auto"/>
            <w:noWrap w:val="0"/>
            <w:vAlign w:val="center"/>
          </w:tcPr>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周岁以上实际领取基础养老金人次数（累计数）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605000</w:t>
            </w:r>
            <w:r>
              <w:rPr>
                <w:rFonts w:hint="eastAsia" w:ascii="方正书宋_GBK" w:eastAsia="方正书宋_GBK"/>
              </w:rPr>
              <w:t>人次</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符合条件人员参保率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实际参保人数</w:t>
            </w:r>
            <w:r>
              <w:rPr>
                <w:rFonts w:ascii="方正书宋_GBK" w:eastAsia="方正书宋_GBK"/>
              </w:rPr>
              <w:t>/</w:t>
            </w:r>
            <w:r>
              <w:rPr>
                <w:rFonts w:hint="eastAsia" w:ascii="方正书宋_GBK" w:eastAsia="方正书宋_GBK"/>
              </w:rPr>
              <w:t>符合参保条件的人数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城乡居民政策知晓率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全县符合城乡居民政策人员知晓情况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城乡参保对象满意度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调查中满意和较满意的参保人员占全部调查人数的比例</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99.9%</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2、人社局高阳县赤脚医生养老补助绩效目标表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32499814"/>
      <w:r>
        <w:rPr>
          <w:rFonts w:hint="eastAsia" w:ascii="方正仿宋_GBK" w:eastAsia="方正仿宋_GBK"/>
          <w:b/>
          <w:sz w:val="28"/>
        </w:rPr>
        <w:instrText xml:space="preserve">2、人社局高阳县赤脚医生养老补助绩效目标表</w:instrText>
      </w:r>
      <w:bookmarkEnd w:id="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000-9999-JSN-V68V</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人社局高阳县赤脚医生养老补助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250.00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250.00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根据政策要求，按月发放赤脚医生养老补助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、严格按要求按时足额完成发放，保证对赤脚医生养老资金的补助发放到位</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补助标准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县财政每月承担</w:t>
            </w:r>
            <w:r>
              <w:rPr>
                <w:rFonts w:ascii="方正书宋_GBK" w:eastAsia="方正书宋_GBK"/>
              </w:rPr>
              <w:t>20</w:t>
            </w:r>
            <w:r>
              <w:rPr>
                <w:rFonts w:hint="eastAsia" w:ascii="方正书宋_GBK" w:eastAsia="方正书宋_GBK"/>
              </w:rPr>
              <w:t>元</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w:t>
            </w:r>
            <w:r>
              <w:rPr>
                <w:rFonts w:hint="eastAsia" w:ascii="方正书宋_GBK" w:eastAsia="方正书宋_GBK"/>
              </w:rPr>
              <w:t>元</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高政办【</w:t>
            </w:r>
            <w:r>
              <w:rPr>
                <w:rFonts w:ascii="方正书宋_GBK" w:eastAsia="方正书宋_GBK"/>
              </w:rPr>
              <w:t>2016</w:t>
            </w:r>
            <w:r>
              <w:rPr>
                <w:rFonts w:hint="eastAsia" w:ascii="方正书宋_GBK" w:eastAsia="方正书宋_GBK"/>
              </w:rPr>
              <w:t>】</w:t>
            </w:r>
            <w:r>
              <w:rPr>
                <w:rFonts w:ascii="方正书宋_GBK" w:eastAsia="方正书宋_GBK"/>
              </w:rPr>
              <w:t>72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高政办【</w:t>
            </w:r>
            <w:r>
              <w:rPr>
                <w:rFonts w:ascii="方正书宋_GBK" w:eastAsia="方正书宋_GBK"/>
              </w:rPr>
              <w:t>2016</w:t>
            </w:r>
            <w:r>
              <w:rPr>
                <w:rFonts w:hint="eastAsia" w:ascii="方正书宋_GBK" w:eastAsia="方正书宋_GBK"/>
              </w:rPr>
              <w:t>】</w:t>
            </w:r>
            <w:r>
              <w:rPr>
                <w:rFonts w:ascii="方正书宋_GBK" w:eastAsia="方正书宋_GBK"/>
              </w:rPr>
              <w:t>72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赤脚医生养老补助补贴发放完成情况</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高政办【</w:t>
            </w:r>
            <w:r>
              <w:rPr>
                <w:rFonts w:ascii="方正书宋_GBK" w:eastAsia="方正书宋_GBK"/>
              </w:rPr>
              <w:t>2016</w:t>
            </w:r>
            <w:r>
              <w:rPr>
                <w:rFonts w:hint="eastAsia" w:ascii="方正书宋_GBK" w:eastAsia="方正书宋_GBK"/>
              </w:rPr>
              <w:t>】</w:t>
            </w:r>
            <w:r>
              <w:rPr>
                <w:rFonts w:ascii="方正书宋_GBK" w:eastAsia="方正书宋_GBK"/>
              </w:rPr>
              <w:t>72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高政办【</w:t>
            </w:r>
            <w:r>
              <w:rPr>
                <w:rFonts w:ascii="方正书宋_GBK" w:eastAsia="方正书宋_GBK"/>
              </w:rPr>
              <w:t>2016</w:t>
            </w:r>
            <w:r>
              <w:rPr>
                <w:rFonts w:hint="eastAsia" w:ascii="方正书宋_GBK" w:eastAsia="方正书宋_GBK"/>
              </w:rPr>
              <w:t>】</w:t>
            </w:r>
            <w:r>
              <w:rPr>
                <w:rFonts w:ascii="方正书宋_GBK" w:eastAsia="方正书宋_GBK"/>
              </w:rPr>
              <w:t>72</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3、人社局高阳县创业担保贷款财政贴息及奖补资金（县级配套）绩效目标表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32499815"/>
      <w:r>
        <w:rPr>
          <w:rFonts w:hint="eastAsia" w:ascii="方正仿宋_GBK" w:eastAsia="方正仿宋_GBK"/>
          <w:b/>
          <w:sz w:val="28"/>
        </w:rPr>
        <w:instrText xml:space="preserve">3、人社局高阳县创业担保贷款财政贴息及奖补资金（县级配套）绩效目标表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000-9999-JSN-D24N</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人社局高阳县创业担保贷款财政贴息及奖补资金（县级配套）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32.00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32.00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创业担保贷款贴息按季度发放到银行贴息专户，按当年新发放的创业担保贷款总额的</w:t>
            </w:r>
            <w:r>
              <w:rPr>
                <w:rFonts w:ascii="方正书宋_GBK" w:eastAsia="方正书宋_GBK"/>
              </w:rPr>
              <w:t>1%</w:t>
            </w:r>
            <w:r>
              <w:rPr>
                <w:rFonts w:hint="eastAsia" w:ascii="方正书宋_GBK" w:eastAsia="方正书宋_GBK"/>
              </w:rPr>
              <w:t>发放奖补资金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、创业担保贷款贴息促进了创业人员创业成功，并促进了创业带动就业，为我县就业创业工作</w:t>
            </w:r>
            <w:r>
              <w:rPr>
                <w:rFonts w:hint="eastAsia" w:ascii="方正书宋_GBK" w:eastAsia="方正书宋_GBK"/>
                <w:lang w:eastAsia="zh-CN"/>
              </w:rPr>
              <w:t>作出贡献</w:t>
            </w:r>
            <w:r>
              <w:rPr>
                <w:rFonts w:hint="eastAsia" w:ascii="方正书宋_GBK" w:eastAsia="方正书宋_GBK"/>
              </w:rPr>
              <w:t>。</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贴息拨付完成率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贴息实际拨付与计划完成的比例</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保人社发</w:t>
            </w:r>
            <w:r>
              <w:rPr>
                <w:rFonts w:ascii="方正书宋_GBK" w:eastAsia="方正书宋_GBK"/>
              </w:rPr>
              <w:t>[2019]2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创业担保贷款能够按规定按时按量发放</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创业担保贷款贴息促进了创业人员创业成功，并促进了创业带动就业</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保人社发</w:t>
            </w:r>
            <w:r>
              <w:rPr>
                <w:rFonts w:ascii="方正书宋_GBK" w:eastAsia="方正书宋_GBK"/>
              </w:rPr>
              <w:t>[2019]2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受益对象对财政贴息资金满意度</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保人社发</w:t>
            </w:r>
            <w:r>
              <w:rPr>
                <w:rFonts w:ascii="方正书宋_GBK" w:eastAsia="方正书宋_GBK"/>
              </w:rPr>
              <w:t>[2019]2</w:t>
            </w:r>
            <w:r>
              <w:rPr>
                <w:rFonts w:hint="eastAsia" w:ascii="方正书宋_GBK" w:eastAsia="方正书宋_GBK"/>
              </w:rPr>
              <w:t>号文</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4、人社局高阳县教师队伍建设经费（原民办代课教师教龄补助）绩效目标表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32499816"/>
      <w:r>
        <w:rPr>
          <w:rFonts w:hint="eastAsia" w:ascii="方正仿宋_GBK" w:eastAsia="方正仿宋_GBK"/>
          <w:b/>
          <w:sz w:val="28"/>
        </w:rPr>
        <w:instrText xml:space="preserve">4、人社局高阳县教师队伍建设经费（原民办代课教师教龄补助）绩效目标表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000-9999-JSN-R6XP</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人社局高阳县教师队伍建设经费（原民办代课教师教龄补助）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用于支付原民办代课教师教龄补助。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、确保资金及时发放到位，防范基金风险，确保享受人员权益，加强教师队伍建设。</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人数</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符合补助条件的人数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1280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补助标准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按照教龄连续三年以上，县级教龄补贴按一年每月补助</w:t>
            </w:r>
            <w:r>
              <w:rPr>
                <w:rFonts w:ascii="方正书宋_GBK" w:eastAsia="方正书宋_GBK"/>
              </w:rPr>
              <w:t>16</w:t>
            </w:r>
            <w:r>
              <w:rPr>
                <w:rFonts w:hint="eastAsia" w:ascii="方正书宋_GBK" w:eastAsia="方正书宋_GBK"/>
              </w:rPr>
              <w:t>元标准测算</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16</w:t>
            </w:r>
            <w:r>
              <w:rPr>
                <w:rFonts w:hint="eastAsia" w:ascii="方正书宋_GBK" w:eastAsia="方正书宋_GBK"/>
              </w:rPr>
              <w:t>元</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通过实施补助政策促进社会稳定水平逐步提高</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5、人社局高阳县农机员、农技员、基层兽医补助资金绩效目标表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32499817"/>
      <w:r>
        <w:rPr>
          <w:rFonts w:hint="eastAsia" w:ascii="方正仿宋_GBK" w:eastAsia="方正仿宋_GBK"/>
          <w:b/>
          <w:sz w:val="28"/>
        </w:rPr>
        <w:instrText xml:space="preserve">5、人社局高阳县农机员、农技员、基层兽医补助资金绩效目标表</w:instrText>
      </w:r>
      <w:bookmarkEnd w:id="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000-9999-JSN-JFX6</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人社局高阳县农机员、农技员、基层兽医补助资金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根据政策要求，为农机员、农技员、基层兽医发放补助资金。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、保障农机员、农技员、基层兽医补助资金发放情况，确保补助资金按月足额发放，防范资金风险，确保个人权益。</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99%</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高政办【</w:t>
            </w:r>
            <w:r>
              <w:rPr>
                <w:rFonts w:ascii="方正书宋_GBK" w:eastAsia="方正书宋_GBK"/>
              </w:rPr>
              <w:t>2017</w:t>
            </w:r>
            <w:r>
              <w:rPr>
                <w:rFonts w:hint="eastAsia" w:ascii="方正书宋_GBK" w:eastAsia="方正书宋_GBK"/>
              </w:rPr>
              <w:t>】</w:t>
            </w:r>
            <w:r>
              <w:rPr>
                <w:rFonts w:ascii="方正书宋_GBK" w:eastAsia="方正书宋_GBK"/>
              </w:rPr>
              <w:t>14</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按照要求和计划完成对农机员、农技员、基层兽医发放生活补助项目中的比例（百分比）</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高政办【</w:t>
            </w:r>
            <w:r>
              <w:rPr>
                <w:rFonts w:ascii="方正书宋_GBK" w:eastAsia="方正书宋_GBK"/>
              </w:rPr>
              <w:t>2017</w:t>
            </w:r>
            <w:r>
              <w:rPr>
                <w:rFonts w:hint="eastAsia" w:ascii="方正书宋_GBK" w:eastAsia="方正书宋_GBK"/>
              </w:rPr>
              <w:t>】</w:t>
            </w:r>
            <w:r>
              <w:rPr>
                <w:rFonts w:ascii="方正书宋_GBK" w:eastAsia="方正书宋_GBK"/>
              </w:rPr>
              <w:t>14</w:t>
            </w:r>
            <w:r>
              <w:rPr>
                <w:rFonts w:hint="eastAsia" w:ascii="方正书宋_GBK" w:eastAsia="方正书宋_GBK"/>
              </w:rPr>
              <w:t>号</w:t>
            </w:r>
          </w:p>
          <w:p>
            <w:pPr>
              <w:spacing w:line="300" w:lineRule="exact"/>
              <w:jc w:val="left"/>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农机员、农技员、基层兽医补贴发放完成率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高政办【</w:t>
            </w:r>
            <w:r>
              <w:rPr>
                <w:rFonts w:ascii="方正书宋_GBK" w:eastAsia="方正书宋_GBK"/>
              </w:rPr>
              <w:t>2017</w:t>
            </w:r>
            <w:r>
              <w:rPr>
                <w:rFonts w:hint="eastAsia" w:ascii="方正书宋_GBK" w:eastAsia="方正书宋_GBK"/>
              </w:rPr>
              <w:t>】</w:t>
            </w:r>
            <w:r>
              <w:rPr>
                <w:rFonts w:ascii="方正书宋_GBK" w:eastAsia="方正书宋_GBK"/>
              </w:rPr>
              <w:t>14</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高政办【</w:t>
            </w:r>
            <w:r>
              <w:rPr>
                <w:rFonts w:ascii="方正书宋_GBK" w:eastAsia="方正书宋_GBK"/>
              </w:rPr>
              <w:t>2017</w:t>
            </w:r>
            <w:r>
              <w:rPr>
                <w:rFonts w:hint="eastAsia" w:ascii="方正书宋_GBK" w:eastAsia="方正书宋_GBK"/>
              </w:rPr>
              <w:t>】</w:t>
            </w:r>
            <w:r>
              <w:rPr>
                <w:rFonts w:ascii="方正书宋_GBK" w:eastAsia="方正书宋_GBK"/>
              </w:rPr>
              <w:t>14</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6、人社局高阳县破产企业遗属补助绩效目标表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32499818"/>
      <w:r>
        <w:rPr>
          <w:rFonts w:hint="eastAsia" w:ascii="方正仿宋_GBK" w:eastAsia="方正仿宋_GBK"/>
          <w:b/>
          <w:sz w:val="28"/>
        </w:rPr>
        <w:instrText xml:space="preserve">6、人社局高阳县破产企业遗属补助绩效目标表</w:instrText>
      </w:r>
      <w:bookmarkEnd w:id="5"/>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000-9999-JSN-2XX0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人社局高阳县破产企业遗属补助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解决企业破产改制</w:t>
            </w:r>
            <w:r>
              <w:rPr>
                <w:rFonts w:hint="eastAsia" w:ascii="方正书宋_GBK" w:eastAsia="方正书宋_GBK"/>
                <w:lang w:eastAsia="zh-CN"/>
              </w:rPr>
              <w:t>部门</w:t>
            </w:r>
            <w:r>
              <w:rPr>
                <w:rFonts w:hint="eastAsia" w:ascii="方正书宋_GBK" w:eastAsia="方正书宋_GBK"/>
              </w:rPr>
              <w:t>遗留问题，为破产企业遗属发放补助资金。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、解决破产企业遗属补助发放的问题，提高破产企业遗属生活水平，促进社会稳定。</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遗属补助拨付率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破产企业遗属补助发放完成情况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高财呈字【</w:t>
            </w:r>
            <w:r>
              <w:rPr>
                <w:rFonts w:ascii="方正书宋_GBK" w:eastAsia="方正书宋_GBK"/>
              </w:rPr>
              <w:t>2018</w:t>
            </w:r>
            <w:r>
              <w:rPr>
                <w:rFonts w:hint="eastAsia" w:ascii="方正书宋_GBK" w:eastAsia="方正书宋_GBK"/>
              </w:rPr>
              <w:t>】</w:t>
            </w:r>
            <w:r>
              <w:rPr>
                <w:rFonts w:ascii="方正书宋_GBK" w:eastAsia="方正书宋_GBK"/>
              </w:rPr>
              <w:t>112</w:t>
            </w:r>
            <w:r>
              <w:rPr>
                <w:rFonts w:hint="eastAsia" w:ascii="方正书宋_GBK" w:eastAsia="方正书宋_GBK"/>
              </w:rPr>
              <w:t>号、高人社呈【</w:t>
            </w:r>
            <w:r>
              <w:rPr>
                <w:rFonts w:ascii="方正书宋_GBK" w:eastAsia="方正书宋_GBK"/>
              </w:rPr>
              <w:t>2018</w:t>
            </w:r>
            <w:r>
              <w:rPr>
                <w:rFonts w:hint="eastAsia" w:ascii="方正书宋_GBK" w:eastAsia="方正书宋_GBK"/>
              </w:rPr>
              <w:t>】</w:t>
            </w:r>
            <w:r>
              <w:rPr>
                <w:rFonts w:ascii="方正书宋_GBK" w:eastAsia="方正书宋_GBK"/>
              </w:rPr>
              <w:t>12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高财呈字【</w:t>
            </w:r>
            <w:r>
              <w:rPr>
                <w:rFonts w:ascii="方正书宋_GBK" w:eastAsia="方正书宋_GBK"/>
              </w:rPr>
              <w:t>2018</w:t>
            </w:r>
            <w:r>
              <w:rPr>
                <w:rFonts w:hint="eastAsia" w:ascii="方正书宋_GBK" w:eastAsia="方正书宋_GBK"/>
              </w:rPr>
              <w:t>】</w:t>
            </w:r>
            <w:r>
              <w:rPr>
                <w:rFonts w:ascii="方正书宋_GBK" w:eastAsia="方正书宋_GBK"/>
              </w:rPr>
              <w:t>112</w:t>
            </w:r>
            <w:r>
              <w:rPr>
                <w:rFonts w:hint="eastAsia" w:ascii="方正书宋_GBK" w:eastAsia="方正书宋_GBK"/>
              </w:rPr>
              <w:t>号、高人社呈【</w:t>
            </w:r>
            <w:r>
              <w:rPr>
                <w:rFonts w:ascii="方正书宋_GBK" w:eastAsia="方正书宋_GBK"/>
              </w:rPr>
              <w:t>2018</w:t>
            </w:r>
            <w:r>
              <w:rPr>
                <w:rFonts w:hint="eastAsia" w:ascii="方正书宋_GBK" w:eastAsia="方正书宋_GBK"/>
              </w:rPr>
              <w:t>】</w:t>
            </w:r>
            <w:r>
              <w:rPr>
                <w:rFonts w:ascii="方正书宋_GBK" w:eastAsia="方正书宋_GBK"/>
              </w:rPr>
              <w:t>12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破产企业遗属生活补助发放情况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高财呈字【</w:t>
            </w:r>
            <w:r>
              <w:rPr>
                <w:rFonts w:ascii="方正书宋_GBK" w:eastAsia="方正书宋_GBK"/>
              </w:rPr>
              <w:t>2018</w:t>
            </w:r>
            <w:r>
              <w:rPr>
                <w:rFonts w:hint="eastAsia" w:ascii="方正书宋_GBK" w:eastAsia="方正书宋_GBK"/>
              </w:rPr>
              <w:t>】</w:t>
            </w:r>
            <w:r>
              <w:rPr>
                <w:rFonts w:ascii="方正书宋_GBK" w:eastAsia="方正书宋_GBK"/>
              </w:rPr>
              <w:t>112</w:t>
            </w:r>
            <w:r>
              <w:rPr>
                <w:rFonts w:hint="eastAsia" w:ascii="方正书宋_GBK" w:eastAsia="方正书宋_GBK"/>
              </w:rPr>
              <w:t>号、高人社呈【</w:t>
            </w:r>
            <w:r>
              <w:rPr>
                <w:rFonts w:ascii="方正书宋_GBK" w:eastAsia="方正书宋_GBK"/>
              </w:rPr>
              <w:t>2018</w:t>
            </w:r>
            <w:r>
              <w:rPr>
                <w:rFonts w:hint="eastAsia" w:ascii="方正书宋_GBK" w:eastAsia="方正书宋_GBK"/>
              </w:rPr>
              <w:t>】</w:t>
            </w:r>
            <w:r>
              <w:rPr>
                <w:rFonts w:ascii="方正书宋_GBK" w:eastAsia="方正书宋_GBK"/>
              </w:rPr>
              <w:t>12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调查中满意和较满意的破产企业遗属占全部调查人数的比例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高财呈字【</w:t>
            </w:r>
            <w:r>
              <w:rPr>
                <w:rFonts w:ascii="方正书宋_GBK" w:eastAsia="方正书宋_GBK"/>
              </w:rPr>
              <w:t>2018</w:t>
            </w:r>
            <w:r>
              <w:rPr>
                <w:rFonts w:hint="eastAsia" w:ascii="方正书宋_GBK" w:eastAsia="方正书宋_GBK"/>
              </w:rPr>
              <w:t>】</w:t>
            </w:r>
            <w:r>
              <w:rPr>
                <w:rFonts w:ascii="方正书宋_GBK" w:eastAsia="方正书宋_GBK"/>
              </w:rPr>
              <w:t>112</w:t>
            </w:r>
            <w:r>
              <w:rPr>
                <w:rFonts w:hint="eastAsia" w:ascii="方正书宋_GBK" w:eastAsia="方正书宋_GBK"/>
              </w:rPr>
              <w:t>号、高人社呈【</w:t>
            </w:r>
            <w:r>
              <w:rPr>
                <w:rFonts w:ascii="方正书宋_GBK" w:eastAsia="方正书宋_GBK"/>
              </w:rPr>
              <w:t>2018</w:t>
            </w:r>
            <w:r>
              <w:rPr>
                <w:rFonts w:hint="eastAsia" w:ascii="方正书宋_GBK" w:eastAsia="方正书宋_GBK"/>
              </w:rPr>
              <w:t>】</w:t>
            </w:r>
            <w:r>
              <w:rPr>
                <w:rFonts w:ascii="方正书宋_GBK" w:eastAsia="方正书宋_GBK"/>
              </w:rPr>
              <w:t>12</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7、人社局高阳县企业</w:t>
      </w:r>
      <w:r>
        <w:rPr>
          <w:rFonts w:hint="eastAsia" w:ascii="方正仿宋_GBK" w:eastAsia="方正仿宋_GBK"/>
          <w:b/>
          <w:sz w:val="28"/>
          <w:lang w:eastAsia="zh-CN"/>
        </w:rPr>
        <w:t>部门</w:t>
      </w:r>
      <w:r>
        <w:rPr>
          <w:rFonts w:hint="eastAsia" w:ascii="方正仿宋_GBK" w:eastAsia="方正仿宋_GBK"/>
          <w:b/>
          <w:sz w:val="28"/>
        </w:rPr>
        <w:t>养老保险补助绩效目标表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32499819"/>
      <w:r>
        <w:rPr>
          <w:rFonts w:hint="eastAsia" w:ascii="方正仿宋_GBK" w:eastAsia="方正仿宋_GBK"/>
          <w:b/>
          <w:sz w:val="28"/>
        </w:rPr>
        <w:instrText xml:space="preserve">7、人社局高阳县企业单位养老保险补助绩效目标表</w:instrText>
      </w:r>
      <w:bookmarkEnd w:id="6"/>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000-9999-JSN-LP24</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人社局高阳县企业</w:t>
            </w:r>
            <w:r>
              <w:rPr>
                <w:rFonts w:hint="eastAsia" w:ascii="方正书宋_GBK" w:eastAsia="方正书宋_GBK"/>
                <w:lang w:eastAsia="zh-CN"/>
              </w:rPr>
              <w:t>部门</w:t>
            </w:r>
            <w:r>
              <w:rPr>
                <w:rFonts w:hint="eastAsia" w:ascii="方正书宋_GBK" w:eastAsia="方正书宋_GBK"/>
              </w:rPr>
              <w:t>养老保险补助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1800.00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1800.00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保障企业退休费及时足额发放，开展企业养老保险资金项目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、提高企业退休人员的生活水平，促进社会稳定。</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养老金发放到位率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企业退休费及时足额发放情况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冀政字【</w:t>
            </w:r>
            <w:r>
              <w:rPr>
                <w:rFonts w:ascii="方正书宋_GBK" w:eastAsia="方正书宋_GBK"/>
              </w:rPr>
              <w:t>2017</w:t>
            </w:r>
            <w:r>
              <w:rPr>
                <w:rFonts w:hint="eastAsia" w:ascii="方正书宋_GBK" w:eastAsia="方正书宋_GBK"/>
              </w:rPr>
              <w:t>】</w:t>
            </w:r>
            <w:r>
              <w:rPr>
                <w:rFonts w:ascii="方正书宋_GBK" w:eastAsia="方正书宋_GBK"/>
              </w:rPr>
              <w:t>7</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冀政字【</w:t>
            </w:r>
            <w:r>
              <w:rPr>
                <w:rFonts w:ascii="方正书宋_GBK" w:eastAsia="方正书宋_GBK"/>
              </w:rPr>
              <w:t>2017</w:t>
            </w:r>
            <w:r>
              <w:rPr>
                <w:rFonts w:hint="eastAsia" w:ascii="方正书宋_GBK" w:eastAsia="方正书宋_GBK"/>
              </w:rPr>
              <w:t>】</w:t>
            </w:r>
            <w:r>
              <w:rPr>
                <w:rFonts w:ascii="方正书宋_GBK" w:eastAsia="方正书宋_GBK"/>
              </w:rPr>
              <w:t>7</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养老金发放到位率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养老保险扩面征缴任务完成情况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冀政字【</w:t>
            </w:r>
            <w:r>
              <w:rPr>
                <w:rFonts w:ascii="方正书宋_GBK" w:eastAsia="方正书宋_GBK"/>
              </w:rPr>
              <w:t>2017</w:t>
            </w:r>
            <w:r>
              <w:rPr>
                <w:rFonts w:hint="eastAsia" w:ascii="方正书宋_GBK" w:eastAsia="方正书宋_GBK"/>
              </w:rPr>
              <w:t>】</w:t>
            </w:r>
            <w:r>
              <w:rPr>
                <w:rFonts w:ascii="方正书宋_GBK" w:eastAsia="方正书宋_GBK"/>
              </w:rPr>
              <w:t>7</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冀政字【</w:t>
            </w:r>
            <w:r>
              <w:rPr>
                <w:rFonts w:ascii="方正书宋_GBK" w:eastAsia="方正书宋_GBK"/>
              </w:rPr>
              <w:t>2017</w:t>
            </w:r>
            <w:r>
              <w:rPr>
                <w:rFonts w:hint="eastAsia" w:ascii="方正书宋_GBK" w:eastAsia="方正书宋_GBK"/>
              </w:rPr>
              <w:t>】</w:t>
            </w:r>
            <w:r>
              <w:rPr>
                <w:rFonts w:ascii="方正书宋_GBK" w:eastAsia="方正书宋_GBK"/>
              </w:rPr>
              <w:t>7</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8、人社局高阳县企业离休人员生活补贴绩效目标表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32499820"/>
      <w:r>
        <w:rPr>
          <w:rFonts w:hint="eastAsia" w:ascii="方正仿宋_GBK" w:eastAsia="方正仿宋_GBK"/>
          <w:b/>
          <w:sz w:val="28"/>
        </w:rPr>
        <w:instrText xml:space="preserve">8、人社局高阳县企业离休人员生活补贴绩效目标表</w:instrText>
      </w:r>
      <w:bookmarkEnd w:id="7"/>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000-9999-JSN-460B</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人社局高阳县企业离休人员生活补贴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解决企业与机关事业</w:t>
            </w:r>
            <w:r>
              <w:rPr>
                <w:rFonts w:hint="eastAsia" w:ascii="方正书宋_GBK" w:eastAsia="方正书宋_GBK"/>
                <w:lang w:eastAsia="zh-CN"/>
              </w:rPr>
              <w:t>部门</w:t>
            </w:r>
            <w:r>
              <w:rPr>
                <w:rFonts w:hint="eastAsia" w:ascii="方正书宋_GBK" w:eastAsia="方正书宋_GBK"/>
              </w:rPr>
              <w:t>离休人员待遇不平衡的问题，开展企业离休人员生活补贴资金项目。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、解决企业与机关事业</w:t>
            </w:r>
            <w:r>
              <w:rPr>
                <w:rFonts w:hint="eastAsia" w:ascii="方正书宋_GBK" w:eastAsia="方正书宋_GBK"/>
                <w:lang w:eastAsia="zh-CN"/>
              </w:rPr>
              <w:t>部门</w:t>
            </w:r>
            <w:r>
              <w:rPr>
                <w:rFonts w:hint="eastAsia" w:ascii="方正书宋_GBK" w:eastAsia="方正书宋_GBK"/>
              </w:rPr>
              <w:t>离休人员待遇不平衡的问题，提高退休人员生活水平，促进社会稳定。</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企业离休补助拨付率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企业离休人员年度生活补助发放情况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冀人社字【</w:t>
            </w:r>
            <w:r>
              <w:rPr>
                <w:rFonts w:ascii="方正书宋_GBK" w:eastAsia="方正书宋_GBK"/>
              </w:rPr>
              <w:t>2016</w:t>
            </w:r>
            <w:r>
              <w:rPr>
                <w:rFonts w:hint="eastAsia" w:ascii="方正书宋_GBK" w:eastAsia="方正书宋_GBK"/>
              </w:rPr>
              <w:t>】</w:t>
            </w:r>
            <w:r>
              <w:rPr>
                <w:rFonts w:ascii="方正书宋_GBK" w:eastAsia="方正书宋_GBK"/>
              </w:rPr>
              <w:t>38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冀人社字【</w:t>
            </w:r>
            <w:r>
              <w:rPr>
                <w:rFonts w:ascii="方正书宋_GBK" w:eastAsia="方正书宋_GBK"/>
              </w:rPr>
              <w:t>2016</w:t>
            </w:r>
            <w:r>
              <w:rPr>
                <w:rFonts w:hint="eastAsia" w:ascii="方正书宋_GBK" w:eastAsia="方正书宋_GBK"/>
              </w:rPr>
              <w:t>】</w:t>
            </w:r>
            <w:r>
              <w:rPr>
                <w:rFonts w:ascii="方正书宋_GBK" w:eastAsia="方正书宋_GBK"/>
              </w:rPr>
              <w:t>38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企业离休人员补贴发放情况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冀人社字【</w:t>
            </w:r>
            <w:r>
              <w:rPr>
                <w:rFonts w:ascii="方正书宋_GBK" w:eastAsia="方正书宋_GBK"/>
              </w:rPr>
              <w:t>2016</w:t>
            </w:r>
            <w:r>
              <w:rPr>
                <w:rFonts w:hint="eastAsia" w:ascii="方正书宋_GBK" w:eastAsia="方正书宋_GBK"/>
              </w:rPr>
              <w:t>】</w:t>
            </w:r>
            <w:r>
              <w:rPr>
                <w:rFonts w:ascii="方正书宋_GBK" w:eastAsia="方正书宋_GBK"/>
              </w:rPr>
              <w:t>38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调查中满意和较满意的企业退休人员占全部调查人数的比例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冀人社字【</w:t>
            </w:r>
            <w:r>
              <w:rPr>
                <w:rFonts w:ascii="方正书宋_GBK" w:eastAsia="方正书宋_GBK"/>
              </w:rPr>
              <w:t>2016</w:t>
            </w:r>
            <w:r>
              <w:rPr>
                <w:rFonts w:hint="eastAsia" w:ascii="方正书宋_GBK" w:eastAsia="方正书宋_GBK"/>
              </w:rPr>
              <w:t>】</w:t>
            </w:r>
            <w:r>
              <w:rPr>
                <w:rFonts w:ascii="方正书宋_GBK" w:eastAsia="方正书宋_GBK"/>
              </w:rPr>
              <w:t>38</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9、人社局就业专项经费（劳务派遣）绩效目标表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32499821"/>
      <w:r>
        <w:rPr>
          <w:rFonts w:hint="eastAsia" w:ascii="方正仿宋_GBK" w:eastAsia="方正仿宋_GBK"/>
          <w:b/>
          <w:sz w:val="28"/>
        </w:rPr>
        <w:instrText xml:space="preserve">9、人社局就业专项经费（劳务派遣）绩效目标表</w:instrText>
      </w:r>
      <w:bookmarkEnd w:id="8"/>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000-9999-JSN-XX4N</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人社局就业专项经费（劳务派遣）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20.00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保障正常办公经费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、推动就业工作的顺利开展，加强就业队伍建设</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经费拨付率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经费实际拨付与计划支出完成的比例</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人社部发【</w:t>
            </w:r>
            <w:r>
              <w:rPr>
                <w:rFonts w:ascii="方正书宋_GBK" w:eastAsia="方正书宋_GBK"/>
              </w:rPr>
              <w:t>2014</w:t>
            </w:r>
            <w:r>
              <w:rPr>
                <w:rFonts w:hint="eastAsia" w:ascii="方正书宋_GBK" w:eastAsia="方正书宋_GBK"/>
              </w:rPr>
              <w:t>】</w:t>
            </w:r>
            <w:r>
              <w:rPr>
                <w:rFonts w:ascii="方正书宋_GBK" w:eastAsia="方正书宋_GBK"/>
              </w:rPr>
              <w:t>90</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就业工作完成率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就业工作的完成情况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人社部发【</w:t>
            </w:r>
            <w:r>
              <w:rPr>
                <w:rFonts w:ascii="方正书宋_GBK" w:eastAsia="方正书宋_GBK"/>
              </w:rPr>
              <w:t>2014</w:t>
            </w:r>
            <w:r>
              <w:rPr>
                <w:rFonts w:hint="eastAsia" w:ascii="方正书宋_GBK" w:eastAsia="方正书宋_GBK"/>
              </w:rPr>
              <w:t>】</w:t>
            </w:r>
            <w:r>
              <w:rPr>
                <w:rFonts w:ascii="方正书宋_GBK" w:eastAsia="方正书宋_GBK"/>
              </w:rPr>
              <w:t>90</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就业经费支出水平</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就业专项经费按正常支出项目按量支出</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人社部发【</w:t>
            </w:r>
            <w:r>
              <w:rPr>
                <w:rFonts w:ascii="方正书宋_GBK" w:eastAsia="方正书宋_GBK"/>
              </w:rPr>
              <w:t>2014</w:t>
            </w:r>
            <w:r>
              <w:rPr>
                <w:rFonts w:hint="eastAsia" w:ascii="方正书宋_GBK" w:eastAsia="方正书宋_GBK"/>
              </w:rPr>
              <w:t>】</w:t>
            </w:r>
            <w:r>
              <w:rPr>
                <w:rFonts w:ascii="方正书宋_GBK" w:eastAsia="方正书宋_GBK"/>
              </w:rPr>
              <w:t>90</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人社部发【</w:t>
            </w:r>
            <w:r>
              <w:rPr>
                <w:rFonts w:ascii="方正书宋_GBK" w:eastAsia="方正书宋_GBK"/>
              </w:rPr>
              <w:t>2014</w:t>
            </w:r>
            <w:r>
              <w:rPr>
                <w:rFonts w:hint="eastAsia" w:ascii="方正书宋_GBK" w:eastAsia="方正书宋_GBK"/>
              </w:rPr>
              <w:t>】</w:t>
            </w:r>
            <w:r>
              <w:rPr>
                <w:rFonts w:ascii="方正书宋_GBK" w:eastAsia="方正书宋_GBK"/>
              </w:rPr>
              <w:t>90</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10、人社局社会保险工作经费（劳务派遣）绩效目标表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32499822"/>
      <w:r>
        <w:rPr>
          <w:rFonts w:hint="eastAsia" w:ascii="方正仿宋_GBK" w:eastAsia="方正仿宋_GBK"/>
          <w:b/>
          <w:sz w:val="28"/>
        </w:rPr>
        <w:instrText xml:space="preserve">10、人社局社会保险工作经费（劳务派遣）绩效目标表</w:instrText>
      </w:r>
      <w:bookmarkEnd w:id="9"/>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000-9999-JSN-J042</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人社局社会保险工作经费（劳务派遣）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82.00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82.00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随着社会保险工作的深入发展，为加强我县社会保险工作，为社会保险工作人员发放工资。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、随着社会保险工作的深入开展，为加强我县社会保险工作，进一步提升为群众服务的能力。</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工作完成率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按照要求和计划完成社会保险工作的完成情况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高人社呈字【</w:t>
            </w:r>
            <w:r>
              <w:rPr>
                <w:rFonts w:ascii="方正书宋_GBK" w:eastAsia="方正书宋_GBK"/>
              </w:rPr>
              <w:t>2018</w:t>
            </w:r>
            <w:r>
              <w:rPr>
                <w:rFonts w:hint="eastAsia" w:ascii="方正书宋_GBK" w:eastAsia="方正书宋_GBK"/>
              </w:rPr>
              <w:t>】</w:t>
            </w:r>
            <w:r>
              <w:rPr>
                <w:rFonts w:ascii="方正书宋_GBK" w:eastAsia="方正书宋_GBK"/>
              </w:rPr>
              <w:t>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工作开展</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社会保险工作开展情况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高人社呈字【</w:t>
            </w:r>
            <w:r>
              <w:rPr>
                <w:rFonts w:ascii="方正书宋_GBK" w:eastAsia="方正书宋_GBK"/>
              </w:rPr>
              <w:t>2018</w:t>
            </w:r>
            <w:r>
              <w:rPr>
                <w:rFonts w:hint="eastAsia" w:ascii="方正书宋_GBK" w:eastAsia="方正书宋_GBK"/>
              </w:rPr>
              <w:t>】</w:t>
            </w:r>
            <w:r>
              <w:rPr>
                <w:rFonts w:ascii="方正书宋_GBK" w:eastAsia="方正书宋_GBK"/>
              </w:rPr>
              <w:t>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通过社会保险工作的开展促进社会稳定水平逐步提高</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高人社呈字【</w:t>
            </w:r>
            <w:r>
              <w:rPr>
                <w:rFonts w:ascii="方正书宋_GBK" w:eastAsia="方正书宋_GBK"/>
              </w:rPr>
              <w:t>2018</w:t>
            </w:r>
            <w:r>
              <w:rPr>
                <w:rFonts w:hint="eastAsia" w:ascii="方正书宋_GBK" w:eastAsia="方正书宋_GBK"/>
              </w:rPr>
              <w:t>】</w:t>
            </w:r>
            <w:r>
              <w:rPr>
                <w:rFonts w:ascii="方正书宋_GBK" w:eastAsia="方正书宋_GBK"/>
              </w:rPr>
              <w:t>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高人社呈字【</w:t>
            </w:r>
            <w:r>
              <w:rPr>
                <w:rFonts w:ascii="方正书宋_GBK" w:eastAsia="方正书宋_GBK"/>
              </w:rPr>
              <w:t>2018</w:t>
            </w:r>
            <w:r>
              <w:rPr>
                <w:rFonts w:hint="eastAsia" w:ascii="方正书宋_GBK" w:eastAsia="方正书宋_GBK"/>
              </w:rPr>
              <w:t>】</w:t>
            </w:r>
            <w:r>
              <w:rPr>
                <w:rFonts w:ascii="方正书宋_GBK" w:eastAsia="方正书宋_GBK"/>
              </w:rPr>
              <w:t>9</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11、人社局省级以上功勋荣誉获得者奖励资金绩效目标表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32499823"/>
      <w:r>
        <w:rPr>
          <w:rFonts w:hint="eastAsia" w:ascii="方正仿宋_GBK" w:eastAsia="方正仿宋_GBK"/>
          <w:b/>
          <w:sz w:val="28"/>
        </w:rPr>
        <w:instrText xml:space="preserve">11、人社局省级以上功勋荣誉获得者奖励资金绩效目标表</w:instrText>
      </w:r>
      <w:bookmarkEnd w:id="10"/>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000-9999-JSN-02DH</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人社局省级以上功勋荣誉获得者奖励资金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4.28</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4.28</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为了落实省级及以上功勋荣誉表彰奖励获得者待遇问题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、贯彻落实省级及以上功勋荣誉表彰奖励获得者待遇发放，提高人们的生活水平。</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省级以上功勋荣誉获得者奖励资金标准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功勋荣誉获得者、国家级表彰奖励获得者、省部级表彰奖励获得者的荣誉津贴发放标准分别为每人每月</w:t>
            </w:r>
            <w:r>
              <w:rPr>
                <w:rFonts w:ascii="方正书宋_GBK" w:eastAsia="方正书宋_GBK"/>
              </w:rPr>
              <w:t>800</w:t>
            </w:r>
            <w:r>
              <w:rPr>
                <w:rFonts w:hint="eastAsia" w:ascii="方正书宋_GBK" w:eastAsia="方正书宋_GBK"/>
              </w:rPr>
              <w:t>元、</w:t>
            </w:r>
            <w:r>
              <w:rPr>
                <w:rFonts w:ascii="方正书宋_GBK" w:eastAsia="方正书宋_GBK"/>
              </w:rPr>
              <w:t>600</w:t>
            </w:r>
            <w:r>
              <w:rPr>
                <w:rFonts w:hint="eastAsia" w:ascii="方正书宋_GBK" w:eastAsia="方正书宋_GBK"/>
              </w:rPr>
              <w:t>元、</w:t>
            </w:r>
            <w:r>
              <w:rPr>
                <w:rFonts w:ascii="方正书宋_GBK" w:eastAsia="方正书宋_GBK"/>
              </w:rPr>
              <w:t>300</w:t>
            </w:r>
            <w:r>
              <w:rPr>
                <w:rFonts w:hint="eastAsia" w:ascii="方正书宋_GBK" w:eastAsia="方正书宋_GBK"/>
              </w:rPr>
              <w:t>元</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w:t>
            </w:r>
            <w:r>
              <w:rPr>
                <w:rFonts w:hint="eastAsia" w:ascii="方正书宋_GBK" w:eastAsia="方正书宋_GBK"/>
              </w:rPr>
              <w:t>元</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高人社呈字【</w:t>
            </w:r>
            <w:r>
              <w:rPr>
                <w:rFonts w:ascii="方正书宋_GBK" w:eastAsia="方正书宋_GBK"/>
              </w:rPr>
              <w:t>2019</w:t>
            </w:r>
            <w:r>
              <w:rPr>
                <w:rFonts w:hint="eastAsia" w:ascii="方正书宋_GBK" w:eastAsia="方正书宋_GBK"/>
              </w:rPr>
              <w:t>】</w:t>
            </w:r>
            <w:r>
              <w:rPr>
                <w:rFonts w:ascii="方正书宋_GBK" w:eastAsia="方正书宋_GBK"/>
              </w:rPr>
              <w:t>21</w:t>
            </w:r>
            <w:r>
              <w:rPr>
                <w:rFonts w:hint="eastAsia" w:ascii="方正书宋_GBK" w:eastAsia="方正书宋_GBK"/>
              </w:rPr>
              <w:t>号、高财呈【</w:t>
            </w:r>
            <w:r>
              <w:rPr>
                <w:rFonts w:ascii="方正书宋_GBK" w:eastAsia="方正书宋_GBK"/>
              </w:rPr>
              <w:t>2019</w:t>
            </w:r>
            <w:r>
              <w:rPr>
                <w:rFonts w:hint="eastAsia" w:ascii="方正书宋_GBK" w:eastAsia="方正书宋_GBK"/>
              </w:rPr>
              <w:t>】</w:t>
            </w:r>
            <w:r>
              <w:rPr>
                <w:rFonts w:ascii="方正书宋_GBK" w:eastAsia="方正书宋_GBK"/>
              </w:rPr>
              <w:t>287</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扶助资金到位率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实际到位扶助资金占应到位资金的比例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高人社呈字【</w:t>
            </w:r>
            <w:r>
              <w:rPr>
                <w:rFonts w:ascii="方正书宋_GBK" w:eastAsia="方正书宋_GBK"/>
              </w:rPr>
              <w:t>2019</w:t>
            </w:r>
            <w:r>
              <w:rPr>
                <w:rFonts w:hint="eastAsia" w:ascii="方正书宋_GBK" w:eastAsia="方正书宋_GBK"/>
              </w:rPr>
              <w:t>】</w:t>
            </w:r>
            <w:r>
              <w:rPr>
                <w:rFonts w:ascii="方正书宋_GBK" w:eastAsia="方正书宋_GBK"/>
              </w:rPr>
              <w:t>21</w:t>
            </w:r>
            <w:r>
              <w:rPr>
                <w:rFonts w:hint="eastAsia" w:ascii="方正书宋_GBK" w:eastAsia="方正书宋_GBK"/>
              </w:rPr>
              <w:t>号、高财呈【</w:t>
            </w:r>
            <w:r>
              <w:rPr>
                <w:rFonts w:ascii="方正书宋_GBK" w:eastAsia="方正书宋_GBK"/>
              </w:rPr>
              <w:t>2019</w:t>
            </w:r>
            <w:r>
              <w:rPr>
                <w:rFonts w:hint="eastAsia" w:ascii="方正书宋_GBK" w:eastAsia="方正书宋_GBK"/>
              </w:rPr>
              <w:t>】</w:t>
            </w:r>
            <w:r>
              <w:rPr>
                <w:rFonts w:ascii="方正书宋_GBK" w:eastAsia="方正书宋_GBK"/>
              </w:rPr>
              <w:t>287</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省级及以上功勋荣誉表彰奖励获得者补贴发放完成率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高人社呈字【</w:t>
            </w:r>
            <w:r>
              <w:rPr>
                <w:rFonts w:ascii="方正书宋_GBK" w:eastAsia="方正书宋_GBK"/>
              </w:rPr>
              <w:t>2019</w:t>
            </w:r>
            <w:r>
              <w:rPr>
                <w:rFonts w:hint="eastAsia" w:ascii="方正书宋_GBK" w:eastAsia="方正书宋_GBK"/>
              </w:rPr>
              <w:t>】</w:t>
            </w:r>
            <w:r>
              <w:rPr>
                <w:rFonts w:ascii="方正书宋_GBK" w:eastAsia="方正书宋_GBK"/>
              </w:rPr>
              <w:t>21</w:t>
            </w:r>
            <w:r>
              <w:rPr>
                <w:rFonts w:hint="eastAsia" w:ascii="方正书宋_GBK" w:eastAsia="方正书宋_GBK"/>
              </w:rPr>
              <w:t>号、高财呈【</w:t>
            </w:r>
            <w:r>
              <w:rPr>
                <w:rFonts w:ascii="方正书宋_GBK" w:eastAsia="方正书宋_GBK"/>
              </w:rPr>
              <w:t>2019</w:t>
            </w:r>
            <w:r>
              <w:rPr>
                <w:rFonts w:hint="eastAsia" w:ascii="方正书宋_GBK" w:eastAsia="方正书宋_GBK"/>
              </w:rPr>
              <w:t>】</w:t>
            </w:r>
            <w:r>
              <w:rPr>
                <w:rFonts w:ascii="方正书宋_GBK" w:eastAsia="方正书宋_GBK"/>
              </w:rPr>
              <w:t>287</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高人社呈字【</w:t>
            </w:r>
            <w:r>
              <w:rPr>
                <w:rFonts w:ascii="方正书宋_GBK" w:eastAsia="方正书宋_GBK"/>
              </w:rPr>
              <w:t>2019</w:t>
            </w:r>
            <w:r>
              <w:rPr>
                <w:rFonts w:hint="eastAsia" w:ascii="方正书宋_GBK" w:eastAsia="方正书宋_GBK"/>
              </w:rPr>
              <w:t>】</w:t>
            </w:r>
            <w:r>
              <w:rPr>
                <w:rFonts w:ascii="方正书宋_GBK" w:eastAsia="方正书宋_GBK"/>
              </w:rPr>
              <w:t>21</w:t>
            </w:r>
            <w:r>
              <w:rPr>
                <w:rFonts w:hint="eastAsia" w:ascii="方正书宋_GBK" w:eastAsia="方正书宋_GBK"/>
              </w:rPr>
              <w:t>号、高财呈【</w:t>
            </w:r>
            <w:r>
              <w:rPr>
                <w:rFonts w:ascii="方正书宋_GBK" w:eastAsia="方正书宋_GBK"/>
              </w:rPr>
              <w:t>2019</w:t>
            </w:r>
            <w:r>
              <w:rPr>
                <w:rFonts w:hint="eastAsia" w:ascii="方正书宋_GBK" w:eastAsia="方正书宋_GBK"/>
              </w:rPr>
              <w:t>】</w:t>
            </w:r>
            <w:r>
              <w:rPr>
                <w:rFonts w:ascii="方正书宋_GBK" w:eastAsia="方正书宋_GBK"/>
              </w:rPr>
              <w:t>287</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12、人社局养老、就业公共服务代办员补助资金绩效目标表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1" w:name="_Toc32499824"/>
      <w:r>
        <w:rPr>
          <w:rFonts w:hint="eastAsia" w:ascii="方正仿宋_GBK" w:eastAsia="方正仿宋_GBK"/>
          <w:b/>
          <w:sz w:val="28"/>
        </w:rPr>
        <w:instrText xml:space="preserve">12、人社局养老、就业公共服务代办员补助资金绩效目标表</w:instrText>
      </w:r>
      <w:bookmarkEnd w:id="1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000-9999-JSN-0028</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人社局养老、就业公共服务代办员补助资金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40.00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40.00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根据政策要求，按照不低于每人每月</w:t>
            </w:r>
            <w:r>
              <w:rPr>
                <w:rFonts w:ascii="方正书宋_GBK" w:eastAsia="方正书宋_GBK"/>
              </w:rPr>
              <w:t>100</w:t>
            </w:r>
            <w:r>
              <w:rPr>
                <w:rFonts w:hint="eastAsia" w:ascii="方正书宋_GBK" w:eastAsia="方正书宋_GBK"/>
              </w:rPr>
              <w:t>元的标准，为新农保协办人员发放补贴。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、建立经费保险机制，推动新农保工作的开展，保障了村级代办员应享有的权益。</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村级代办员补贴标准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村级代办员补贴标准每人每月</w:t>
            </w:r>
            <w:r>
              <w:rPr>
                <w:rFonts w:ascii="方正书宋_GBK" w:eastAsia="方正书宋_GBK"/>
              </w:rPr>
              <w:t>100</w:t>
            </w:r>
            <w:r>
              <w:rPr>
                <w:rFonts w:hint="eastAsia" w:ascii="方正书宋_GBK" w:eastAsia="方正书宋_GBK"/>
              </w:rPr>
              <w:t>元</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元</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农保村级协办员补助经费发放情况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推动新农保工作的开展，保证农保村级协办员补助经费发放到位情况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13、人社局职业技能鉴定费用绩效目标表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2" w:name="_Toc32499825"/>
      <w:r>
        <w:rPr>
          <w:rFonts w:hint="eastAsia" w:ascii="方正仿宋_GBK" w:eastAsia="方正仿宋_GBK"/>
          <w:b/>
          <w:sz w:val="28"/>
        </w:rPr>
        <w:instrText xml:space="preserve">13、人社局职业技能鉴定费用绩效目标表</w:instrText>
      </w:r>
      <w:bookmarkEnd w:id="1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000-9999-JSN-PHVX</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人社局职业技能鉴定费用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按照国家规定的职业标准或任职资格条件，对劳动者的技能水平或职业资格进行评价与认证，开展职业技能鉴定考核，按规定收取职业技能鉴定考核费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、进一步规范我省职业技能鉴定考核收费行为，推进职业技能鉴定考核事业健康发展</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职业技能鉴定费用拨付完成率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职业技能鉴定费用实际拨付与计划完成的比例</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冀价行费</w:t>
            </w:r>
            <w:r>
              <w:rPr>
                <w:rFonts w:ascii="方正书宋_GBK" w:eastAsia="方正书宋_GBK"/>
              </w:rPr>
              <w:t>[2018]86</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冀价行费</w:t>
            </w:r>
            <w:r>
              <w:rPr>
                <w:rFonts w:ascii="方正书宋_GBK" w:eastAsia="方正书宋_GBK"/>
              </w:rPr>
              <w:t>[2018]86</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职业技能鉴定费用拨付情况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职业技能鉴定费用能够按规定拨付</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冀价行费</w:t>
            </w:r>
            <w:r>
              <w:rPr>
                <w:rFonts w:ascii="方正书宋_GBK" w:eastAsia="方正书宋_GBK"/>
              </w:rPr>
              <w:t>[2018]86</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冀价行费</w:t>
            </w:r>
            <w:r>
              <w:rPr>
                <w:rFonts w:ascii="方正书宋_GBK" w:eastAsia="方正书宋_GBK"/>
              </w:rPr>
              <w:t>[2018]86</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rPr>
          <w:rFonts w:hint="eastAsia" w:ascii="方正楷体_GBK" w:eastAsia="方正楷体_GBK"/>
          <w:b/>
          <w:sz w:val="32"/>
          <w:szCs w:val="32"/>
        </w:rPr>
      </w:pPr>
      <w:r>
        <w:rPr>
          <w:rFonts w:hint="eastAsia" w:ascii="方正楷体_GBK" w:eastAsia="方正楷体_GBK"/>
          <w:b/>
          <w:sz w:val="32"/>
          <w:szCs w:val="32"/>
        </w:rPr>
        <w:t>第三部分 预算项目绩效目标</w:t>
      </w:r>
    </w:p>
    <w:p>
      <w:pPr>
        <w:ind w:firstLine="562" w:firstLineChars="200"/>
        <w:jc w:val="left"/>
        <w:outlineLvl w:val="1"/>
        <w:rPr>
          <w:rFonts w:ascii="Times New Roman" w:hAnsi="宋体"/>
          <w:b/>
          <w:sz w:val="28"/>
        </w:rPr>
      </w:pPr>
      <w:r>
        <w:rPr>
          <w:rFonts w:hint="eastAsia" w:ascii="方正仿宋_GBK" w:eastAsia="方正仿宋_GBK"/>
          <w:b/>
          <w:sz w:val="28"/>
        </w:rPr>
        <w:t>1、冀财教[2019]120号-提前下达2020年省级教师队伍建设专项资金（原民办代课教师教龄补助）绩效目标表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3" w:name="_Toc32499826"/>
      <w:r>
        <w:rPr>
          <w:rFonts w:hint="eastAsia" w:ascii="方正仿宋_GBK" w:eastAsia="方正仿宋_GBK"/>
          <w:b/>
          <w:sz w:val="28"/>
        </w:rPr>
        <w:instrText xml:space="preserve">1、冀财教[2019]120号-提前下达2020年省级教师队伍建设专项资金（原民办代课教师教龄补助）绩效目标表</w:instrText>
      </w:r>
      <w:bookmarkEnd w:id="1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313-1201-JBN-45TO</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冀财教</w:t>
            </w:r>
            <w:r>
              <w:rPr>
                <w:rFonts w:ascii="方正书宋_GBK" w:eastAsia="方正书宋_GBK"/>
              </w:rPr>
              <w:t>[2019]120</w:t>
            </w:r>
            <w:r>
              <w:rPr>
                <w:rFonts w:hint="eastAsia" w:ascii="方正书宋_GBK" w:eastAsia="方正书宋_GBK"/>
              </w:rPr>
              <w:t>号</w:t>
            </w:r>
            <w:r>
              <w:rPr>
                <w:rFonts w:ascii="方正书宋_GBK" w:eastAsia="方正书宋_GBK"/>
              </w:rPr>
              <w:t>-</w:t>
            </w:r>
            <w:r>
              <w:rPr>
                <w:rFonts w:hint="eastAsia" w:ascii="方正书宋_GBK" w:eastAsia="方正书宋_GBK"/>
              </w:rPr>
              <w:t>提前下达</w:t>
            </w:r>
            <w:r>
              <w:rPr>
                <w:rFonts w:ascii="方正书宋_GBK" w:eastAsia="方正书宋_GBK"/>
              </w:rPr>
              <w:t>2020</w:t>
            </w:r>
            <w:r>
              <w:rPr>
                <w:rFonts w:hint="eastAsia" w:ascii="方正书宋_GBK" w:eastAsia="方正书宋_GBK"/>
              </w:rPr>
              <w:t>年省级教师队伍建设专项资金（原民办代课教师教龄补助）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123.00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123.00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用于支付原民办代课教师教龄补助。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、确保资金及时发放到位，防范基金风险，确保享受人员权益，加强教师队伍建设。</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补助人数</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符合发放补助条件的人数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1280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补助标准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按照教龄连续三年以上，省级教龄补贴按一年每月补助</w:t>
            </w:r>
            <w:r>
              <w:rPr>
                <w:rFonts w:ascii="方正书宋_GBK" w:eastAsia="方正书宋_GBK"/>
              </w:rPr>
              <w:t>10</w:t>
            </w:r>
            <w:r>
              <w:rPr>
                <w:rFonts w:hint="eastAsia" w:ascii="方正书宋_GBK" w:eastAsia="方正书宋_GBK"/>
              </w:rPr>
              <w:t>元标准测算</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w:t>
            </w:r>
            <w:r>
              <w:rPr>
                <w:rFonts w:hint="eastAsia" w:ascii="方正书宋_GBK" w:eastAsia="方正书宋_GBK"/>
              </w:rPr>
              <w:t>元</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通过实施补助政策促进社会稳定水平逐步提高</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冀教人【</w:t>
            </w:r>
            <w:r>
              <w:rPr>
                <w:rFonts w:ascii="方正书宋_GBK" w:eastAsia="方正书宋_GBK"/>
              </w:rPr>
              <w:t>2016</w:t>
            </w:r>
            <w:r>
              <w:rPr>
                <w:rFonts w:hint="eastAsia" w:ascii="方正书宋_GBK" w:eastAsia="方正书宋_GBK"/>
              </w:rPr>
              <w:t>】</w:t>
            </w:r>
            <w:r>
              <w:rPr>
                <w:rFonts w:ascii="方正书宋_GBK" w:eastAsia="方正书宋_GBK"/>
              </w:rPr>
              <w:t>68</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2、冀财金[2019]53号-提前下达中央2020年普惠金融发展专项资金绩效目标表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4" w:name="_Toc32499827"/>
      <w:r>
        <w:rPr>
          <w:rFonts w:hint="eastAsia" w:ascii="方正仿宋_GBK" w:eastAsia="方正仿宋_GBK"/>
          <w:b/>
          <w:sz w:val="28"/>
        </w:rPr>
        <w:instrText xml:space="preserve">2、冀财金[2019]53号-提前下达中央2020年普惠金融发展专项资金绩效目标表</w:instrText>
      </w:r>
      <w:bookmarkEnd w:id="1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313-0102-JBN-CACL</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冀财金</w:t>
            </w:r>
            <w:r>
              <w:rPr>
                <w:rFonts w:ascii="方正书宋_GBK" w:eastAsia="方正书宋_GBK"/>
              </w:rPr>
              <w:t>[2019]53</w:t>
            </w:r>
            <w:r>
              <w:rPr>
                <w:rFonts w:hint="eastAsia" w:ascii="方正书宋_GBK" w:eastAsia="方正书宋_GBK"/>
              </w:rPr>
              <w:t>号</w:t>
            </w:r>
            <w:r>
              <w:rPr>
                <w:rFonts w:ascii="方正书宋_GBK" w:eastAsia="方正书宋_GBK"/>
              </w:rPr>
              <w:t>-</w:t>
            </w:r>
            <w:r>
              <w:rPr>
                <w:rFonts w:hint="eastAsia" w:ascii="方正书宋_GBK" w:eastAsia="方正书宋_GBK"/>
              </w:rPr>
              <w:t>提前下达中央</w:t>
            </w:r>
            <w:r>
              <w:rPr>
                <w:rFonts w:ascii="方正书宋_GBK" w:eastAsia="方正书宋_GBK"/>
              </w:rPr>
              <w:t>2020</w:t>
            </w:r>
            <w:r>
              <w:rPr>
                <w:rFonts w:hint="eastAsia" w:ascii="方正书宋_GBK" w:eastAsia="方正书宋_GBK"/>
              </w:rPr>
              <w:t>年普惠金融发展专项资金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为具备规定条件的创业者个人或小微企业发放的贷款贴息资金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、做好创业担保贷款工作，推动创业促进就业，对我县就业和再就业的工作起到了积极作用。</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财政贴息拨付率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贴息实际拨付与计划完成的比例</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冀财金</w:t>
            </w:r>
            <w:r>
              <w:rPr>
                <w:rFonts w:ascii="方正书宋_GBK" w:eastAsia="方正书宋_GBK"/>
              </w:rPr>
              <w:t>[2019]53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财政贴息完成率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为符合条件的个人及小微企业发放贴息资金</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冀财金</w:t>
            </w:r>
            <w:r>
              <w:rPr>
                <w:rFonts w:ascii="方正书宋_GBK" w:eastAsia="方正书宋_GBK"/>
              </w:rPr>
              <w:t>[2019]53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财政贴息发放率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为符合条件的个人及小微企业发放贴息资金</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冀财金</w:t>
            </w:r>
            <w:r>
              <w:rPr>
                <w:rFonts w:ascii="方正书宋_GBK" w:eastAsia="方正书宋_GBK"/>
              </w:rPr>
              <w:t>[2019]53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通过问卷调查，满意和较满意的</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冀财金</w:t>
            </w:r>
            <w:r>
              <w:rPr>
                <w:rFonts w:ascii="方正书宋_GBK" w:eastAsia="方正书宋_GBK"/>
              </w:rPr>
              <w:t>[2019]53</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3、冀财社[2019]106号-城乡居民养老、就业公共服务村级代办员补助资金（省级）绩效目标表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5" w:name="_Toc32499828"/>
      <w:r>
        <w:rPr>
          <w:rFonts w:hint="eastAsia" w:ascii="方正仿宋_GBK" w:eastAsia="方正仿宋_GBK"/>
          <w:b/>
          <w:sz w:val="28"/>
        </w:rPr>
        <w:instrText xml:space="preserve">3、冀财社[2019]106号-城乡居民养老、就业公共服务村级代办员补助资金（省级）绩效目标表</w:instrText>
      </w:r>
      <w:bookmarkEnd w:id="1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313-1201-JBN-YZRO</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冀财社</w:t>
            </w:r>
            <w:r>
              <w:rPr>
                <w:rFonts w:ascii="方正书宋_GBK" w:eastAsia="方正书宋_GBK"/>
              </w:rPr>
              <w:t>[2019]106</w:t>
            </w:r>
            <w:r>
              <w:rPr>
                <w:rFonts w:hint="eastAsia" w:ascii="方正书宋_GBK" w:eastAsia="方正书宋_GBK"/>
              </w:rPr>
              <w:t>号</w:t>
            </w:r>
            <w:r>
              <w:rPr>
                <w:rFonts w:ascii="方正书宋_GBK" w:eastAsia="方正书宋_GBK"/>
              </w:rPr>
              <w:t>-</w:t>
            </w:r>
            <w:r>
              <w:rPr>
                <w:rFonts w:hint="eastAsia" w:ascii="方正书宋_GBK" w:eastAsia="方正书宋_GBK"/>
              </w:rPr>
              <w:t>城乡居民养老、就业公共服务村级代办员补助资金（省级）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8.00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根据政策要求，按照不低于每人每月</w:t>
            </w:r>
            <w:r>
              <w:rPr>
                <w:rFonts w:ascii="方正书宋_GBK" w:eastAsia="方正书宋_GBK"/>
              </w:rPr>
              <w:t>100</w:t>
            </w:r>
            <w:r>
              <w:rPr>
                <w:rFonts w:hint="eastAsia" w:ascii="方正书宋_GBK" w:eastAsia="方正书宋_GBK"/>
              </w:rPr>
              <w:t>元的标准，为新农保协办人员发放补贴。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、建立经费保险机制，推动新农保工作的开展</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农保村级协办员补助经费按时发放</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推动新农保工作的开展，保证农保村级协办员补助经费发放到位</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按照不低于每人每月</w:t>
            </w:r>
            <w:r>
              <w:rPr>
                <w:rFonts w:ascii="方正书宋_GBK" w:eastAsia="方正书宋_GBK"/>
              </w:rPr>
              <w:t>100</w:t>
            </w:r>
            <w:r>
              <w:rPr>
                <w:rFonts w:hint="eastAsia" w:ascii="方正书宋_GBK" w:eastAsia="方正书宋_GBK"/>
              </w:rPr>
              <w:t>元的标准</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元</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补贴发放率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新农保协办人员补贴发放完成率</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高办字【</w:t>
            </w:r>
            <w:r>
              <w:rPr>
                <w:rFonts w:ascii="方正书宋_GBK" w:eastAsia="方正书宋_GBK"/>
              </w:rPr>
              <w:t>2011</w:t>
            </w:r>
            <w:r>
              <w:rPr>
                <w:rFonts w:hint="eastAsia" w:ascii="方正书宋_GBK" w:eastAsia="方正书宋_GBK"/>
              </w:rPr>
              <w:t>】</w:t>
            </w:r>
            <w:r>
              <w:rPr>
                <w:rFonts w:ascii="方正书宋_GBK" w:eastAsia="方正书宋_GBK"/>
              </w:rPr>
              <w:t>32</w:t>
            </w:r>
            <w:r>
              <w:rPr>
                <w:rFonts w:hint="eastAsia" w:ascii="方正书宋_GBK" w:eastAsia="方正书宋_GBK"/>
              </w:rPr>
              <w:t>号文</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4、冀财社[2019]122号-提前下达2020年中央就业补助资金绩效目标表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6" w:name="_Toc32499829"/>
      <w:r>
        <w:rPr>
          <w:rFonts w:hint="eastAsia" w:ascii="方正仿宋_GBK" w:eastAsia="方正仿宋_GBK"/>
          <w:b/>
          <w:sz w:val="28"/>
        </w:rPr>
        <w:instrText xml:space="preserve">4、冀财社[2019]122号-提前下达2020年中央就业补助资金绩效目标表</w:instrText>
      </w:r>
      <w:bookmarkEnd w:id="1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313-0101-JBN-5KHU</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冀财社</w:t>
            </w:r>
            <w:r>
              <w:rPr>
                <w:rFonts w:ascii="方正书宋_GBK" w:eastAsia="方正书宋_GBK"/>
              </w:rPr>
              <w:t>[2019]122</w:t>
            </w:r>
            <w:r>
              <w:rPr>
                <w:rFonts w:hint="eastAsia" w:ascii="方正书宋_GBK" w:eastAsia="方正书宋_GBK"/>
              </w:rPr>
              <w:t>号</w:t>
            </w:r>
            <w:r>
              <w:rPr>
                <w:rFonts w:ascii="方正书宋_GBK" w:eastAsia="方正书宋_GBK"/>
              </w:rPr>
              <w:t>-</w:t>
            </w:r>
            <w:r>
              <w:rPr>
                <w:rFonts w:hint="eastAsia" w:ascii="方正书宋_GBK" w:eastAsia="方正书宋_GBK"/>
              </w:rPr>
              <w:t>提前下达</w:t>
            </w:r>
            <w:r>
              <w:rPr>
                <w:rFonts w:ascii="方正书宋_GBK" w:eastAsia="方正书宋_GBK"/>
              </w:rPr>
              <w:t>2020</w:t>
            </w:r>
            <w:r>
              <w:rPr>
                <w:rFonts w:hint="eastAsia" w:ascii="方正书宋_GBK" w:eastAsia="方正书宋_GBK"/>
              </w:rPr>
              <w:t>年中央就业补助资金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767.00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767.00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就业补助资金分为对个人和</w:t>
            </w:r>
            <w:r>
              <w:rPr>
                <w:rFonts w:hint="eastAsia" w:ascii="方正书宋_GBK" w:eastAsia="方正书宋_GBK"/>
                <w:lang w:eastAsia="zh-CN"/>
              </w:rPr>
              <w:t>部门</w:t>
            </w:r>
            <w:r>
              <w:rPr>
                <w:rFonts w:hint="eastAsia" w:ascii="方正书宋_GBK" w:eastAsia="方正书宋_GBK"/>
              </w:rPr>
              <w:t>的补贴、公共就业服务能力建设补助两类。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、为具备规定条件的个人或</w:t>
            </w:r>
            <w:r>
              <w:rPr>
                <w:rFonts w:hint="eastAsia" w:ascii="方正书宋_GBK" w:eastAsia="方正书宋_GBK"/>
                <w:lang w:eastAsia="zh-CN"/>
              </w:rPr>
              <w:t>部门</w:t>
            </w:r>
            <w:r>
              <w:rPr>
                <w:rFonts w:hint="eastAsia" w:ascii="方正书宋_GBK" w:eastAsia="方正书宋_GBK"/>
              </w:rPr>
              <w:t>发放就业补助资金</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社会保险补贴发放准确率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就业补助资金实际拨付与计划完成的比例</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冀财社</w:t>
            </w:r>
            <w:r>
              <w:rPr>
                <w:rFonts w:ascii="方正书宋_GBK" w:eastAsia="方正书宋_GBK"/>
              </w:rPr>
              <w:t>[2019]122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灵活就业社保补贴人均标准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原则上不超过社会保险费实际缴费额的</w:t>
            </w:r>
            <w:r>
              <w:rPr>
                <w:rFonts w:ascii="方正书宋_GBK" w:eastAsia="方正书宋_GBK"/>
              </w:rPr>
              <w:t>2/3</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冀财社</w:t>
            </w:r>
            <w:r>
              <w:rPr>
                <w:rFonts w:ascii="方正书宋_GBK" w:eastAsia="方正书宋_GBK"/>
              </w:rPr>
              <w:t>[2019]122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因就业问题发生重大群体性事件数量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落实国家和省普惠性的就业政策，重点支持就业困难群体就业创业，促进各类劳动者公平就业，有效的推动我县就业协同发展。</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冀财社</w:t>
            </w:r>
            <w:r>
              <w:rPr>
                <w:rFonts w:ascii="方正书宋_GBK" w:eastAsia="方正书宋_GBK"/>
              </w:rPr>
              <w:t>[2019]122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就业扶持政策经办服务满意度</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冀财社</w:t>
            </w:r>
            <w:r>
              <w:rPr>
                <w:rFonts w:ascii="方正书宋_GBK" w:eastAsia="方正书宋_GBK"/>
              </w:rPr>
              <w:t>[2019]122</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5、冀财社[2019]74号-城乡居民养老保险补助资金（中央）绩效目标表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7" w:name="_Toc32499830"/>
      <w:r>
        <w:rPr>
          <w:rFonts w:hint="eastAsia" w:ascii="方正仿宋_GBK" w:eastAsia="方正仿宋_GBK"/>
          <w:b/>
          <w:sz w:val="28"/>
        </w:rPr>
        <w:instrText xml:space="preserve">5、冀财社[2019]74号-城乡居民养老保险补助资金（中央）绩效目标表</w:instrText>
      </w:r>
      <w:bookmarkEnd w:id="1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313-1201-JBN-WPXC</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冀财社</w:t>
            </w:r>
            <w:r>
              <w:rPr>
                <w:rFonts w:ascii="方正书宋_GBK" w:eastAsia="方正书宋_GBK"/>
              </w:rPr>
              <w:t>[2019]74</w:t>
            </w:r>
            <w:r>
              <w:rPr>
                <w:rFonts w:hint="eastAsia" w:ascii="方正书宋_GBK" w:eastAsia="方正书宋_GBK"/>
              </w:rPr>
              <w:t>号</w:t>
            </w:r>
            <w:r>
              <w:rPr>
                <w:rFonts w:ascii="方正书宋_GBK" w:eastAsia="方正书宋_GBK"/>
              </w:rPr>
              <w:t>-</w:t>
            </w:r>
            <w:r>
              <w:rPr>
                <w:rFonts w:hint="eastAsia" w:ascii="方正书宋_GBK" w:eastAsia="方正书宋_GBK"/>
              </w:rPr>
              <w:t>城乡居民养老保险补助资金（中央）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5823.00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5823.00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中央补助资金用于发放全年待遇享受人员基础养老金每人每月</w:t>
            </w:r>
            <w:r>
              <w:rPr>
                <w:rFonts w:ascii="方正书宋_GBK" w:eastAsia="方正书宋_GBK"/>
              </w:rPr>
              <w:t>88</w:t>
            </w:r>
            <w:r>
              <w:rPr>
                <w:rFonts w:hint="eastAsia" w:ascii="方正书宋_GBK" w:eastAsia="方正书宋_GBK"/>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、全面完成城乡养老保险扩面任务，专项资金申请到位，养老金按时足额发放，提高参保居民幸福感和满意度。</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周岁以上待遇享受人数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周岁以上符合领取基础养老金条件人数（月末数）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52000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冀人社规【</w:t>
            </w:r>
            <w:r>
              <w:rPr>
                <w:rFonts w:ascii="方正书宋_GBK" w:eastAsia="方正书宋_GBK"/>
              </w:rPr>
              <w:t>2018</w:t>
            </w:r>
            <w:r>
              <w:rPr>
                <w:rFonts w:hint="eastAsia" w:ascii="方正书宋_GBK" w:eastAsia="方正书宋_GBK"/>
              </w:rPr>
              <w:t>】</w:t>
            </w:r>
            <w:r>
              <w:rPr>
                <w:rFonts w:ascii="方正书宋_GBK" w:eastAsia="方正书宋_GBK"/>
              </w:rPr>
              <w:t>19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实际发放待遇人次</w:t>
            </w:r>
          </w:p>
        </w:tc>
        <w:tc>
          <w:tcPr>
            <w:tcW w:w="2891" w:type="dxa"/>
            <w:shd w:val="clear" w:color="auto" w:fill="auto"/>
            <w:noWrap w:val="0"/>
            <w:vAlign w:val="center"/>
          </w:tcPr>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周岁以上实际领取基础养老金人次数（累计数）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605000</w:t>
            </w:r>
            <w:r>
              <w:rPr>
                <w:rFonts w:hint="eastAsia" w:ascii="方正书宋_GBK" w:eastAsia="方正书宋_GBK"/>
              </w:rPr>
              <w:t>人次</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2018</w:t>
            </w:r>
            <w:r>
              <w:rPr>
                <w:rFonts w:hint="eastAsia" w:ascii="方正书宋_GBK" w:eastAsia="方正书宋_GBK"/>
              </w:rPr>
              <w:t>】</w:t>
            </w:r>
            <w:r>
              <w:rPr>
                <w:rFonts w:ascii="方正书宋_GBK" w:eastAsia="方正书宋_GBK"/>
              </w:rPr>
              <w:t>19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符合条件人员参保率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实际参保人数</w:t>
            </w:r>
            <w:r>
              <w:rPr>
                <w:rFonts w:ascii="方正书宋_GBK" w:eastAsia="方正书宋_GBK"/>
              </w:rPr>
              <w:t>/</w:t>
            </w:r>
            <w:r>
              <w:rPr>
                <w:rFonts w:hint="eastAsia" w:ascii="方正书宋_GBK" w:eastAsia="方正书宋_GBK"/>
              </w:rPr>
              <w:t>符合参保条件的人数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2018</w:t>
            </w:r>
            <w:r>
              <w:rPr>
                <w:rFonts w:hint="eastAsia" w:ascii="方正书宋_GBK" w:eastAsia="方正书宋_GBK"/>
              </w:rPr>
              <w:t>】</w:t>
            </w:r>
            <w:r>
              <w:rPr>
                <w:rFonts w:ascii="方正书宋_GBK" w:eastAsia="方正书宋_GBK"/>
              </w:rPr>
              <w:t>19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城乡居民政策知晓率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全县符合城乡居民政策人员知晓情况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2018</w:t>
            </w:r>
            <w:r>
              <w:rPr>
                <w:rFonts w:hint="eastAsia" w:ascii="方正书宋_GBK" w:eastAsia="方正书宋_GBK"/>
              </w:rPr>
              <w:t>】</w:t>
            </w:r>
            <w:r>
              <w:rPr>
                <w:rFonts w:ascii="方正书宋_GBK" w:eastAsia="方正书宋_GBK"/>
              </w:rPr>
              <w:t>19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城乡参保对象满意度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调查中满意和较满意的参保人员占全部调查人数的比例</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99.9%</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2018</w:t>
            </w:r>
            <w:r>
              <w:rPr>
                <w:rFonts w:hint="eastAsia" w:ascii="方正书宋_GBK" w:eastAsia="方正书宋_GBK"/>
              </w:rPr>
              <w:t>】</w:t>
            </w:r>
            <w:r>
              <w:rPr>
                <w:rFonts w:ascii="方正书宋_GBK" w:eastAsia="方正书宋_GBK"/>
              </w:rPr>
              <w:t>19</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6、冀财社[2019]88号-城乡居民养老保险补助资金（省级）绩效目标表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8" w:name="_Toc32499831"/>
      <w:r>
        <w:rPr>
          <w:rFonts w:hint="eastAsia" w:ascii="方正仿宋_GBK" w:eastAsia="方正仿宋_GBK"/>
          <w:b/>
          <w:sz w:val="28"/>
        </w:rPr>
        <w:instrText xml:space="preserve">6、冀财社[2019]88号-城乡居民养老保险补助资金（省级）绩效目标表</w:instrText>
      </w:r>
      <w:bookmarkEnd w:id="1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313-1201-JBN-4HWE</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冀财社</w:t>
            </w:r>
            <w:r>
              <w:rPr>
                <w:rFonts w:ascii="方正书宋_GBK" w:eastAsia="方正书宋_GBK"/>
              </w:rPr>
              <w:t>[2019]88</w:t>
            </w:r>
            <w:r>
              <w:rPr>
                <w:rFonts w:hint="eastAsia" w:ascii="方正书宋_GBK" w:eastAsia="方正书宋_GBK"/>
              </w:rPr>
              <w:t>号</w:t>
            </w:r>
            <w:r>
              <w:rPr>
                <w:rFonts w:ascii="方正书宋_GBK" w:eastAsia="方正书宋_GBK"/>
              </w:rPr>
              <w:t>-</w:t>
            </w:r>
            <w:r>
              <w:rPr>
                <w:rFonts w:hint="eastAsia" w:ascii="方正书宋_GBK" w:eastAsia="方正书宋_GBK"/>
              </w:rPr>
              <w:t>城乡居民养老保险补助资金（省级）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1583.00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1583.00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城乡居民养老保险补助资金，用于给待遇享受人员发放基础养老金、高龄养老金补贴、参保缴费人员的个人缴费补贴、贫困人员和重度残疾人员代缴资金。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、全面完成城乡养老保险扩面任务，专项资金申请到位，保障养老金按时足额发放。</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周岁参保人数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周岁参加城乡居民基本养老保险登记人数（月末数）</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117800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周岁实际缴费人数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16-59</w:t>
            </w:r>
            <w:r>
              <w:rPr>
                <w:rFonts w:hint="eastAsia" w:ascii="方正书宋_GBK" w:eastAsia="方正书宋_GBK"/>
              </w:rPr>
              <w:t>周岁参加城乡居民基本养老保险缴费人数（累计数）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109500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周岁以上待遇享受人数</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周岁以上符合领取基础养老金条件人数（月末数）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52000</w:t>
            </w:r>
            <w:r>
              <w:rPr>
                <w:rFonts w:hint="eastAsia" w:ascii="方正书宋_GBK" w:eastAsia="方正书宋_GBK"/>
              </w:rPr>
              <w:t>人</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实际发放待遇人次</w:t>
            </w:r>
          </w:p>
        </w:tc>
        <w:tc>
          <w:tcPr>
            <w:tcW w:w="2891"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60</w:t>
            </w:r>
            <w:r>
              <w:rPr>
                <w:rFonts w:hint="eastAsia" w:ascii="方正书宋_GBK" w:eastAsia="方正书宋_GBK"/>
              </w:rPr>
              <w:t>周岁以上实际领取基础养老金人次数（累计数）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605000</w:t>
            </w:r>
            <w:r>
              <w:rPr>
                <w:rFonts w:hint="eastAsia" w:ascii="方正书宋_GBK" w:eastAsia="方正书宋_GBK"/>
              </w:rPr>
              <w:t>人次</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符合条件人员参保率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实际参保人数</w:t>
            </w:r>
            <w:r>
              <w:rPr>
                <w:rFonts w:ascii="方正书宋_GBK" w:eastAsia="方正书宋_GBK"/>
              </w:rPr>
              <w:t>/</w:t>
            </w:r>
            <w:r>
              <w:rPr>
                <w:rFonts w:hint="eastAsia" w:ascii="方正书宋_GBK" w:eastAsia="方正书宋_GBK"/>
              </w:rPr>
              <w:t>符合参保条件的人数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城乡居民政策知晓率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全县符合城乡居民政策人员知晓情况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城乡参保对象满意度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调查中满意和较满意的参保人员占全部调查人数的比例</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99.9%</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冀人社规【</w:t>
            </w:r>
            <w:r>
              <w:rPr>
                <w:rFonts w:ascii="方正书宋_GBK" w:eastAsia="方正书宋_GBK"/>
              </w:rPr>
              <w:t>2019</w:t>
            </w:r>
            <w:r>
              <w:rPr>
                <w:rFonts w:hint="eastAsia" w:ascii="方正书宋_GBK" w:eastAsia="方正书宋_GBK"/>
              </w:rPr>
              <w:t>】</w:t>
            </w:r>
            <w:r>
              <w:rPr>
                <w:rFonts w:ascii="方正书宋_GBK" w:eastAsia="方正书宋_GBK"/>
              </w:rPr>
              <w:t>2</w:t>
            </w:r>
            <w:r>
              <w:rPr>
                <w:rFonts w:hint="eastAsia" w:ascii="方正书宋_GBK" w:eastAsia="方正书宋_GBK"/>
              </w:rPr>
              <w:t>号，冀人社规【</w:t>
            </w:r>
            <w:r>
              <w:rPr>
                <w:rFonts w:ascii="方正书宋_GBK" w:eastAsia="方正书宋_GBK"/>
              </w:rPr>
              <w:t>2016</w:t>
            </w:r>
            <w:r>
              <w:rPr>
                <w:rFonts w:hint="eastAsia" w:ascii="方正书宋_GBK" w:eastAsia="方正书宋_GBK"/>
              </w:rPr>
              <w:t>】</w:t>
            </w:r>
            <w:r>
              <w:rPr>
                <w:rFonts w:ascii="方正书宋_GBK" w:eastAsia="方正书宋_GBK"/>
              </w:rPr>
              <w:t>3</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7、冀财社[2019]99号-提前下达2020年省级就业补助资金绩效目标表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9" w:name="_Toc32499832"/>
      <w:r>
        <w:rPr>
          <w:rFonts w:hint="eastAsia" w:ascii="方正仿宋_GBK" w:eastAsia="方正仿宋_GBK"/>
          <w:b/>
          <w:sz w:val="28"/>
        </w:rPr>
        <w:instrText xml:space="preserve">7、冀财社[2019]99号-提前下达2020年省级就业补助资金绩效目标表</w:instrText>
      </w:r>
      <w:bookmarkEnd w:id="1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313-0101-JBN-FG5Z</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冀财社</w:t>
            </w:r>
            <w:r>
              <w:rPr>
                <w:rFonts w:ascii="方正书宋_GBK" w:eastAsia="方正书宋_GBK"/>
              </w:rPr>
              <w:t>[2019]99</w:t>
            </w:r>
            <w:r>
              <w:rPr>
                <w:rFonts w:hint="eastAsia" w:ascii="方正书宋_GBK" w:eastAsia="方正书宋_GBK"/>
              </w:rPr>
              <w:t>号</w:t>
            </w:r>
            <w:r>
              <w:rPr>
                <w:rFonts w:ascii="方正书宋_GBK" w:eastAsia="方正书宋_GBK"/>
              </w:rPr>
              <w:t>-</w:t>
            </w:r>
            <w:r>
              <w:rPr>
                <w:rFonts w:hint="eastAsia" w:ascii="方正书宋_GBK" w:eastAsia="方正书宋_GBK"/>
              </w:rPr>
              <w:t>提前下达</w:t>
            </w:r>
            <w:r>
              <w:rPr>
                <w:rFonts w:ascii="方正书宋_GBK" w:eastAsia="方正书宋_GBK"/>
              </w:rPr>
              <w:t>2020</w:t>
            </w:r>
            <w:r>
              <w:rPr>
                <w:rFonts w:hint="eastAsia" w:ascii="方正书宋_GBK" w:eastAsia="方正书宋_GBK"/>
              </w:rPr>
              <w:t>年省级就业补助资金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91.00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91.00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就业补助资金分为对个人和</w:t>
            </w:r>
            <w:r>
              <w:rPr>
                <w:rFonts w:hint="eastAsia" w:ascii="方正书宋_GBK" w:eastAsia="方正书宋_GBK"/>
                <w:lang w:eastAsia="zh-CN"/>
              </w:rPr>
              <w:t>部门</w:t>
            </w:r>
            <w:r>
              <w:rPr>
                <w:rFonts w:hint="eastAsia" w:ascii="方正书宋_GBK" w:eastAsia="方正书宋_GBK"/>
              </w:rPr>
              <w:t>的补贴、公共就业服务能力建设补助两类。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、为具备规定条件的个人或</w:t>
            </w:r>
            <w:r>
              <w:rPr>
                <w:rFonts w:hint="eastAsia" w:ascii="方正书宋_GBK" w:eastAsia="方正书宋_GBK"/>
                <w:lang w:eastAsia="zh-CN"/>
              </w:rPr>
              <w:t>部门</w:t>
            </w:r>
            <w:r>
              <w:rPr>
                <w:rFonts w:hint="eastAsia" w:ascii="方正书宋_GBK" w:eastAsia="方正书宋_GBK"/>
              </w:rPr>
              <w:t>发放就业补助资金</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社会保险补贴发放准确率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就业补助资金实际拨付与计划完成的比率</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冀财社</w:t>
            </w:r>
            <w:r>
              <w:rPr>
                <w:rFonts w:ascii="方正书宋_GBK" w:eastAsia="方正书宋_GBK"/>
              </w:rPr>
              <w:t>[2019]99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灵活就业社保补贴人均标准</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原则上不超过社会保险费实际缴费额的</w:t>
            </w:r>
            <w:r>
              <w:rPr>
                <w:rFonts w:ascii="方正书宋_GBK" w:eastAsia="方正书宋_GBK"/>
              </w:rPr>
              <w:t>2/3</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冀财社</w:t>
            </w:r>
            <w:r>
              <w:rPr>
                <w:rFonts w:ascii="方正书宋_GBK" w:eastAsia="方正书宋_GBK"/>
              </w:rPr>
              <w:t>[2019]99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因就业问题发生重大群体性事件数量</w:t>
            </w:r>
            <w:r>
              <w:rPr>
                <w:rFonts w:ascii="方正书宋_GBK" w:eastAsia="方正书宋_GBK"/>
              </w:rPr>
              <w:t xml:space="preserve"> </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落实国家和省普惠性的就业政策，重点支持就业困难群体就业创业，促进各类劳动者公平就业，有效的推动我县就业协同发展</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0</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冀财社</w:t>
            </w:r>
            <w:r>
              <w:rPr>
                <w:rFonts w:ascii="方正书宋_GBK" w:eastAsia="方正书宋_GBK"/>
              </w:rPr>
              <w:t>[2019]99</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就业扶持政策经办服务满意度</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冀财社</w:t>
            </w:r>
            <w:r>
              <w:rPr>
                <w:rFonts w:ascii="方正书宋_GBK" w:eastAsia="方正书宋_GBK"/>
              </w:rPr>
              <w:t>[2019]99</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8、人社局高阳县机关事业</w:t>
      </w:r>
      <w:r>
        <w:rPr>
          <w:rFonts w:hint="eastAsia" w:ascii="方正仿宋_GBK" w:eastAsia="方正仿宋_GBK"/>
          <w:b/>
          <w:sz w:val="28"/>
          <w:lang w:eastAsia="zh-CN"/>
        </w:rPr>
        <w:t>部门</w:t>
      </w:r>
      <w:r>
        <w:rPr>
          <w:rFonts w:hint="eastAsia" w:ascii="方正仿宋_GBK" w:eastAsia="方正仿宋_GBK"/>
          <w:b/>
          <w:sz w:val="28"/>
        </w:rPr>
        <w:t>养老保险补助绩效目标表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0" w:name="_Toc32499833"/>
      <w:r>
        <w:rPr>
          <w:rFonts w:hint="eastAsia" w:ascii="方正仿宋_GBK" w:eastAsia="方正仿宋_GBK"/>
          <w:b/>
          <w:sz w:val="28"/>
        </w:rPr>
        <w:instrText xml:space="preserve">8、人社局高阳县机关事业单位养老保险补助绩效目标表</w:instrText>
      </w:r>
      <w:bookmarkEnd w:id="2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313-0203-JBN-IQG3</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人社局高阳县机关事业</w:t>
            </w:r>
            <w:r>
              <w:rPr>
                <w:rFonts w:hint="eastAsia" w:ascii="方正书宋_GBK" w:eastAsia="方正书宋_GBK"/>
                <w:lang w:eastAsia="zh-CN"/>
              </w:rPr>
              <w:t>部门</w:t>
            </w:r>
            <w:r>
              <w:rPr>
                <w:rFonts w:hint="eastAsia" w:ascii="方正书宋_GBK" w:eastAsia="方正书宋_GBK"/>
              </w:rPr>
              <w:t>养老保险补助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5070.00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5070.00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保障机关事业退休费及时足额发放，开展机关事业养老保险基金项目。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、提高机关事业退休人员生活水平，促进社会稳定。</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养老金发放到位率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退休费及时足额发放情况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保政办函【</w:t>
            </w:r>
            <w:r>
              <w:rPr>
                <w:rFonts w:ascii="方正书宋_GBK" w:eastAsia="方正书宋_GBK"/>
              </w:rPr>
              <w:t>2016</w:t>
            </w:r>
            <w:r>
              <w:rPr>
                <w:rFonts w:hint="eastAsia" w:ascii="方正书宋_GBK" w:eastAsia="方正书宋_GBK"/>
              </w:rPr>
              <w:t>】</w:t>
            </w:r>
            <w:r>
              <w:rPr>
                <w:rFonts w:ascii="方正书宋_GBK" w:eastAsia="方正书宋_GBK"/>
              </w:rPr>
              <w:t>53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符合条件人员发放率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实际人数</w:t>
            </w:r>
            <w:r>
              <w:rPr>
                <w:rFonts w:ascii="方正书宋_GBK" w:eastAsia="方正书宋_GBK"/>
              </w:rPr>
              <w:t>/</w:t>
            </w:r>
            <w:r>
              <w:rPr>
                <w:rFonts w:hint="eastAsia" w:ascii="方正书宋_GBK" w:eastAsia="方正书宋_GBK"/>
              </w:rPr>
              <w:t>符合条件的人数</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保政办函【</w:t>
            </w:r>
            <w:r>
              <w:rPr>
                <w:rFonts w:ascii="方正书宋_GBK" w:eastAsia="方正书宋_GBK"/>
              </w:rPr>
              <w:t>2016</w:t>
            </w:r>
            <w:r>
              <w:rPr>
                <w:rFonts w:hint="eastAsia" w:ascii="方正书宋_GBK" w:eastAsia="方正书宋_GBK"/>
              </w:rPr>
              <w:t>】</w:t>
            </w:r>
            <w:r>
              <w:rPr>
                <w:rFonts w:ascii="方正书宋_GBK" w:eastAsia="方正书宋_GBK"/>
              </w:rPr>
              <w:t>53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养老金征缴任务完成率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养老保险扩面征缴任务完成情况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保政办函【</w:t>
            </w:r>
            <w:r>
              <w:rPr>
                <w:rFonts w:ascii="方正书宋_GBK" w:eastAsia="方正书宋_GBK"/>
              </w:rPr>
              <w:t>2016</w:t>
            </w:r>
            <w:r>
              <w:rPr>
                <w:rFonts w:hint="eastAsia" w:ascii="方正书宋_GBK" w:eastAsia="方正书宋_GBK"/>
              </w:rPr>
              <w:t>】</w:t>
            </w:r>
            <w:r>
              <w:rPr>
                <w:rFonts w:ascii="方正书宋_GBK" w:eastAsia="方正书宋_GBK"/>
              </w:rPr>
              <w:t>53</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保政办函【</w:t>
            </w:r>
            <w:r>
              <w:rPr>
                <w:rFonts w:ascii="方正书宋_GBK" w:eastAsia="方正书宋_GBK"/>
              </w:rPr>
              <w:t>2016</w:t>
            </w:r>
            <w:r>
              <w:rPr>
                <w:rFonts w:hint="eastAsia" w:ascii="方正书宋_GBK" w:eastAsia="方正书宋_GBK"/>
              </w:rPr>
              <w:t>】</w:t>
            </w:r>
            <w:r>
              <w:rPr>
                <w:rFonts w:ascii="方正书宋_GBK" w:eastAsia="方正书宋_GBK"/>
              </w:rPr>
              <w:t>53</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9、人社局劳动监察保障经费绩效目标表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1" w:name="_Toc32499834"/>
      <w:r>
        <w:rPr>
          <w:rFonts w:hint="eastAsia" w:ascii="方正仿宋_GBK" w:eastAsia="方正仿宋_GBK"/>
          <w:b/>
          <w:sz w:val="28"/>
        </w:rPr>
        <w:instrText xml:space="preserve">9、人社局劳动监察保障经费绩效目标表</w:instrText>
      </w:r>
      <w:bookmarkEnd w:id="2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313-0702-JBN-0QAQ</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人社局劳动监察保障经费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55.00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55.00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劳动监察保障经费用于支出劳动监察人员工资和日常办公费用。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、劳动监察保障经费促进了劳动监察工作的开展，督促用人</w:t>
            </w:r>
            <w:r>
              <w:rPr>
                <w:rFonts w:hint="eastAsia" w:ascii="方正书宋_GBK" w:eastAsia="方正书宋_GBK"/>
                <w:lang w:eastAsia="zh-CN"/>
              </w:rPr>
              <w:t>部门</w:t>
            </w:r>
            <w:r>
              <w:rPr>
                <w:rFonts w:hint="eastAsia" w:ascii="方正书宋_GBK" w:eastAsia="方正书宋_GBK"/>
              </w:rPr>
              <w:t>贯彻执行劳动保障相关法律，促进构建和谐社会。</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对违反劳动保障达律法规或者规章的行为的举报、投诉的完成情况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高编字【</w:t>
            </w:r>
            <w:r>
              <w:rPr>
                <w:rFonts w:ascii="方正书宋_GBK" w:eastAsia="方正书宋_GBK"/>
              </w:rPr>
              <w:t>2004</w:t>
            </w:r>
            <w:r>
              <w:rPr>
                <w:rFonts w:hint="eastAsia" w:ascii="方正书宋_GBK" w:eastAsia="方正书宋_GBK"/>
              </w:rPr>
              <w:t>】</w:t>
            </w:r>
            <w:r>
              <w:rPr>
                <w:rFonts w:ascii="方正书宋_GBK" w:eastAsia="方正书宋_GBK"/>
              </w:rPr>
              <w:t>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工作完成情况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实际完成劳动监察相关工作的比值</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高编字【</w:t>
            </w:r>
            <w:r>
              <w:rPr>
                <w:rFonts w:ascii="方正书宋_GBK" w:eastAsia="方正书宋_GBK"/>
              </w:rPr>
              <w:t>2004</w:t>
            </w:r>
            <w:r>
              <w:rPr>
                <w:rFonts w:hint="eastAsia" w:ascii="方正书宋_GBK" w:eastAsia="方正书宋_GBK"/>
              </w:rPr>
              <w:t>】</w:t>
            </w:r>
            <w:r>
              <w:rPr>
                <w:rFonts w:ascii="方正书宋_GBK" w:eastAsia="方正书宋_GBK"/>
              </w:rPr>
              <w:t>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社会稳定水平</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劳动监察工作使用人</w:t>
            </w:r>
            <w:r>
              <w:rPr>
                <w:rFonts w:hint="eastAsia" w:ascii="方正书宋_GBK" w:eastAsia="方正书宋_GBK"/>
                <w:lang w:eastAsia="zh-CN"/>
              </w:rPr>
              <w:t>部门</w:t>
            </w:r>
            <w:r>
              <w:rPr>
                <w:rFonts w:hint="eastAsia" w:ascii="方正书宋_GBK" w:eastAsia="方正书宋_GBK"/>
              </w:rPr>
              <w:t>贯彻执行劳动监察相关法律政策情况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高编字【</w:t>
            </w:r>
            <w:r>
              <w:rPr>
                <w:rFonts w:ascii="方正书宋_GBK" w:eastAsia="方正书宋_GBK"/>
              </w:rPr>
              <w:t>2004</w:t>
            </w:r>
            <w:r>
              <w:rPr>
                <w:rFonts w:hint="eastAsia" w:ascii="方正书宋_GBK" w:eastAsia="方正书宋_GBK"/>
              </w:rPr>
              <w:t>】</w:t>
            </w:r>
            <w:r>
              <w:rPr>
                <w:rFonts w:ascii="方正书宋_GBK" w:eastAsia="方正书宋_GBK"/>
              </w:rPr>
              <w:t>2</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高编字【</w:t>
            </w:r>
            <w:r>
              <w:rPr>
                <w:rFonts w:ascii="方正书宋_GBK" w:eastAsia="方正书宋_GBK"/>
              </w:rPr>
              <w:t>2004</w:t>
            </w:r>
            <w:r>
              <w:rPr>
                <w:rFonts w:hint="eastAsia" w:ascii="方正书宋_GBK" w:eastAsia="方正书宋_GBK"/>
              </w:rPr>
              <w:t>】</w:t>
            </w:r>
            <w:r>
              <w:rPr>
                <w:rFonts w:ascii="方正书宋_GBK" w:eastAsia="方正书宋_GBK"/>
              </w:rPr>
              <w:t>2</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10、人社局劳动争议仲裁工作经费绩效目标表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2" w:name="_Toc32499835"/>
      <w:r>
        <w:rPr>
          <w:rFonts w:hint="eastAsia" w:ascii="方正仿宋_GBK" w:eastAsia="方正仿宋_GBK"/>
          <w:b/>
          <w:sz w:val="28"/>
        </w:rPr>
        <w:instrText xml:space="preserve">10、人社局劳动争议仲裁工作经费绩效目标表</w:instrText>
      </w:r>
      <w:bookmarkEnd w:id="2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313-0801-JBN-SV7W</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人社局劳动争议仲裁工作经费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组织和实施劳动关系的调解、仲裁、信访，加强劳动关系协调机制建设。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、提高调解仲裁办案质量，提升社会和谐水平。</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案件结案率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劳动争议案件的结案情况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冀劳社【</w:t>
            </w:r>
            <w:r>
              <w:rPr>
                <w:rFonts w:ascii="方正书宋_GBK" w:eastAsia="方正书宋_GBK"/>
              </w:rPr>
              <w:t>2008</w:t>
            </w:r>
            <w:r>
              <w:rPr>
                <w:rFonts w:hint="eastAsia" w:ascii="方正书宋_GBK" w:eastAsia="方正书宋_GBK"/>
              </w:rPr>
              <w:t>】</w:t>
            </w:r>
            <w:r>
              <w:rPr>
                <w:rFonts w:ascii="方正书宋_GBK" w:eastAsia="方正书宋_GBK"/>
              </w:rPr>
              <w:t>28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劳动关系的调解、仲裁、信访工作的完成情况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冀劳社【</w:t>
            </w:r>
            <w:r>
              <w:rPr>
                <w:rFonts w:ascii="方正书宋_GBK" w:eastAsia="方正书宋_GBK"/>
              </w:rPr>
              <w:t>2008</w:t>
            </w:r>
            <w:r>
              <w:rPr>
                <w:rFonts w:hint="eastAsia" w:ascii="方正书宋_GBK" w:eastAsia="方正书宋_GBK"/>
              </w:rPr>
              <w:t>】</w:t>
            </w:r>
            <w:r>
              <w:rPr>
                <w:rFonts w:ascii="方正书宋_GBK" w:eastAsia="方正书宋_GBK"/>
              </w:rPr>
              <w:t>28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提高劳动争议仲裁办案质量</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劳动关系协调机制建设情况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冀劳社【</w:t>
            </w:r>
            <w:r>
              <w:rPr>
                <w:rFonts w:ascii="方正书宋_GBK" w:eastAsia="方正书宋_GBK"/>
              </w:rPr>
              <w:t>2008</w:t>
            </w:r>
            <w:r>
              <w:rPr>
                <w:rFonts w:hint="eastAsia" w:ascii="方正书宋_GBK" w:eastAsia="方正书宋_GBK"/>
              </w:rPr>
              <w:t>】</w:t>
            </w:r>
            <w:r>
              <w:rPr>
                <w:rFonts w:ascii="方正书宋_GBK" w:eastAsia="方正书宋_GBK"/>
              </w:rPr>
              <w:t>28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社会影响力</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广大受众的认可情况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冀劳社【</w:t>
            </w:r>
            <w:r>
              <w:rPr>
                <w:rFonts w:ascii="方正书宋_GBK" w:eastAsia="方正书宋_GBK"/>
              </w:rPr>
              <w:t>2008</w:t>
            </w:r>
            <w:r>
              <w:rPr>
                <w:rFonts w:hint="eastAsia" w:ascii="方正书宋_GBK" w:eastAsia="方正书宋_GBK"/>
              </w:rPr>
              <w:t>】</w:t>
            </w:r>
            <w:r>
              <w:rPr>
                <w:rFonts w:ascii="方正书宋_GBK" w:eastAsia="方正书宋_GBK"/>
              </w:rPr>
              <w:t>28</w:t>
            </w:r>
            <w:r>
              <w:rPr>
                <w:rFonts w:hint="eastAsia" w:ascii="方正书宋_GBK" w:eastAsia="方正书宋_GBK"/>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调查中满意和较满意的占全部调查人数的比例</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冀劳社【</w:t>
            </w:r>
            <w:r>
              <w:rPr>
                <w:rFonts w:ascii="方正书宋_GBK" w:eastAsia="方正书宋_GBK"/>
              </w:rPr>
              <w:t>2008</w:t>
            </w:r>
            <w:r>
              <w:rPr>
                <w:rFonts w:hint="eastAsia" w:ascii="方正书宋_GBK" w:eastAsia="方正书宋_GBK"/>
              </w:rPr>
              <w:t>】</w:t>
            </w:r>
            <w:r>
              <w:rPr>
                <w:rFonts w:ascii="方正书宋_GBK" w:eastAsia="方正书宋_GBK"/>
              </w:rPr>
              <w:t>28</w:t>
            </w:r>
            <w:r>
              <w:rPr>
                <w:rFonts w:hint="eastAsia" w:ascii="方正书宋_GBK" w:eastAsia="方正书宋_GBK"/>
              </w:rPr>
              <w:t>号</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b/>
          <w:sz w:val="28"/>
        </w:rPr>
      </w:pPr>
      <w:r>
        <w:rPr>
          <w:rFonts w:hint="eastAsia" w:ascii="方正仿宋_GBK" w:eastAsia="方正仿宋_GBK"/>
          <w:b/>
          <w:sz w:val="28"/>
        </w:rPr>
        <w:t>11、人社局社保经办机构经费绩效目标表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3" w:name="_Toc32499836"/>
      <w:r>
        <w:rPr>
          <w:rFonts w:hint="eastAsia" w:ascii="方正仿宋_GBK" w:eastAsia="方正仿宋_GBK"/>
          <w:b/>
          <w:sz w:val="28"/>
        </w:rPr>
        <w:instrText xml:space="preserve">11、人社局社保经办机构经费绩效目标表</w:instrText>
      </w:r>
      <w:bookmarkEnd w:id="2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noWrap w:val="0"/>
            <w:vAlign w:val="center"/>
          </w:tcPr>
          <w:p>
            <w:pPr>
              <w:spacing w:line="300" w:lineRule="exact"/>
              <w:jc w:val="left"/>
              <w:rPr>
                <w:rFonts w:ascii="方正书宋_GBK" w:eastAsia="方正书宋_GBK"/>
                <w:b/>
              </w:rPr>
            </w:pPr>
            <w:r>
              <w:rPr>
                <w:rFonts w:ascii="方正书宋_GBK" w:eastAsia="方正书宋_GBK"/>
                <w:b/>
              </w:rPr>
              <w:t>313002</w:t>
            </w:r>
            <w:r>
              <w:rPr>
                <w:rFonts w:hint="eastAsia" w:ascii="方正书宋_GBK" w:eastAsia="方正书宋_GBK"/>
                <w:b/>
              </w:rPr>
              <w:t>高阳县人力资源和社会保障局（行政）</w:t>
            </w:r>
          </w:p>
        </w:tc>
        <w:tc>
          <w:tcPr>
            <w:tcW w:w="1701" w:type="dxa"/>
            <w:tcBorders>
              <w:top w:val="single" w:color="FFFFFF" w:sz="6" w:space="0"/>
              <w:left w:val="single" w:color="FFFFFF" w:sz="6" w:space="0"/>
              <w:right w:val="single" w:color="FFFFFF" w:sz="6" w:space="0"/>
            </w:tcBorders>
            <w:shd w:val="clear" w:color="auto" w:fill="auto"/>
            <w:noWrap w:val="0"/>
            <w:vAlign w:val="center"/>
          </w:tcPr>
          <w:p>
            <w:pPr>
              <w:spacing w:line="300" w:lineRule="exact"/>
              <w:jc w:val="right"/>
              <w:rPr>
                <w:rFonts w:ascii="方正书宋_GBK" w:eastAsia="方正书宋_GBK"/>
              </w:rPr>
            </w:pPr>
            <w:r>
              <w:rPr>
                <w:rFonts w:hint="eastAsia" w:ascii="方正书宋_GBK" w:eastAsia="方正书宋_GBK"/>
                <w:lang w:eastAsia="zh-CN"/>
              </w:rPr>
              <w:t>部门</w:t>
            </w:r>
            <w:r>
              <w:rPr>
                <w:rFonts w:hint="eastAsia" w:ascii="方正书宋_GBK" w:eastAsia="方正书宋_GBK"/>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noWrap w:val="0"/>
            <w:vAlign w:val="center"/>
          </w:tcPr>
          <w:p>
            <w:pPr>
              <w:spacing w:line="300" w:lineRule="exact"/>
              <w:jc w:val="left"/>
              <w:rPr>
                <w:rFonts w:ascii="方正书宋_GBK" w:eastAsia="方正书宋_GBK"/>
              </w:rPr>
            </w:pPr>
            <w:r>
              <w:rPr>
                <w:rFonts w:ascii="方正书宋_GBK" w:eastAsia="方正书宋_GBK"/>
              </w:rPr>
              <w:t>313-1201-JBN-DQYO</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人社局社保经办机构经费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30.00</w:t>
            </w:r>
          </w:p>
        </w:tc>
        <w:tc>
          <w:tcPr>
            <w:tcW w:w="1587"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noWrap w:val="0"/>
            <w:vAlign w:val="center"/>
          </w:tcPr>
          <w:p>
            <w:pPr>
              <w:spacing w:line="300" w:lineRule="exact"/>
              <w:jc w:val="left"/>
              <w:rPr>
                <w:rFonts w:ascii="方正书宋_GBK" w:eastAsia="方正书宋_GBK"/>
              </w:rPr>
            </w:pPr>
            <w:r>
              <w:rPr>
                <w:rFonts w:ascii="方正书宋_GBK" w:eastAsia="方正书宋_GBK"/>
              </w:rPr>
              <w:t>30.00</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noWrap w:val="0"/>
            <w:vAlign w:val="center"/>
          </w:tcPr>
          <w:p>
            <w:pPr>
              <w:spacing w:line="300" w:lineRule="exact"/>
              <w:jc w:val="left"/>
              <w:outlineLvl w:val="1"/>
            </w:pPr>
          </w:p>
        </w:tc>
        <w:tc>
          <w:tcPr>
            <w:tcW w:w="8278" w:type="dxa"/>
            <w:gridSpan w:val="6"/>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保障机关事业</w:t>
            </w:r>
            <w:r>
              <w:rPr>
                <w:rFonts w:hint="eastAsia" w:ascii="方正书宋_GBK" w:eastAsia="方正书宋_GBK"/>
                <w:lang w:eastAsia="zh-CN"/>
              </w:rPr>
              <w:t>部门</w:t>
            </w:r>
            <w:r>
              <w:rPr>
                <w:rFonts w:hint="eastAsia" w:ascii="方正书宋_GBK" w:eastAsia="方正书宋_GBK"/>
              </w:rPr>
              <w:t>工伤保险、养老保险，企业工伤保险，养老保险的参保扩面工作的完成情况</w:t>
            </w:r>
            <w:r>
              <w:rPr>
                <w:rFonts w:ascii="方正书宋_GBK" w:eastAsia="方正书宋_GBK"/>
              </w:rPr>
              <w:t>,</w:t>
            </w:r>
            <w:r>
              <w:rPr>
                <w:rFonts w:hint="eastAsia" w:ascii="方正书宋_GBK" w:eastAsia="方正书宋_GBK"/>
              </w:rPr>
              <w:t>机关事业</w:t>
            </w:r>
            <w:r>
              <w:rPr>
                <w:rFonts w:hint="eastAsia" w:ascii="方正书宋_GBK" w:eastAsia="方正书宋_GBK"/>
                <w:lang w:eastAsia="zh-CN"/>
              </w:rPr>
              <w:t>部门</w:t>
            </w:r>
            <w:r>
              <w:rPr>
                <w:rFonts w:hint="eastAsia" w:ascii="方正书宋_GBK" w:eastAsia="方正书宋_GBK"/>
              </w:rPr>
              <w:t>工伤保险、养老保险，企业工伤保险，养老保险征缴入库，以及养老保险待遇的发放工作。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noWrap w:val="0"/>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noWrap w:val="0"/>
            <w:vAlign w:val="center"/>
          </w:tcPr>
          <w:p>
            <w:pPr>
              <w:spacing w:line="300" w:lineRule="exact"/>
              <w:jc w:val="left"/>
              <w:outlineLvl w:val="1"/>
            </w:pPr>
          </w:p>
        </w:tc>
        <w:tc>
          <w:tcPr>
            <w:tcW w:w="2410"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noWrap w:val="0"/>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、社保经办机构经费促进社保工作的开展，保障社会保险扩面征缴工作的完成。</w:t>
            </w:r>
          </w:p>
        </w:tc>
      </w:tr>
    </w:tbl>
    <w:p>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社会保险扩面征缴任务完成率</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社保经办机构经费推动养老保险工作的完成情况</w:t>
            </w:r>
          </w:p>
        </w:tc>
        <w:tc>
          <w:tcPr>
            <w:tcW w:w="1276"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县政府文件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noWrap w:val="0"/>
            <w:vAlign w:val="center"/>
          </w:tcPr>
          <w:p>
            <w:pPr>
              <w:spacing w:line="300" w:lineRule="exact"/>
              <w:jc w:val="center"/>
              <w:rPr>
                <w:rFonts w:hint="eastAsia" w:ascii="方正书宋_GBK" w:eastAsia="方正书宋_GBK"/>
              </w:rPr>
            </w:pP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工作开展情况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社保经办机构经费保障工作的完成情况</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县政府文件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社保经办机构工作开展情况</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社保经办机构经费推动社会保险扩面征缴工作的完成率</w:t>
            </w:r>
          </w:p>
          <w:p>
            <w:pPr>
              <w:spacing w:line="300" w:lineRule="exact"/>
              <w:jc w:val="left"/>
              <w:rPr>
                <w:rFonts w:ascii="方正书宋_GBK" w:eastAsia="方正书宋_GBK"/>
              </w:rPr>
            </w:pP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县政府文件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服务对象对我</w:t>
            </w:r>
            <w:r>
              <w:rPr>
                <w:rFonts w:hint="eastAsia" w:ascii="方正书宋_GBK" w:eastAsia="方正书宋_GBK"/>
                <w:lang w:eastAsia="zh-CN"/>
              </w:rPr>
              <w:t>部门</w:t>
            </w:r>
            <w:r>
              <w:rPr>
                <w:rFonts w:hint="eastAsia" w:ascii="方正书宋_GBK" w:eastAsia="方正书宋_GBK"/>
              </w:rPr>
              <w:t>工作的满意度</w:t>
            </w:r>
          </w:p>
        </w:tc>
        <w:tc>
          <w:tcPr>
            <w:tcW w:w="1276"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w:t>
            </w:r>
          </w:p>
        </w:tc>
        <w:tc>
          <w:tcPr>
            <w:tcW w:w="1701" w:type="dxa"/>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县政府文件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p>
    <w:p>
      <w:pPr>
        <w:widowControl/>
        <w:shd w:val="clear" w:color="auto" w:fill="FFFFFF"/>
        <w:spacing w:line="580" w:lineRule="atLeast"/>
        <w:rPr>
          <w:rFonts w:ascii="仿宋" w:hAnsi="仿宋" w:eastAsia="仿宋"/>
          <w:sz w:val="32"/>
          <w:szCs w:val="32"/>
        </w:rPr>
      </w:pPr>
    </w:p>
    <w:p>
      <w:pPr>
        <w:widowControl/>
        <w:shd w:val="clear" w:color="auto" w:fill="FFFFFF"/>
        <w:spacing w:line="580" w:lineRule="atLeast"/>
        <w:jc w:val="center"/>
        <w:rPr>
          <w:rFonts w:ascii="宋体" w:hAnsi="宋体" w:cs="Calibri"/>
          <w:b/>
          <w:color w:val="000000"/>
          <w:kern w:val="0"/>
          <w:sz w:val="32"/>
          <w:szCs w:val="32"/>
        </w:rPr>
      </w:pPr>
      <w:r>
        <w:rPr>
          <w:rFonts w:hint="eastAsia" w:ascii="宋体" w:hAnsi="宋体" w:cs="Calibri"/>
          <w:b/>
          <w:color w:val="000000"/>
          <w:kern w:val="0"/>
          <w:sz w:val="32"/>
          <w:szCs w:val="32"/>
        </w:rPr>
        <w:t>第六部分：政府采购预算情况</w:t>
      </w:r>
    </w:p>
    <w:p>
      <w:pPr>
        <w:jc w:val="center"/>
        <w:rPr>
          <w:rFonts w:hint="eastAsia" w:ascii="Times New Roman" w:hAnsi="宋体"/>
          <w:sz w:val="36"/>
        </w:rPr>
      </w:pPr>
      <w:r>
        <w:rPr>
          <w:rFonts w:hint="eastAsia" w:ascii="方正小标宋_GBK" w:eastAsia="方正小标宋_GBK"/>
          <w:sz w:val="36"/>
        </w:rPr>
        <w:t>部门政府采购预算</w:t>
      </w:r>
    </w:p>
    <w:tbl>
      <w:tblPr>
        <w:tblStyle w:val="6"/>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widowControl/>
              <w:shd w:val="clear" w:color="auto" w:fill="FFFFFF"/>
              <w:spacing w:line="580" w:lineRule="atLeast"/>
              <w:ind w:firstLine="960" w:firstLineChars="300"/>
              <w:jc w:val="left"/>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无</w:t>
            </w:r>
            <w:r>
              <w:rPr>
                <w:rFonts w:hint="eastAsia" w:ascii="仿宋" w:hAnsi="仿宋" w:eastAsia="仿宋"/>
                <w:sz w:val="32"/>
                <w:szCs w:val="32"/>
                <w:lang w:eastAsia="zh-CN"/>
              </w:rPr>
              <w:t>政府采购预算，空表列示</w:t>
            </w:r>
            <w:r>
              <w:rPr>
                <w:rFonts w:hint="eastAsia" w:ascii="仿宋" w:hAnsi="仿宋" w:eastAsia="仿宋"/>
                <w:sz w:val="32"/>
                <w:szCs w:val="32"/>
              </w:rPr>
              <w:t>。</w:t>
            </w:r>
          </w:p>
          <w:p>
            <w:pPr>
              <w:spacing w:line="300" w:lineRule="exact"/>
              <w:jc w:val="left"/>
              <w:rPr>
                <w:rFonts w:ascii="方正小标宋_GBK" w:eastAsia="方正小标宋_GBK"/>
                <w:sz w:val="24"/>
              </w:rPr>
            </w:pP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hint="eastAsia" w:ascii="方正书宋_GBK" w:eastAsia="方正书宋_GBK"/>
                <w:b/>
                <w:lang w:eastAsia="zh-CN"/>
              </w:rPr>
            </w:pPr>
            <w:r>
              <w:rPr>
                <w:rFonts w:hint="eastAsia" w:ascii="方正书宋_GBK" w:eastAsia="方正书宋_GBK"/>
                <w:b/>
              </w:rPr>
              <w:t>计量</w:t>
            </w:r>
            <w:r>
              <w:rPr>
                <w:rFonts w:ascii="方正书宋_GBK" w:eastAsia="方正书宋_GBK"/>
                <w:b/>
              </w:rPr>
              <w:t xml:space="preserve">  </w:t>
            </w:r>
            <w:r>
              <w:rPr>
                <w:rFonts w:hint="eastAsia" w:ascii="方正书宋_GBK" w:eastAsia="方正书宋_GBK"/>
                <w:b/>
                <w:lang w:eastAsia="zh-CN"/>
              </w:rPr>
              <w:t>部门</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r>
              <w:rPr>
                <w:rFonts w:ascii="方正书宋_GBK" w:eastAsia="方正书宋_GBK"/>
              </w:rPr>
              <w:t>0.00</w:t>
            </w:r>
          </w:p>
        </w:tc>
        <w:tc>
          <w:tcPr>
            <w:tcW w:w="1531" w:type="dxa"/>
            <w:noWrap w:val="0"/>
            <w:vAlign w:val="center"/>
          </w:tcPr>
          <w:p>
            <w:pPr>
              <w:spacing w:line="300" w:lineRule="exact"/>
              <w:jc w:val="lef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r>
              <w:rPr>
                <w:rFonts w:ascii="方正书宋_GBK" w:eastAsia="方正书宋_GBK"/>
              </w:rPr>
              <w:t>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rPr>
              <w:t>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rPr>
              <w:t>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rPr>
              <w:t>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rPr>
              <w:t>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rPr>
              <w:t>0.00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rPr>
              <w:t>0.00</w:t>
            </w:r>
          </w:p>
        </w:tc>
      </w:tr>
    </w:tbl>
    <w:p>
      <w:pPr>
        <w:ind w:firstLine="640" w:firstLineChars="200"/>
        <w:rPr>
          <w:rFonts w:ascii="仿宋" w:hAnsi="仿宋" w:eastAsia="仿宋"/>
          <w:sz w:val="32"/>
          <w:szCs w:val="32"/>
        </w:rPr>
      </w:pPr>
    </w:p>
    <w:p>
      <w:pPr>
        <w:widowControl/>
        <w:shd w:val="clear" w:color="auto" w:fill="FFFFFF"/>
        <w:spacing w:line="580" w:lineRule="atLeast"/>
        <w:jc w:val="center"/>
        <w:rPr>
          <w:rFonts w:ascii="仿宋" w:hAnsi="仿宋" w:eastAsia="仿宋"/>
          <w:sz w:val="32"/>
          <w:szCs w:val="32"/>
        </w:rPr>
      </w:pPr>
      <w:r>
        <w:rPr>
          <w:rFonts w:hint="eastAsia" w:ascii="宋体" w:hAnsi="宋体" w:cs="Calibri"/>
          <w:b/>
          <w:color w:val="000000"/>
          <w:kern w:val="0"/>
          <w:sz w:val="32"/>
          <w:szCs w:val="32"/>
        </w:rPr>
        <w:t>第七部分：国有资产信息情况</w:t>
      </w:r>
    </w:p>
    <w:p>
      <w:pPr>
        <w:ind w:firstLine="640" w:firstLineChars="200"/>
        <w:rPr>
          <w:rFonts w:ascii="仿宋" w:hAnsi="仿宋" w:eastAsia="仿宋"/>
          <w:sz w:val="32"/>
          <w:szCs w:val="32"/>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5"/>
        <w:gridCol w:w="2903"/>
        <w:gridCol w:w="4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项目</w:t>
            </w:r>
          </w:p>
        </w:tc>
        <w:tc>
          <w:tcPr>
            <w:tcW w:w="2903"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数量</w:t>
            </w:r>
          </w:p>
        </w:tc>
        <w:tc>
          <w:tcPr>
            <w:tcW w:w="4726"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价值（</w:t>
            </w:r>
            <w:r>
              <w:rPr>
                <w:rFonts w:hint="eastAsia" w:ascii="仿宋" w:hAnsi="仿宋" w:eastAsia="仿宋"/>
                <w:sz w:val="32"/>
                <w:szCs w:val="32"/>
                <w:lang w:eastAsia="zh-CN"/>
              </w:rPr>
              <w:t>部门</w:t>
            </w:r>
            <w:r>
              <w:rPr>
                <w:rFonts w:hint="eastAsia" w:ascii="仿宋" w:hAnsi="仿宋" w:eastAsia="仿宋"/>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固定资产总额</w:t>
            </w:r>
          </w:p>
        </w:tc>
        <w:tc>
          <w:tcPr>
            <w:tcW w:w="2903"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w:t>
            </w:r>
          </w:p>
        </w:tc>
        <w:tc>
          <w:tcPr>
            <w:tcW w:w="4726"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109.</w:t>
            </w:r>
            <w:r>
              <w:rPr>
                <w:rFonts w:hint="eastAsia" w:ascii="仿宋" w:hAnsi="仿宋" w:eastAsia="仿宋"/>
                <w:sz w:val="32"/>
                <w:szCs w:val="32"/>
                <w:lang w:eastAsia="zh-CN"/>
              </w:rPr>
              <w:t>7935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1、房屋（平方米）</w:t>
            </w:r>
          </w:p>
        </w:tc>
        <w:tc>
          <w:tcPr>
            <w:tcW w:w="2903"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1000</w:t>
            </w:r>
            <w:r>
              <w:rPr>
                <w:rFonts w:ascii="仿宋" w:hAnsi="仿宋" w:eastAsia="仿宋"/>
                <w:sz w:val="32"/>
                <w:szCs w:val="32"/>
              </w:rPr>
              <w:t xml:space="preserve"> </w:t>
            </w:r>
          </w:p>
        </w:tc>
        <w:tc>
          <w:tcPr>
            <w:tcW w:w="4726"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其中：办公用房（平方米）</w:t>
            </w:r>
          </w:p>
        </w:tc>
        <w:tc>
          <w:tcPr>
            <w:tcW w:w="2903"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1000</w:t>
            </w:r>
          </w:p>
        </w:tc>
        <w:tc>
          <w:tcPr>
            <w:tcW w:w="4726"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2、车辆（台、辆）</w:t>
            </w:r>
          </w:p>
        </w:tc>
        <w:tc>
          <w:tcPr>
            <w:tcW w:w="2903" w:type="dxa"/>
            <w:shd w:val="clear" w:color="auto" w:fill="auto"/>
          </w:tcPr>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4</w:t>
            </w:r>
          </w:p>
        </w:tc>
        <w:tc>
          <w:tcPr>
            <w:tcW w:w="4726" w:type="dxa"/>
            <w:shd w:val="clear" w:color="auto" w:fill="auto"/>
          </w:tcPr>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3、单价在50万以上设备（台、套）</w:t>
            </w:r>
          </w:p>
        </w:tc>
        <w:tc>
          <w:tcPr>
            <w:tcW w:w="2903"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0</w:t>
            </w:r>
          </w:p>
        </w:tc>
        <w:tc>
          <w:tcPr>
            <w:tcW w:w="4726"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rPr>
                <w:rFonts w:hint="eastAsia" w:ascii="仿宋" w:hAnsi="仿宋" w:eastAsia="仿宋"/>
                <w:sz w:val="32"/>
                <w:szCs w:val="32"/>
              </w:rPr>
            </w:pPr>
            <w:r>
              <w:rPr>
                <w:rFonts w:hint="eastAsia" w:ascii="仿宋" w:hAnsi="仿宋" w:eastAsia="仿宋"/>
                <w:sz w:val="32"/>
                <w:szCs w:val="32"/>
              </w:rPr>
              <w:t>其中；单价50万元（含）以上的通用设备</w:t>
            </w:r>
          </w:p>
        </w:tc>
        <w:tc>
          <w:tcPr>
            <w:tcW w:w="2903" w:type="dxa"/>
            <w:shd w:val="clear" w:color="auto" w:fill="auto"/>
          </w:tcPr>
          <w:p>
            <w:pPr>
              <w:ind w:firstLine="640" w:firstLineChars="200"/>
              <w:rPr>
                <w:rFonts w:hint="eastAsia" w:ascii="仿宋" w:hAnsi="仿宋" w:eastAsia="仿宋"/>
                <w:sz w:val="32"/>
                <w:szCs w:val="32"/>
              </w:rPr>
            </w:pPr>
            <w:r>
              <w:rPr>
                <w:rFonts w:hint="eastAsia" w:ascii="仿宋" w:hAnsi="仿宋" w:eastAsia="仿宋"/>
                <w:sz w:val="32"/>
                <w:szCs w:val="32"/>
              </w:rPr>
              <w:t>0</w:t>
            </w:r>
          </w:p>
        </w:tc>
        <w:tc>
          <w:tcPr>
            <w:tcW w:w="4726" w:type="dxa"/>
            <w:shd w:val="clear" w:color="auto" w:fill="auto"/>
          </w:tcPr>
          <w:p>
            <w:pPr>
              <w:ind w:firstLine="640" w:firstLineChars="200"/>
              <w:rPr>
                <w:rFonts w:hint="eastAsia" w:ascii="仿宋" w:hAnsi="仿宋" w:eastAsia="仿宋"/>
                <w:sz w:val="32"/>
                <w:szCs w:val="32"/>
              </w:rPr>
            </w:pPr>
            <w:r>
              <w:rPr>
                <w:rFonts w:hint="eastAsia" w:ascii="仿宋" w:hAnsi="仿宋" w:eastAsia="仿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rPr>
                <w:rFonts w:hint="eastAsia" w:ascii="仿宋" w:hAnsi="仿宋" w:eastAsia="仿宋"/>
                <w:sz w:val="32"/>
                <w:szCs w:val="32"/>
              </w:rPr>
            </w:pPr>
            <w:r>
              <w:rPr>
                <w:rFonts w:hint="eastAsia" w:ascii="仿宋" w:hAnsi="仿宋" w:eastAsia="仿宋"/>
                <w:sz w:val="32"/>
                <w:szCs w:val="32"/>
              </w:rPr>
              <w:t xml:space="preserve">       单价100万元（含）以上的通专用设备</w:t>
            </w:r>
          </w:p>
        </w:tc>
        <w:tc>
          <w:tcPr>
            <w:tcW w:w="2903" w:type="dxa"/>
            <w:shd w:val="clear" w:color="auto" w:fill="auto"/>
          </w:tcPr>
          <w:p>
            <w:pPr>
              <w:ind w:firstLine="640" w:firstLineChars="200"/>
              <w:rPr>
                <w:rFonts w:hint="eastAsia" w:ascii="仿宋" w:hAnsi="仿宋" w:eastAsia="仿宋"/>
                <w:sz w:val="32"/>
                <w:szCs w:val="32"/>
              </w:rPr>
            </w:pPr>
            <w:r>
              <w:rPr>
                <w:rFonts w:hint="eastAsia" w:ascii="仿宋" w:hAnsi="仿宋" w:eastAsia="仿宋"/>
                <w:sz w:val="32"/>
                <w:szCs w:val="32"/>
              </w:rPr>
              <w:t>0</w:t>
            </w:r>
          </w:p>
        </w:tc>
        <w:tc>
          <w:tcPr>
            <w:tcW w:w="4726" w:type="dxa"/>
            <w:shd w:val="clear" w:color="auto" w:fill="auto"/>
          </w:tcPr>
          <w:p>
            <w:pPr>
              <w:ind w:firstLine="640" w:firstLineChars="200"/>
              <w:rPr>
                <w:rFonts w:hint="eastAsia" w:ascii="仿宋" w:hAnsi="仿宋" w:eastAsia="仿宋"/>
                <w:sz w:val="32"/>
                <w:szCs w:val="32"/>
              </w:rPr>
            </w:pPr>
            <w:r>
              <w:rPr>
                <w:rFonts w:hint="eastAsia" w:ascii="仿宋" w:hAnsi="仿宋" w:eastAsia="仿宋"/>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45"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4、其他固定资产</w:t>
            </w:r>
          </w:p>
        </w:tc>
        <w:tc>
          <w:tcPr>
            <w:tcW w:w="2903" w:type="dxa"/>
            <w:shd w:val="clear" w:color="auto" w:fill="auto"/>
          </w:tcPr>
          <w:p>
            <w:pPr>
              <w:ind w:firstLine="640" w:firstLineChars="200"/>
              <w:rPr>
                <w:rFonts w:ascii="仿宋" w:hAnsi="仿宋" w:eastAsia="仿宋"/>
                <w:sz w:val="32"/>
                <w:szCs w:val="32"/>
              </w:rPr>
            </w:pPr>
            <w:r>
              <w:rPr>
                <w:rFonts w:hint="eastAsia" w:ascii="仿宋" w:hAnsi="仿宋" w:eastAsia="仿宋"/>
                <w:sz w:val="32"/>
                <w:szCs w:val="32"/>
              </w:rPr>
              <w:t>-</w:t>
            </w:r>
          </w:p>
        </w:tc>
        <w:tc>
          <w:tcPr>
            <w:tcW w:w="4726" w:type="dxa"/>
            <w:shd w:val="clear" w:color="auto" w:fill="auto"/>
          </w:tcPr>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58.0935</w:t>
            </w:r>
          </w:p>
        </w:tc>
      </w:tr>
    </w:tbl>
    <w:p>
      <w:pPr>
        <w:rPr>
          <w:rFonts w:ascii="仿宋" w:hAnsi="仿宋" w:eastAsia="仿宋"/>
          <w:sz w:val="32"/>
          <w:szCs w:val="32"/>
        </w:rPr>
      </w:pPr>
    </w:p>
    <w:p>
      <w:pPr>
        <w:widowControl/>
        <w:shd w:val="clear" w:color="auto" w:fill="FFFFFF"/>
        <w:spacing w:line="580" w:lineRule="atLeast"/>
        <w:jc w:val="center"/>
        <w:rPr>
          <w:rFonts w:ascii="仿宋" w:hAnsi="仿宋" w:eastAsia="仿宋"/>
          <w:b/>
          <w:sz w:val="32"/>
          <w:szCs w:val="32"/>
        </w:rPr>
      </w:pPr>
      <w:r>
        <w:rPr>
          <w:rFonts w:hint="eastAsia" w:ascii="仿宋" w:hAnsi="仿宋" w:eastAsia="仿宋"/>
          <w:b/>
          <w:sz w:val="32"/>
          <w:szCs w:val="32"/>
        </w:rPr>
        <w:t>第八部分：名词解释</w:t>
      </w:r>
    </w:p>
    <w:p>
      <w:pPr>
        <w:ind w:firstLine="643" w:firstLineChars="200"/>
        <w:rPr>
          <w:rFonts w:ascii="仿宋" w:hAnsi="仿宋" w:eastAsia="仿宋"/>
          <w:sz w:val="32"/>
          <w:szCs w:val="32"/>
        </w:rPr>
      </w:pPr>
      <w:r>
        <w:rPr>
          <w:rFonts w:hint="eastAsia" w:ascii="仿宋" w:hAnsi="仿宋" w:eastAsia="仿宋"/>
          <w:b/>
          <w:bCs/>
          <w:sz w:val="32"/>
          <w:szCs w:val="32"/>
        </w:rPr>
        <w:t>1、城乡居民养老保险资金：</w:t>
      </w:r>
      <w:r>
        <w:rPr>
          <w:rFonts w:hint="eastAsia" w:ascii="仿宋" w:hAnsi="仿宋" w:eastAsia="仿宋"/>
          <w:sz w:val="32"/>
          <w:szCs w:val="32"/>
        </w:rPr>
        <w:t>指反映城乡居民养老保险资金支出。</w:t>
      </w:r>
    </w:p>
    <w:p>
      <w:pPr>
        <w:ind w:firstLine="643" w:firstLineChars="200"/>
        <w:rPr>
          <w:rFonts w:ascii="仿宋" w:hAnsi="仿宋" w:eastAsia="仿宋"/>
          <w:sz w:val="32"/>
          <w:szCs w:val="32"/>
        </w:rPr>
      </w:pPr>
      <w:r>
        <w:rPr>
          <w:rFonts w:hint="eastAsia" w:ascii="仿宋" w:hAnsi="仿宋" w:eastAsia="仿宋"/>
          <w:b/>
          <w:bCs/>
          <w:sz w:val="32"/>
          <w:szCs w:val="32"/>
        </w:rPr>
        <w:t>2、原民办代课教师教龄补助资金：</w:t>
      </w:r>
      <w:r>
        <w:rPr>
          <w:rFonts w:hint="eastAsia" w:ascii="仿宋" w:hAnsi="仿宋" w:eastAsia="仿宋"/>
          <w:sz w:val="32"/>
          <w:szCs w:val="32"/>
        </w:rPr>
        <w:t>指用于发放原民办代课教师教龄补贴资金支出。</w:t>
      </w:r>
    </w:p>
    <w:p>
      <w:pPr>
        <w:ind w:firstLine="643" w:firstLineChars="200"/>
        <w:rPr>
          <w:rFonts w:ascii="仿宋" w:hAnsi="仿宋" w:eastAsia="仿宋"/>
          <w:sz w:val="32"/>
          <w:szCs w:val="32"/>
        </w:rPr>
      </w:pPr>
      <w:r>
        <w:rPr>
          <w:rFonts w:hint="eastAsia" w:ascii="仿宋" w:hAnsi="仿宋" w:eastAsia="仿宋"/>
          <w:b/>
          <w:bCs/>
          <w:sz w:val="32"/>
          <w:szCs w:val="32"/>
        </w:rPr>
        <w:t>3、工伤保险基金</w:t>
      </w:r>
      <w:r>
        <w:rPr>
          <w:rFonts w:hint="eastAsia" w:ascii="仿宋" w:hAnsi="仿宋" w:eastAsia="仿宋"/>
          <w:sz w:val="32"/>
          <w:szCs w:val="32"/>
        </w:rPr>
        <w:t>：指反应工伤保险基金支出。（包含工伤保险待遇、其他工伤保险基金支出）</w:t>
      </w:r>
    </w:p>
    <w:p>
      <w:pPr>
        <w:widowControl/>
        <w:shd w:val="clear" w:color="auto" w:fill="FFFFFF"/>
        <w:spacing w:line="580" w:lineRule="atLeast"/>
        <w:ind w:firstLine="640"/>
        <w:jc w:val="left"/>
        <w:rPr>
          <w:rFonts w:ascii="仿宋" w:hAnsi="仿宋" w:eastAsia="仿宋"/>
          <w:sz w:val="32"/>
          <w:szCs w:val="32"/>
        </w:rPr>
      </w:pPr>
      <w:r>
        <w:rPr>
          <w:rFonts w:hint="eastAsia" w:ascii="仿宋" w:hAnsi="仿宋" w:eastAsia="仿宋"/>
          <w:b/>
          <w:bCs/>
          <w:sz w:val="32"/>
          <w:szCs w:val="32"/>
          <w:lang w:eastAsia="zh-CN"/>
        </w:rPr>
        <w:t>4</w:t>
      </w:r>
      <w:r>
        <w:rPr>
          <w:rFonts w:hint="eastAsia" w:ascii="仿宋" w:hAnsi="仿宋" w:eastAsia="仿宋"/>
          <w:b/>
          <w:bCs/>
          <w:sz w:val="32"/>
          <w:szCs w:val="32"/>
        </w:rPr>
        <w:t>、就业、创业补助资金（政府购买服务）：</w:t>
      </w:r>
      <w:r>
        <w:rPr>
          <w:rFonts w:hint="eastAsia" w:ascii="仿宋" w:hAnsi="仿宋" w:eastAsia="仿宋"/>
          <w:sz w:val="32"/>
          <w:szCs w:val="32"/>
        </w:rPr>
        <w:t>指反映财政用于就业创业方面的补助支出，包含公益性岗位补贴、就业见习补贴、扶持公共就业服务等多方面就业补助支出。</w:t>
      </w:r>
    </w:p>
    <w:p>
      <w:pPr>
        <w:pStyle w:val="8"/>
        <w:ind w:firstLine="643"/>
        <w:rPr>
          <w:rFonts w:ascii="仿宋" w:hAnsi="仿宋" w:eastAsia="仿宋"/>
          <w:sz w:val="32"/>
          <w:szCs w:val="32"/>
        </w:rPr>
      </w:pPr>
      <w:r>
        <w:rPr>
          <w:rFonts w:hint="eastAsia" w:ascii="仿宋" w:hAnsi="仿宋" w:eastAsia="仿宋"/>
          <w:b/>
          <w:sz w:val="32"/>
          <w:szCs w:val="32"/>
          <w:lang w:eastAsia="zh-CN"/>
        </w:rPr>
        <w:t>5</w:t>
      </w:r>
      <w:r>
        <w:rPr>
          <w:rFonts w:hint="eastAsia" w:ascii="仿宋" w:hAnsi="仿宋" w:eastAsia="仿宋"/>
          <w:b/>
          <w:sz w:val="32"/>
          <w:szCs w:val="32"/>
        </w:rPr>
        <w:t>、一般公共预算拨款收入</w:t>
      </w:r>
      <w:r>
        <w:rPr>
          <w:rFonts w:hint="eastAsia" w:ascii="仿宋" w:hAnsi="仿宋" w:eastAsia="仿宋"/>
          <w:sz w:val="32"/>
          <w:szCs w:val="32"/>
        </w:rPr>
        <w:t>：指县级财政当年拨付的资金。</w:t>
      </w:r>
    </w:p>
    <w:p>
      <w:pPr>
        <w:ind w:firstLine="643" w:firstLineChars="200"/>
        <w:rPr>
          <w:rFonts w:ascii="仿宋" w:hAnsi="仿宋" w:eastAsia="仿宋"/>
          <w:sz w:val="32"/>
          <w:szCs w:val="32"/>
        </w:rPr>
      </w:pPr>
      <w:r>
        <w:rPr>
          <w:rFonts w:hint="eastAsia" w:ascii="仿宋" w:hAnsi="仿宋" w:eastAsia="仿宋"/>
          <w:b/>
          <w:sz w:val="32"/>
          <w:szCs w:val="32"/>
          <w:lang w:eastAsia="zh-CN"/>
        </w:rPr>
        <w:t>6、</w:t>
      </w:r>
      <w:r>
        <w:rPr>
          <w:rFonts w:hint="eastAsia" w:ascii="仿宋" w:hAnsi="仿宋" w:eastAsia="仿宋"/>
          <w:b/>
          <w:sz w:val="32"/>
          <w:szCs w:val="32"/>
        </w:rPr>
        <w:t>事业收入</w:t>
      </w:r>
      <w:r>
        <w:rPr>
          <w:rFonts w:hint="eastAsia" w:ascii="仿宋" w:hAnsi="仿宋" w:eastAsia="仿宋"/>
          <w:sz w:val="32"/>
          <w:szCs w:val="32"/>
        </w:rPr>
        <w:t>：指事业</w:t>
      </w:r>
      <w:r>
        <w:rPr>
          <w:rFonts w:hint="eastAsia" w:ascii="仿宋" w:hAnsi="仿宋" w:eastAsia="仿宋"/>
          <w:sz w:val="32"/>
          <w:szCs w:val="32"/>
          <w:lang w:eastAsia="zh-CN"/>
        </w:rPr>
        <w:t>部门</w:t>
      </w:r>
      <w:r>
        <w:rPr>
          <w:rFonts w:hint="eastAsia" w:ascii="仿宋" w:hAnsi="仿宋" w:eastAsia="仿宋"/>
          <w:sz w:val="32"/>
          <w:szCs w:val="32"/>
        </w:rPr>
        <w:t>开展专业业务活动及辅助活动所取得的收入。如：河北省注册会计师</w:t>
      </w:r>
      <w:r>
        <w:rPr>
          <w:rFonts w:ascii="仿宋" w:hAnsi="仿宋" w:eastAsia="仿宋"/>
          <w:sz w:val="32"/>
          <w:szCs w:val="32"/>
        </w:rPr>
        <w:t xml:space="preserve"> </w:t>
      </w:r>
      <w:r>
        <w:rPr>
          <w:rFonts w:hint="eastAsia" w:ascii="仿宋" w:hAnsi="仿宋" w:eastAsia="仿宋"/>
          <w:sz w:val="32"/>
          <w:szCs w:val="32"/>
        </w:rPr>
        <w:t>协会、河北省注册资产评估师协会收取的会费收入等。</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lang w:eastAsia="zh-CN"/>
        </w:rPr>
        <w:t>7、</w:t>
      </w:r>
      <w:r>
        <w:rPr>
          <w:rFonts w:hint="eastAsia" w:ascii="仿宋" w:hAnsi="仿宋" w:eastAsia="仿宋"/>
          <w:b/>
          <w:sz w:val="32"/>
          <w:szCs w:val="32"/>
        </w:rPr>
        <w:t>其他收入</w:t>
      </w:r>
      <w:r>
        <w:rPr>
          <w:rFonts w:hint="eastAsia" w:ascii="仿宋" w:hAnsi="仿宋" w:eastAsia="仿宋"/>
          <w:sz w:val="32"/>
          <w:szCs w:val="32"/>
        </w:rPr>
        <w:t>：指除上述</w:t>
      </w:r>
      <w:r>
        <w:rPr>
          <w:rFonts w:ascii="仿宋" w:hAnsi="仿宋" w:eastAsia="仿宋"/>
          <w:sz w:val="32"/>
          <w:szCs w:val="32"/>
        </w:rPr>
        <w:t>“</w:t>
      </w:r>
      <w:r>
        <w:rPr>
          <w:rFonts w:hint="eastAsia" w:ascii="仿宋" w:hAnsi="仿宋" w:eastAsia="仿宋"/>
          <w:sz w:val="32"/>
          <w:szCs w:val="32"/>
        </w:rPr>
        <w:t>财政拨款收入</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事业收入</w:t>
      </w:r>
      <w:r>
        <w:rPr>
          <w:rFonts w:ascii="仿宋" w:hAnsi="仿宋" w:eastAsia="仿宋"/>
          <w:sz w:val="32"/>
          <w:szCs w:val="32"/>
        </w:rPr>
        <w:t>”</w:t>
      </w:r>
      <w:r>
        <w:rPr>
          <w:rFonts w:hint="eastAsia" w:ascii="仿宋" w:hAnsi="仿宋" w:eastAsia="仿宋"/>
          <w:sz w:val="32"/>
          <w:szCs w:val="32"/>
        </w:rPr>
        <w:t>等以外的收入。主要是按规定动用的租房</w:t>
      </w:r>
      <w:r>
        <w:rPr>
          <w:rFonts w:ascii="仿宋" w:hAnsi="仿宋" w:eastAsia="仿宋"/>
          <w:sz w:val="32"/>
          <w:szCs w:val="32"/>
        </w:rPr>
        <w:t xml:space="preserve"> </w:t>
      </w:r>
      <w:r>
        <w:rPr>
          <w:rFonts w:hint="eastAsia" w:ascii="仿宋" w:hAnsi="仿宋" w:eastAsia="仿宋"/>
          <w:sz w:val="32"/>
          <w:szCs w:val="32"/>
        </w:rPr>
        <w:t>收入、存款利息收入、中国清洁发展基金拨入的管理费等。</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lang w:eastAsia="zh-CN"/>
        </w:rPr>
        <w:t>8</w:t>
      </w:r>
      <w:r>
        <w:rPr>
          <w:rFonts w:hint="eastAsia" w:ascii="仿宋" w:hAnsi="仿宋" w:eastAsia="仿宋"/>
          <w:b/>
          <w:sz w:val="32"/>
          <w:szCs w:val="32"/>
        </w:rPr>
        <w:t>、基本支出</w:t>
      </w:r>
      <w:r>
        <w:rPr>
          <w:rFonts w:hint="eastAsia" w:ascii="仿宋" w:hAnsi="仿宋" w:eastAsia="仿宋"/>
          <w:sz w:val="32"/>
          <w:szCs w:val="32"/>
        </w:rPr>
        <w:t>：指为保障机构正常运转、完成日常工作任务而发生的人员支出和公用支出。</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lang w:eastAsia="zh-CN"/>
        </w:rPr>
        <w:t>9</w:t>
      </w:r>
      <w:r>
        <w:rPr>
          <w:rFonts w:hint="eastAsia" w:ascii="仿宋" w:hAnsi="仿宋" w:eastAsia="仿宋"/>
          <w:b/>
          <w:sz w:val="32"/>
          <w:szCs w:val="32"/>
        </w:rPr>
        <w:t>、项目支出</w:t>
      </w:r>
      <w:r>
        <w:rPr>
          <w:rFonts w:hint="eastAsia" w:ascii="仿宋" w:hAnsi="仿宋" w:eastAsia="仿宋"/>
          <w:sz w:val="32"/>
          <w:szCs w:val="32"/>
        </w:rPr>
        <w:t>：指在基本支出之外为完成特定行政任务和事业发展目标所发生的支出。</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b/>
          <w:sz w:val="32"/>
          <w:szCs w:val="32"/>
          <w:lang w:eastAsia="zh-CN"/>
        </w:rPr>
        <w:t>0</w:t>
      </w:r>
      <w:r>
        <w:rPr>
          <w:rFonts w:hint="eastAsia" w:ascii="仿宋" w:hAnsi="仿宋" w:eastAsia="仿宋"/>
          <w:b/>
          <w:sz w:val="32"/>
          <w:szCs w:val="32"/>
        </w:rPr>
        <w:t>、上缴上级支出</w:t>
      </w:r>
      <w:r>
        <w:rPr>
          <w:rFonts w:hint="eastAsia" w:ascii="仿宋" w:hAnsi="仿宋" w:eastAsia="仿宋"/>
          <w:sz w:val="32"/>
          <w:szCs w:val="32"/>
        </w:rPr>
        <w:t>：指所属</w:t>
      </w:r>
      <w:r>
        <w:rPr>
          <w:rFonts w:hint="eastAsia" w:ascii="仿宋" w:hAnsi="仿宋" w:eastAsia="仿宋"/>
          <w:sz w:val="32"/>
          <w:szCs w:val="32"/>
          <w:lang w:eastAsia="zh-CN"/>
        </w:rPr>
        <w:t>部门</w:t>
      </w:r>
      <w:r>
        <w:rPr>
          <w:rFonts w:hint="eastAsia" w:ascii="仿宋" w:hAnsi="仿宋" w:eastAsia="仿宋"/>
          <w:sz w:val="32"/>
          <w:szCs w:val="32"/>
        </w:rPr>
        <w:t>上缴上级的支出。</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b/>
          <w:sz w:val="32"/>
          <w:szCs w:val="32"/>
          <w:lang w:eastAsia="zh-CN"/>
        </w:rPr>
        <w:t>1</w:t>
      </w:r>
      <w:r>
        <w:rPr>
          <w:rFonts w:hint="eastAsia" w:ascii="仿宋" w:hAnsi="仿宋" w:eastAsia="仿宋"/>
          <w:b/>
          <w:sz w:val="32"/>
          <w:szCs w:val="32"/>
        </w:rPr>
        <w:t>、</w:t>
      </w:r>
      <w:r>
        <w:rPr>
          <w:rFonts w:ascii="仿宋" w:hAnsi="仿宋" w:eastAsia="仿宋"/>
          <w:b/>
          <w:sz w:val="32"/>
          <w:szCs w:val="32"/>
        </w:rPr>
        <w:t>“</w:t>
      </w:r>
      <w:r>
        <w:rPr>
          <w:rFonts w:hint="eastAsia" w:ascii="仿宋" w:hAnsi="仿宋" w:eastAsia="仿宋"/>
          <w:b/>
          <w:sz w:val="32"/>
          <w:szCs w:val="32"/>
        </w:rPr>
        <w:t>三公</w:t>
      </w:r>
      <w:r>
        <w:rPr>
          <w:rFonts w:ascii="仿宋" w:hAnsi="仿宋" w:eastAsia="仿宋"/>
          <w:b/>
          <w:sz w:val="32"/>
          <w:szCs w:val="32"/>
        </w:rPr>
        <w:t>”</w:t>
      </w:r>
      <w:r>
        <w:rPr>
          <w:rFonts w:hint="eastAsia" w:ascii="仿宋" w:hAnsi="仿宋" w:eastAsia="仿宋"/>
          <w:b/>
          <w:sz w:val="32"/>
          <w:szCs w:val="32"/>
        </w:rPr>
        <w:t>经费</w:t>
      </w:r>
      <w:r>
        <w:rPr>
          <w:rFonts w:hint="eastAsia" w:ascii="仿宋" w:hAnsi="仿宋" w:eastAsia="仿宋"/>
          <w:sz w:val="32"/>
          <w:szCs w:val="32"/>
        </w:rPr>
        <w:t>：纳入县级财政预算管理的</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经费，是指县级部门用财政拨款安排的因公出</w:t>
      </w:r>
      <w:r>
        <w:rPr>
          <w:rFonts w:ascii="仿宋" w:hAnsi="仿宋" w:eastAsia="仿宋"/>
          <w:sz w:val="32"/>
          <w:szCs w:val="32"/>
        </w:rPr>
        <w:t xml:space="preserve"> </w:t>
      </w:r>
      <w:r>
        <w:rPr>
          <w:rFonts w:hint="eastAsia" w:ascii="仿宋" w:hAnsi="仿宋" w:eastAsia="仿宋"/>
          <w:sz w:val="32"/>
          <w:szCs w:val="32"/>
        </w:rPr>
        <w:t>国（境）费、公务用车购置及运行费和公务接待费。其中，因公出国（境）费反映</w:t>
      </w:r>
      <w:r>
        <w:rPr>
          <w:rFonts w:hint="eastAsia" w:ascii="仿宋" w:hAnsi="仿宋" w:eastAsia="仿宋"/>
          <w:sz w:val="32"/>
          <w:szCs w:val="32"/>
          <w:lang w:eastAsia="zh-CN"/>
        </w:rPr>
        <w:t>部门</w:t>
      </w:r>
      <w:r>
        <w:rPr>
          <w:rFonts w:hint="eastAsia" w:ascii="仿宋" w:hAnsi="仿宋" w:eastAsia="仿宋"/>
          <w:sz w:val="32"/>
          <w:szCs w:val="32"/>
        </w:rPr>
        <w:t>公务出国（境）</w:t>
      </w:r>
      <w:r>
        <w:rPr>
          <w:rFonts w:ascii="仿宋" w:hAnsi="仿宋" w:eastAsia="仿宋"/>
          <w:sz w:val="32"/>
          <w:szCs w:val="32"/>
        </w:rPr>
        <w:t xml:space="preserve"> </w:t>
      </w:r>
      <w:r>
        <w:rPr>
          <w:rFonts w:hint="eastAsia" w:ascii="仿宋" w:hAnsi="仿宋" w:eastAsia="仿宋"/>
          <w:sz w:val="32"/>
          <w:szCs w:val="32"/>
        </w:rPr>
        <w:t>的住宿费、旅费、伙食补助费、杂费、培训费等支出；公务用车购置及运行费反映</w:t>
      </w:r>
      <w:r>
        <w:rPr>
          <w:rFonts w:hint="eastAsia" w:ascii="仿宋" w:hAnsi="仿宋" w:eastAsia="仿宋"/>
          <w:sz w:val="32"/>
          <w:szCs w:val="32"/>
          <w:lang w:eastAsia="zh-CN"/>
        </w:rPr>
        <w:t>部门</w:t>
      </w:r>
      <w:r>
        <w:rPr>
          <w:rFonts w:hint="eastAsia" w:ascii="仿宋" w:hAnsi="仿宋" w:eastAsia="仿宋"/>
          <w:sz w:val="32"/>
          <w:szCs w:val="32"/>
        </w:rPr>
        <w:t>公务用车购置</w:t>
      </w:r>
      <w:r>
        <w:rPr>
          <w:rFonts w:ascii="仿宋" w:hAnsi="仿宋" w:eastAsia="仿宋"/>
          <w:sz w:val="32"/>
          <w:szCs w:val="32"/>
        </w:rPr>
        <w:t xml:space="preserve"> </w:t>
      </w:r>
      <w:r>
        <w:rPr>
          <w:rFonts w:hint="eastAsia" w:ascii="仿宋" w:hAnsi="仿宋" w:eastAsia="仿宋"/>
          <w:sz w:val="32"/>
          <w:szCs w:val="32"/>
        </w:rPr>
        <w:t>费及租用费、燃料费、维修费、过路过桥费、保险费、安全奖励费用等支出；公务接待费反映</w:t>
      </w:r>
      <w:r>
        <w:rPr>
          <w:rFonts w:hint="eastAsia" w:ascii="仿宋" w:hAnsi="仿宋" w:eastAsia="仿宋"/>
          <w:sz w:val="32"/>
          <w:szCs w:val="32"/>
          <w:lang w:eastAsia="zh-CN"/>
        </w:rPr>
        <w:t>部门</w:t>
      </w:r>
      <w:r>
        <w:rPr>
          <w:rFonts w:hint="eastAsia" w:ascii="仿宋" w:hAnsi="仿宋" w:eastAsia="仿宋"/>
          <w:sz w:val="32"/>
          <w:szCs w:val="32"/>
        </w:rPr>
        <w:t>按</w:t>
      </w:r>
      <w:r>
        <w:rPr>
          <w:rFonts w:ascii="仿宋" w:hAnsi="仿宋" w:eastAsia="仿宋"/>
          <w:sz w:val="32"/>
          <w:szCs w:val="32"/>
        </w:rPr>
        <w:t xml:space="preserve"> </w:t>
      </w:r>
      <w:r>
        <w:rPr>
          <w:rFonts w:hint="eastAsia" w:ascii="仿宋" w:hAnsi="仿宋" w:eastAsia="仿宋"/>
          <w:sz w:val="32"/>
          <w:szCs w:val="32"/>
        </w:rPr>
        <w:t>规定开支的各类公务接待（含外宾接待）支出。</w:t>
      </w:r>
      <w:r>
        <w:rPr>
          <w:rFonts w:ascii="仿宋" w:hAnsi="仿宋" w:eastAsia="仿宋"/>
          <w:sz w:val="32"/>
          <w:szCs w:val="32"/>
        </w:rPr>
        <w:t xml:space="preserve"> </w:t>
      </w:r>
    </w:p>
    <w:p>
      <w:pPr>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b/>
          <w:sz w:val="32"/>
          <w:szCs w:val="32"/>
          <w:lang w:eastAsia="zh-CN"/>
        </w:rPr>
        <w:t>2</w:t>
      </w:r>
      <w:r>
        <w:rPr>
          <w:rFonts w:hint="eastAsia" w:ascii="仿宋" w:hAnsi="仿宋" w:eastAsia="仿宋"/>
          <w:b/>
          <w:sz w:val="32"/>
          <w:szCs w:val="32"/>
        </w:rPr>
        <w:t>、机关运行费</w:t>
      </w:r>
      <w:r>
        <w:rPr>
          <w:rFonts w:hint="eastAsia" w:ascii="仿宋" w:hAnsi="仿宋" w:eastAsia="仿宋"/>
          <w:sz w:val="32"/>
          <w:szCs w:val="32"/>
        </w:rPr>
        <w:t>：为保障行政</w:t>
      </w:r>
      <w:r>
        <w:rPr>
          <w:rFonts w:hint="eastAsia" w:ascii="仿宋" w:hAnsi="仿宋" w:eastAsia="仿宋"/>
          <w:sz w:val="32"/>
          <w:szCs w:val="32"/>
          <w:lang w:eastAsia="zh-CN"/>
        </w:rPr>
        <w:t>部门</w:t>
      </w:r>
      <w:r>
        <w:rPr>
          <w:rFonts w:hint="eastAsia" w:ascii="仿宋" w:hAnsi="仿宋" w:eastAsia="仿宋"/>
          <w:sz w:val="32"/>
          <w:szCs w:val="32"/>
        </w:rPr>
        <w:t>（含参照公务员法管理的事业</w:t>
      </w:r>
      <w:r>
        <w:rPr>
          <w:rFonts w:hint="eastAsia" w:ascii="仿宋" w:hAnsi="仿宋" w:eastAsia="仿宋"/>
          <w:sz w:val="32"/>
          <w:szCs w:val="32"/>
          <w:lang w:eastAsia="zh-CN"/>
        </w:rPr>
        <w:t>部门</w:t>
      </w:r>
      <w:r>
        <w:rPr>
          <w:rFonts w:hint="eastAsia" w:ascii="仿宋" w:hAnsi="仿宋" w:eastAsia="仿宋"/>
          <w:sz w:val="32"/>
          <w:szCs w:val="32"/>
        </w:rPr>
        <w:t>）运行用于购买货物和服务</w:t>
      </w:r>
      <w:r>
        <w:rPr>
          <w:rFonts w:ascii="仿宋" w:hAnsi="仿宋" w:eastAsia="仿宋"/>
          <w:sz w:val="32"/>
          <w:szCs w:val="32"/>
        </w:rPr>
        <w:t xml:space="preserve"> </w:t>
      </w:r>
      <w:r>
        <w:rPr>
          <w:rFonts w:hint="eastAsia" w:ascii="仿宋" w:hAnsi="仿宋" w:eastAsia="仿宋"/>
          <w:sz w:val="32"/>
          <w:szCs w:val="32"/>
        </w:rPr>
        <w:t>的各项资金，包括办公及印刷费、邮电费、差旅费、会议费、福利费、日常维修费、专用材料及一般</w:t>
      </w:r>
      <w:r>
        <w:rPr>
          <w:rFonts w:ascii="仿宋" w:hAnsi="仿宋" w:eastAsia="仿宋"/>
          <w:sz w:val="32"/>
          <w:szCs w:val="32"/>
        </w:rPr>
        <w:t xml:space="preserve"> </w:t>
      </w:r>
      <w:r>
        <w:rPr>
          <w:rFonts w:hint="eastAsia" w:ascii="仿宋" w:hAnsi="仿宋" w:eastAsia="仿宋"/>
          <w:sz w:val="32"/>
          <w:szCs w:val="32"/>
        </w:rPr>
        <w:t>设备购置费、办公用房水电费、办公用房取暖费、办公用房物业管理费、公务用车运行维护费以及其他费用。</w:t>
      </w:r>
    </w:p>
    <w:p>
      <w:pPr>
        <w:widowControl/>
        <w:shd w:val="clear" w:color="auto" w:fill="FFFFFF"/>
        <w:spacing w:line="580" w:lineRule="atLeast"/>
        <w:ind w:firstLine="640"/>
        <w:jc w:val="left"/>
        <w:rPr>
          <w:rFonts w:ascii="仿宋" w:hAnsi="仿宋" w:eastAsia="仿宋"/>
          <w:sz w:val="32"/>
          <w:szCs w:val="32"/>
        </w:rPr>
      </w:pPr>
    </w:p>
    <w:p>
      <w:pPr>
        <w:widowControl/>
        <w:shd w:val="clear" w:color="auto" w:fill="FFFFFF"/>
        <w:spacing w:line="580" w:lineRule="atLeast"/>
        <w:jc w:val="center"/>
        <w:rPr>
          <w:rFonts w:ascii="宋体" w:hAnsi="宋体" w:cs="Calibri"/>
          <w:b/>
          <w:color w:val="000000"/>
          <w:kern w:val="0"/>
          <w:sz w:val="32"/>
          <w:szCs w:val="32"/>
        </w:rPr>
      </w:pPr>
      <w:r>
        <w:rPr>
          <w:rFonts w:hint="eastAsia" w:ascii="宋体" w:hAnsi="宋体" w:cs="Calibri"/>
          <w:b/>
          <w:color w:val="000000"/>
          <w:kern w:val="0"/>
          <w:sz w:val="32"/>
          <w:szCs w:val="32"/>
        </w:rPr>
        <w:t>第九部分：其他需说明的事项</w:t>
      </w:r>
    </w:p>
    <w:p>
      <w:pPr>
        <w:widowControl/>
        <w:shd w:val="clear" w:color="auto" w:fill="FFFFFF"/>
        <w:spacing w:line="580" w:lineRule="atLeast"/>
        <w:ind w:firstLine="640"/>
        <w:jc w:val="left"/>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部门</w:t>
      </w:r>
      <w:r>
        <w:rPr>
          <w:rFonts w:hint="eastAsia" w:ascii="仿宋" w:hAnsi="仿宋" w:eastAsia="仿宋"/>
          <w:sz w:val="32"/>
          <w:szCs w:val="32"/>
        </w:rPr>
        <w:t>无其他需说明的事项。</w:t>
      </w:r>
    </w:p>
    <w:p>
      <w:pPr>
        <w:widowControl/>
        <w:shd w:val="clear" w:color="auto" w:fill="FFFFFF"/>
        <w:spacing w:line="580" w:lineRule="atLeast"/>
        <w:ind w:firstLine="640"/>
        <w:jc w:val="left"/>
        <w:rPr>
          <w:rFonts w:ascii="仿宋" w:hAnsi="仿宋" w:eastAsia="仿宋"/>
          <w:sz w:val="32"/>
          <w:szCs w:val="32"/>
        </w:rPr>
      </w:pPr>
    </w:p>
    <w:p>
      <w:pPr>
        <w:widowControl/>
        <w:shd w:val="clear" w:color="auto" w:fill="FFFFFF"/>
        <w:spacing w:line="580" w:lineRule="atLeast"/>
        <w:ind w:firstLine="640"/>
        <w:jc w:val="left"/>
        <w:rPr>
          <w:rFonts w:ascii="仿宋" w:hAnsi="仿宋" w:eastAsia="仿宋"/>
          <w:sz w:val="32"/>
          <w:szCs w:val="32"/>
        </w:rPr>
      </w:pPr>
    </w:p>
    <w:p/>
    <w:sectPr>
      <w:headerReference r:id="rId3" w:type="default"/>
      <w:footerReference r:id="rId4"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7A"/>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7A"/>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os59UBAACv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y6RO&#10;H7CiovtAZXF454dUOcWRgon00IJNX6LDKE/anq/aqiEymS6tV+t1SSlJudkhnOLxegCM75W3LBk1&#10;B3q8rKk4fcQ4ls4lqZvzd9oYiovKONbX/M3N6iZfuGYI3LhUoPIqTDCJ0jh6suKwHyY+e9+ciWZP&#10;61BzR9vPmfngSO20ObMBs7GfjWMAfeho4mXujuHtMdJseeTUYYQlqsmhd8ykp51Li/K3n6se/7Pt&#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Q2izn1QEAAK8DAAAOAAAAAAAAAAEAIAAAAB4B&#10;AABkcnMvZTJvRG9jLnhtbFBLBQYAAAAABgAGAFkBAABl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8EC1E"/>
    <w:multiLevelType w:val="singleLevel"/>
    <w:tmpl w:val="11C8EC1E"/>
    <w:lvl w:ilvl="0" w:tentative="0">
      <w:start w:val="1"/>
      <w:numFmt w:val="decimal"/>
      <w:suff w:val="space"/>
      <w:lvlText w:val="%1、"/>
      <w:lvlJc w:val="left"/>
      <w:pPr>
        <w:ind w:left="640" w:firstLine="0"/>
      </w:pPr>
    </w:lvl>
  </w:abstractNum>
  <w:abstractNum w:abstractNumId="1">
    <w:nsid w:val="5894AB8D"/>
    <w:multiLevelType w:val="singleLevel"/>
    <w:tmpl w:val="5894AB8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000000"/>
    <w:rsid w:val="191B4879"/>
    <w:rsid w:val="1B443BE0"/>
    <w:rsid w:val="22545400"/>
    <w:rsid w:val="29E87CBC"/>
    <w:rsid w:val="2A9802A0"/>
    <w:rsid w:val="37AD4074"/>
    <w:rsid w:val="3B0149DC"/>
    <w:rsid w:val="3F560BF9"/>
    <w:rsid w:val="42191094"/>
    <w:rsid w:val="4AE73216"/>
    <w:rsid w:val="4FF04ED2"/>
    <w:rsid w:val="5E376607"/>
    <w:rsid w:val="6BDF2320"/>
    <w:rsid w:val="72E145D1"/>
    <w:rsid w:val="743B3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10257</Words>
  <Characters>1848</Characters>
  <Lines>15</Lines>
  <Paragraphs>24</Paragraphs>
  <TotalTime>2</TotalTime>
  <ScaleCrop>false</ScaleCrop>
  <LinksUpToDate>false</LinksUpToDate>
  <CharactersWithSpaces>12081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Administrator.WIN-01704141133</dc:creator>
  <cp:lastModifiedBy>Desdemo</cp:lastModifiedBy>
  <dcterms:modified xsi:type="dcterms:W3CDTF">2023-11-08T05:52:08Z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9D040A45BF4C4BC292E0C1D298F5D95B</vt:lpwstr>
  </property>
</Properties>
</file>