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8E6C456">
      <w:pPr>
        <w:keepNext w:val="0"/>
        <w:keepLines w:val="0"/>
        <w:pageBreakBefore w:val="0"/>
        <w:widowControl w:val="0"/>
        <w:kinsoku/>
        <w:wordWrap/>
        <w:overflowPunct/>
        <w:topLinePunct w:val="0"/>
        <w:autoSpaceDE/>
        <w:autoSpaceDN/>
        <w:bidi w:val="0"/>
        <w:adjustRightInd/>
        <w:snapToGrid/>
        <w:spacing w:after="625" w:afterLines="200" w:line="560" w:lineRule="exact"/>
        <w:jc w:val="both"/>
        <w:textAlignment w:val="auto"/>
        <w:outlineLvl w:val="9"/>
        <w:rPr>
          <w:rFonts w:hint="eastAsia" w:ascii="仿宋_GB2312" w:hAnsi="仿宋" w:eastAsia="仿宋_GB2312"/>
          <w:b w:val="0"/>
          <w:bCs/>
          <w:sz w:val="32"/>
          <w:szCs w:val="32"/>
          <w:lang w:val="en-US" w:eastAsia="zh-CN"/>
        </w:rPr>
      </w:pPr>
      <w:bookmarkStart w:id="0" w:name="_GoBack"/>
      <w:bookmarkEnd w:id="0"/>
      <w:r>
        <w:rPr>
          <w:rFonts w:hint="eastAsia" w:ascii="仿宋_GB2312" w:hAnsi="仿宋" w:eastAsia="仿宋_GB2312"/>
          <w:b w:val="0"/>
          <w:bCs/>
          <w:sz w:val="32"/>
          <w:szCs w:val="32"/>
          <w:lang w:val="en-US" w:eastAsia="zh-CN"/>
        </w:rPr>
        <w:t xml:space="preserve"> </w:t>
      </w:r>
    </w:p>
    <w:p w14:paraId="2771085B">
      <w:pPr>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both"/>
        <w:textAlignment w:val="auto"/>
        <w:outlineLvl w:val="9"/>
        <w:rPr>
          <w:rFonts w:hint="eastAsia" w:ascii="仿宋_GB2312" w:hAnsi="仿宋" w:eastAsia="仿宋_GB2312"/>
          <w:b w:val="0"/>
          <w:bCs/>
          <w:sz w:val="32"/>
          <w:szCs w:val="32"/>
        </w:rPr>
      </w:pPr>
    </w:p>
    <w:p w14:paraId="6E8CFB6F">
      <w:pPr>
        <w:pStyle w:val="9"/>
        <w:rPr>
          <w:rFonts w:hint="eastAsia" w:ascii="仿宋_GB2312" w:hAnsi="仿宋" w:eastAsia="仿宋_GB2312"/>
          <w:b w:val="0"/>
          <w:bCs/>
          <w:sz w:val="32"/>
          <w:szCs w:val="32"/>
        </w:rPr>
      </w:pPr>
    </w:p>
    <w:p w14:paraId="01CE6EFB">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_GB2312" w:hAnsi="仿宋" w:eastAsia="仿宋_GB2312"/>
          <w:b w:val="0"/>
          <w:bCs/>
          <w:sz w:val="32"/>
          <w:szCs w:val="32"/>
        </w:rPr>
      </w:pPr>
    </w:p>
    <w:p w14:paraId="58915E39">
      <w:pPr>
        <w:pStyle w:val="2"/>
        <w:rPr>
          <w:rFonts w:hint="eastAsia"/>
        </w:rPr>
      </w:pPr>
    </w:p>
    <w:p w14:paraId="4D1641E7">
      <w:pPr>
        <w:keepNext w:val="0"/>
        <w:keepLines w:val="0"/>
        <w:pageBreakBefore w:val="0"/>
        <w:widowControl w:val="0"/>
        <w:kinsoku/>
        <w:wordWrap/>
        <w:overflowPunct/>
        <w:topLinePunct w:val="0"/>
        <w:autoSpaceDE/>
        <w:autoSpaceDN/>
        <w:bidi w:val="0"/>
        <w:adjustRightInd/>
        <w:snapToGrid/>
        <w:spacing w:after="313" w:afterLines="100" w:line="560" w:lineRule="exact"/>
        <w:jc w:val="center"/>
        <w:textAlignment w:val="auto"/>
        <w:rPr>
          <w:rFonts w:hint="eastAsia" w:ascii="仿宋_GB2312" w:hAnsi="仿宋" w:eastAsia="仿宋_GB2312"/>
          <w:b w:val="0"/>
          <w:bCs/>
          <w:sz w:val="32"/>
          <w:szCs w:val="32"/>
        </w:rPr>
      </w:pPr>
      <w:r>
        <w:rPr>
          <w:rFonts w:hint="eastAsia" w:ascii="仿宋_GB2312" w:hAnsi="仿宋" w:eastAsia="仿宋_GB2312"/>
          <w:b w:val="0"/>
          <w:bCs/>
          <w:sz w:val="32"/>
          <w:szCs w:val="32"/>
        </w:rPr>
        <w:t>高政办〔20</w:t>
      </w:r>
      <w:r>
        <w:rPr>
          <w:rFonts w:hint="eastAsia" w:ascii="仿宋_GB2312" w:hAnsi="仿宋" w:eastAsia="仿宋_GB2312"/>
          <w:b w:val="0"/>
          <w:bCs/>
          <w:sz w:val="32"/>
          <w:szCs w:val="32"/>
          <w:lang w:val="en-US" w:eastAsia="zh-CN"/>
        </w:rPr>
        <w:t>22</w:t>
      </w:r>
      <w:r>
        <w:rPr>
          <w:rFonts w:hint="eastAsia" w:ascii="仿宋_GB2312" w:hAnsi="仿宋" w:eastAsia="仿宋_GB2312"/>
          <w:b w:val="0"/>
          <w:bCs/>
          <w:sz w:val="32"/>
          <w:szCs w:val="32"/>
        </w:rPr>
        <w:t>〕</w:t>
      </w:r>
      <w:r>
        <w:rPr>
          <w:rFonts w:hint="eastAsia" w:ascii="仿宋_GB2312" w:hAnsi="仿宋"/>
          <w:b w:val="0"/>
          <w:bCs/>
          <w:sz w:val="32"/>
          <w:szCs w:val="32"/>
          <w:lang w:val="en-US" w:eastAsia="zh-CN"/>
        </w:rPr>
        <w:t>74</w:t>
      </w:r>
      <w:r>
        <w:rPr>
          <w:rFonts w:hint="eastAsia" w:ascii="仿宋_GB2312" w:hAnsi="仿宋" w:eastAsia="仿宋_GB2312"/>
          <w:b w:val="0"/>
          <w:bCs/>
          <w:sz w:val="32"/>
          <w:szCs w:val="32"/>
        </w:rPr>
        <w:t>号</w:t>
      </w:r>
    </w:p>
    <w:p w14:paraId="48416FDA">
      <w:pPr>
        <w:pStyle w:val="11"/>
        <w:rPr>
          <w:rFonts w:hint="eastAsia"/>
          <w:sz w:val="32"/>
          <w:szCs w:val="32"/>
          <w:lang w:val="en-US" w:eastAsia="zh-CN"/>
        </w:rPr>
      </w:pPr>
    </w:p>
    <w:p w14:paraId="41926C1B">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color w:val="auto"/>
          <w:kern w:val="0"/>
          <w:sz w:val="44"/>
          <w:szCs w:val="44"/>
          <w:lang w:val="en-US" w:eastAsia="zh-CN" w:bidi="ar"/>
        </w:rPr>
      </w:pPr>
      <w:r>
        <w:rPr>
          <w:rFonts w:hint="eastAsia" w:ascii="方正小标宋简体" w:hAnsi="方正小标宋简体" w:eastAsia="方正小标宋简体" w:cs="方正小标宋简体"/>
          <w:color w:val="auto"/>
          <w:kern w:val="0"/>
          <w:sz w:val="44"/>
          <w:szCs w:val="44"/>
          <w:lang w:val="en-US" w:eastAsia="zh-CN" w:bidi="ar"/>
        </w:rPr>
        <w:t>高阳县人民政府办公室</w:t>
      </w:r>
    </w:p>
    <w:p w14:paraId="46587B60">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color w:val="auto"/>
          <w:kern w:val="0"/>
          <w:sz w:val="44"/>
          <w:szCs w:val="44"/>
          <w:lang w:val="en-US" w:eastAsia="zh-CN" w:bidi="ar"/>
        </w:rPr>
      </w:pPr>
      <w:r>
        <w:rPr>
          <w:rFonts w:hint="eastAsia" w:ascii="方正小标宋简体" w:hAnsi="方正小标宋简体" w:eastAsia="方正小标宋简体" w:cs="方正小标宋简体"/>
          <w:color w:val="auto"/>
          <w:kern w:val="0"/>
          <w:sz w:val="44"/>
          <w:szCs w:val="44"/>
          <w:lang w:val="en-US" w:eastAsia="zh-CN" w:bidi="ar"/>
        </w:rPr>
        <w:t>关于印发《高阳县2023年度城乡居民基本医疗保险参保缴费工作方案》的通知</w:t>
      </w:r>
    </w:p>
    <w:p w14:paraId="73A8A2C7">
      <w:pPr>
        <w:keepNext w:val="0"/>
        <w:keepLines w:val="0"/>
        <w:pageBreakBefore w:val="0"/>
        <w:widowControl/>
        <w:suppressLineNumbers w:val="0"/>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color w:val="auto"/>
          <w:kern w:val="0"/>
          <w:sz w:val="32"/>
          <w:szCs w:val="32"/>
          <w:lang w:val="en-US" w:eastAsia="zh-CN" w:bidi="ar"/>
        </w:rPr>
      </w:pPr>
    </w:p>
    <w:p w14:paraId="6D9534F1">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lang w:eastAsia="zh-CN"/>
        </w:rPr>
        <w:t>各镇政府、锦华街道办事处，县</w:t>
      </w:r>
      <w:r>
        <w:rPr>
          <w:rFonts w:hint="eastAsia" w:ascii="仿宋" w:hAnsi="仿宋" w:eastAsia="仿宋" w:cs="仿宋"/>
          <w:sz w:val="32"/>
          <w:szCs w:val="32"/>
        </w:rPr>
        <w:t>政府有关部门</w:t>
      </w:r>
      <w:r>
        <w:rPr>
          <w:rFonts w:hint="eastAsia" w:ascii="仿宋" w:hAnsi="仿宋" w:eastAsia="仿宋" w:cs="仿宋"/>
          <w:sz w:val="32"/>
          <w:szCs w:val="32"/>
          <w:lang w:eastAsia="zh-CN"/>
        </w:rPr>
        <w:t>，有关单位</w:t>
      </w:r>
      <w:r>
        <w:rPr>
          <w:rFonts w:hint="eastAsia" w:ascii="仿宋" w:hAnsi="仿宋" w:eastAsia="仿宋" w:cs="仿宋"/>
          <w:sz w:val="32"/>
          <w:szCs w:val="32"/>
        </w:rPr>
        <w:t>:</w:t>
      </w:r>
    </w:p>
    <w:p w14:paraId="105F8026">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kern w:val="0"/>
          <w:sz w:val="32"/>
          <w:szCs w:val="32"/>
          <w:lang w:val="en-US" w:eastAsia="zh-CN" w:bidi="ar"/>
        </w:rPr>
      </w:pPr>
      <w:r>
        <w:rPr>
          <w:rFonts w:hint="eastAsia" w:ascii="仿宋_GB2312" w:hAnsi="仿宋_GB2312" w:eastAsia="仿宋_GB2312" w:cs="仿宋_GB2312"/>
          <w:color w:val="auto"/>
          <w:kern w:val="0"/>
          <w:sz w:val="32"/>
          <w:szCs w:val="32"/>
          <w:lang w:val="en-US" w:eastAsia="zh-CN" w:bidi="ar"/>
        </w:rPr>
        <w:t>《高阳县2023年度城乡居民基本医疗保险参保缴费工作方案》经县政府同意，现印发给你们，请结合实际，认真贯彻落实。</w:t>
      </w:r>
    </w:p>
    <w:p w14:paraId="47D3059D">
      <w:pPr>
        <w:pStyle w:val="6"/>
        <w:rPr>
          <w:rFonts w:hint="eastAsia" w:ascii="仿宋_GB2312" w:hAnsi="仿宋_GB2312" w:eastAsia="仿宋_GB2312" w:cs="仿宋_GB2312"/>
          <w:color w:val="auto"/>
          <w:kern w:val="0"/>
          <w:sz w:val="32"/>
          <w:szCs w:val="32"/>
          <w:lang w:val="en-US" w:eastAsia="zh-CN" w:bidi="ar"/>
        </w:rPr>
      </w:pPr>
    </w:p>
    <w:p w14:paraId="58A06057">
      <w:pPr>
        <w:pStyle w:val="6"/>
        <w:rPr>
          <w:rFonts w:hint="eastAsia" w:ascii="仿宋_GB2312" w:hAnsi="仿宋_GB2312" w:eastAsia="仿宋_GB2312" w:cs="仿宋_GB2312"/>
          <w:color w:val="auto"/>
          <w:kern w:val="0"/>
          <w:sz w:val="32"/>
          <w:szCs w:val="32"/>
          <w:lang w:val="en-US" w:eastAsia="zh-CN" w:bidi="ar"/>
        </w:rPr>
      </w:pPr>
    </w:p>
    <w:p w14:paraId="63125C5B">
      <w:pPr>
        <w:pStyle w:val="6"/>
        <w:ind w:left="6080" w:hanging="6080" w:hangingChars="1900"/>
        <w:rPr>
          <w:rFonts w:hint="eastAsia" w:ascii="仿宋_GB2312" w:hAnsi="仿宋_GB2312" w:eastAsia="仿宋_GB2312" w:cs="仿宋_GB2312"/>
          <w:color w:val="auto"/>
          <w:kern w:val="0"/>
          <w:sz w:val="32"/>
          <w:szCs w:val="32"/>
          <w:lang w:val="en-US" w:eastAsia="zh-CN" w:bidi="ar"/>
        </w:rPr>
      </w:pPr>
      <w:r>
        <w:rPr>
          <w:rFonts w:hint="eastAsia" w:ascii="仿宋_GB2312" w:hAnsi="仿宋_GB2312" w:eastAsia="仿宋_GB2312" w:cs="仿宋_GB2312"/>
          <w:color w:val="auto"/>
          <w:kern w:val="0"/>
          <w:sz w:val="32"/>
          <w:szCs w:val="32"/>
          <w:lang w:val="en-US" w:eastAsia="zh-CN" w:bidi="ar"/>
        </w:rPr>
        <w:t xml:space="preserve">                                                   </w:t>
      </w:r>
    </w:p>
    <w:p w14:paraId="038A9A8A">
      <w:pPr>
        <w:pStyle w:val="6"/>
        <w:ind w:left="6068" w:leftChars="2280" w:hanging="1280" w:hangingChars="400"/>
        <w:rPr>
          <w:rFonts w:hint="default" w:ascii="仿宋_GB2312" w:hAnsi="仿宋_GB2312" w:eastAsia="仿宋_GB2312" w:cs="仿宋_GB2312"/>
          <w:color w:val="auto"/>
          <w:kern w:val="0"/>
          <w:sz w:val="32"/>
          <w:szCs w:val="32"/>
          <w:lang w:val="en-US" w:eastAsia="zh-CN" w:bidi="ar"/>
        </w:rPr>
      </w:pPr>
      <w:r>
        <w:rPr>
          <w:rFonts w:hint="eastAsia" w:ascii="仿宋_GB2312" w:hAnsi="仿宋_GB2312" w:eastAsia="仿宋_GB2312" w:cs="仿宋_GB2312"/>
          <w:color w:val="auto"/>
          <w:kern w:val="0"/>
          <w:sz w:val="32"/>
          <w:szCs w:val="32"/>
          <w:lang w:val="en-US" w:eastAsia="zh-CN" w:bidi="ar"/>
        </w:rPr>
        <w:t>2022年11月5日</w:t>
      </w:r>
    </w:p>
    <w:p w14:paraId="611A0AAE">
      <w:pPr>
        <w:rPr>
          <w:rFonts w:hint="eastAsia"/>
          <w:lang w:val="en-US" w:eastAsia="zh-CN"/>
        </w:rPr>
      </w:pPr>
    </w:p>
    <w:p w14:paraId="740BB342">
      <w:pPr>
        <w:pStyle w:val="2"/>
        <w:rPr>
          <w:rFonts w:hint="eastAsia"/>
          <w:lang w:val="en-US" w:eastAsia="zh-CN"/>
        </w:rPr>
      </w:pPr>
    </w:p>
    <w:p w14:paraId="5716718C">
      <w:pPr>
        <w:pStyle w:val="3"/>
        <w:rPr>
          <w:rFonts w:hint="eastAsia"/>
          <w:lang w:val="en-US" w:eastAsia="zh-CN"/>
        </w:rPr>
      </w:pPr>
    </w:p>
    <w:p w14:paraId="7C8AA747">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color w:val="auto"/>
          <w:kern w:val="0"/>
          <w:sz w:val="44"/>
          <w:szCs w:val="44"/>
          <w:lang w:val="en-US" w:eastAsia="zh-CN" w:bidi="ar"/>
        </w:rPr>
      </w:pPr>
      <w:r>
        <w:rPr>
          <w:rFonts w:hint="eastAsia" w:ascii="方正小标宋简体" w:hAnsi="方正小标宋简体" w:eastAsia="方正小标宋简体" w:cs="方正小标宋简体"/>
          <w:color w:val="auto"/>
          <w:kern w:val="0"/>
          <w:sz w:val="44"/>
          <w:szCs w:val="44"/>
          <w:lang w:val="en-US" w:eastAsia="zh-CN" w:bidi="ar"/>
        </w:rPr>
        <w:t>高阳县2023年度城乡居民基本医疗保险</w:t>
      </w:r>
    </w:p>
    <w:p w14:paraId="31D168D3">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color w:val="auto"/>
          <w:kern w:val="0"/>
          <w:sz w:val="44"/>
          <w:szCs w:val="44"/>
          <w:lang w:val="en-US" w:eastAsia="zh-CN" w:bidi="ar"/>
        </w:rPr>
      </w:pPr>
      <w:r>
        <w:rPr>
          <w:rFonts w:hint="eastAsia" w:ascii="方正小标宋简体" w:hAnsi="方正小标宋简体" w:eastAsia="方正小标宋简体" w:cs="方正小标宋简体"/>
          <w:color w:val="auto"/>
          <w:kern w:val="0"/>
          <w:sz w:val="44"/>
          <w:szCs w:val="44"/>
          <w:lang w:val="en-US" w:eastAsia="zh-CN" w:bidi="ar"/>
        </w:rPr>
        <w:t>参保缴费工作方案</w:t>
      </w:r>
    </w:p>
    <w:p w14:paraId="13A098D5">
      <w:pPr>
        <w:keepNext w:val="0"/>
        <w:keepLines w:val="0"/>
        <w:pageBreakBefore w:val="0"/>
        <w:widowControl/>
        <w:suppressLineNumbers w:val="0"/>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color w:val="auto"/>
          <w:kern w:val="0"/>
          <w:sz w:val="32"/>
          <w:szCs w:val="32"/>
          <w:lang w:val="en-US" w:eastAsia="zh-CN" w:bidi="ar"/>
        </w:rPr>
      </w:pPr>
    </w:p>
    <w:p w14:paraId="717FB6A1">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kern w:val="0"/>
          <w:sz w:val="32"/>
          <w:szCs w:val="32"/>
          <w:lang w:val="en-US" w:eastAsia="zh-CN" w:bidi="ar"/>
        </w:rPr>
      </w:pPr>
      <w:r>
        <w:rPr>
          <w:rFonts w:hint="eastAsia" w:ascii="仿宋_GB2312" w:hAnsi="仿宋_GB2312" w:eastAsia="仿宋_GB2312" w:cs="仿宋_GB2312"/>
          <w:color w:val="auto"/>
          <w:kern w:val="0"/>
          <w:sz w:val="32"/>
          <w:szCs w:val="32"/>
          <w:lang w:val="en-US" w:eastAsia="zh-CN" w:bidi="ar"/>
        </w:rPr>
        <w:t>为加快推进全民参保，全面落实国家、省、市关于全面推进基本医疗保险全民参保计划的实施意见和做好城乡居民基本医疗保障工作一系列要求，现就切实做好全县2023年度城乡居民基本医疗保险参保登记缴费工作制定方案如下：</w:t>
      </w:r>
    </w:p>
    <w:p w14:paraId="2C337D5C">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rPr>
          <w:rFonts w:hint="eastAsia" w:ascii="黑体" w:hAnsi="黑体" w:eastAsia="黑体" w:cs="黑体"/>
          <w:color w:val="auto"/>
          <w:sz w:val="32"/>
          <w:szCs w:val="32"/>
        </w:rPr>
      </w:pPr>
      <w:r>
        <w:rPr>
          <w:rFonts w:hint="eastAsia" w:ascii="黑体" w:hAnsi="黑体" w:eastAsia="黑体" w:cs="黑体"/>
          <w:color w:val="auto"/>
          <w:kern w:val="0"/>
          <w:sz w:val="32"/>
          <w:szCs w:val="32"/>
          <w:lang w:val="en-US" w:eastAsia="zh-CN" w:bidi="ar"/>
        </w:rPr>
        <w:t xml:space="preserve">一、总体要求 </w:t>
      </w:r>
    </w:p>
    <w:p w14:paraId="30A07DE5">
      <w:pPr>
        <w:keepNext w:val="0"/>
        <w:keepLines w:val="0"/>
        <w:pageBreakBefore w:val="0"/>
        <w:widowControl/>
        <w:suppressLineNumbers w:val="0"/>
        <w:kinsoku/>
        <w:wordWrap/>
        <w:overflowPunct/>
        <w:topLinePunct w:val="0"/>
        <w:autoSpaceDE/>
        <w:autoSpaceDN/>
        <w:bidi w:val="0"/>
        <w:adjustRightInd/>
        <w:snapToGrid/>
        <w:spacing w:line="560" w:lineRule="exact"/>
        <w:ind w:firstLine="643" w:firstLineChars="200"/>
        <w:jc w:val="both"/>
        <w:textAlignment w:val="auto"/>
        <w:rPr>
          <w:rFonts w:hint="eastAsia" w:ascii="楷体_GB2312" w:hAnsi="楷体_GB2312" w:eastAsia="楷体_GB2312" w:cs="楷体_GB2312"/>
          <w:b/>
          <w:bCs/>
          <w:color w:val="auto"/>
          <w:kern w:val="0"/>
          <w:sz w:val="32"/>
          <w:szCs w:val="32"/>
          <w:lang w:val="en-US" w:eastAsia="zh-CN" w:bidi="ar"/>
        </w:rPr>
      </w:pPr>
      <w:r>
        <w:rPr>
          <w:rFonts w:hint="eastAsia" w:ascii="楷体_GB2312" w:hAnsi="楷体_GB2312" w:eastAsia="楷体_GB2312" w:cs="楷体_GB2312"/>
          <w:b/>
          <w:bCs/>
          <w:color w:val="auto"/>
          <w:kern w:val="0"/>
          <w:sz w:val="32"/>
          <w:szCs w:val="32"/>
          <w:lang w:val="en-US" w:eastAsia="zh-CN" w:bidi="ar"/>
        </w:rPr>
        <w:t>（一）指导思想</w:t>
      </w:r>
    </w:p>
    <w:p w14:paraId="10973550">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kern w:val="0"/>
          <w:sz w:val="32"/>
          <w:szCs w:val="32"/>
          <w:lang w:val="en-US" w:eastAsia="zh-CN" w:bidi="ar"/>
        </w:rPr>
        <w:t xml:space="preserve">以习近平新时代中国特色社会主义思想为指导，深入贯彻落实国家、省、市深化医疗保障制度改革决策部署，坚持以人民健康为中心，以实现全面覆盖、依法征缴、提高质量、应保尽保为目标，以政府主导、部门协同、强化宣传、技术支撑为举措，锁定城乡居民医保覆盖人群，提升参保便捷程度，巩固并不断提升城乡居民参保率，确保应保尽保、推进全员参保，推动实现人人享有医保，筑牢城乡居民医疗保障制度可持续运行的基础。 </w:t>
      </w:r>
    </w:p>
    <w:p w14:paraId="28B1025C">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firstLine="643" w:firstLineChars="200"/>
        <w:jc w:val="both"/>
        <w:textAlignment w:val="auto"/>
        <w:rPr>
          <w:rFonts w:hint="eastAsia" w:ascii="楷体_GB2312" w:hAnsi="楷体_GB2312" w:eastAsia="楷体_GB2312" w:cs="楷体_GB2312"/>
          <w:b/>
          <w:bCs/>
          <w:color w:val="auto"/>
          <w:kern w:val="0"/>
          <w:sz w:val="32"/>
          <w:szCs w:val="32"/>
          <w:lang w:val="en-US" w:eastAsia="zh-CN" w:bidi="ar"/>
        </w:rPr>
      </w:pPr>
      <w:r>
        <w:rPr>
          <w:rFonts w:hint="eastAsia" w:ascii="楷体_GB2312" w:hAnsi="楷体_GB2312" w:eastAsia="楷体_GB2312" w:cs="楷体_GB2312"/>
          <w:b/>
          <w:bCs/>
          <w:color w:val="auto"/>
          <w:kern w:val="0"/>
          <w:sz w:val="32"/>
          <w:szCs w:val="32"/>
          <w:lang w:val="en-US" w:eastAsia="zh-CN" w:bidi="ar"/>
        </w:rPr>
        <w:t>（二）总体原则</w:t>
      </w:r>
    </w:p>
    <w:p w14:paraId="259C303E">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firstLine="643"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b/>
          <w:bCs/>
          <w:color w:val="auto"/>
          <w:kern w:val="0"/>
          <w:sz w:val="32"/>
          <w:szCs w:val="32"/>
          <w:lang w:val="en-US" w:eastAsia="zh-CN" w:bidi="ar"/>
        </w:rPr>
        <w:t>一要坚持政府主导，砸实责任。</w:t>
      </w:r>
      <w:r>
        <w:rPr>
          <w:rFonts w:hint="eastAsia" w:ascii="仿宋_GB2312" w:hAnsi="仿宋_GB2312" w:eastAsia="仿宋_GB2312" w:cs="仿宋_GB2312"/>
          <w:color w:val="auto"/>
          <w:kern w:val="0"/>
          <w:sz w:val="32"/>
          <w:szCs w:val="32"/>
          <w:lang w:val="en-US" w:eastAsia="zh-CN" w:bidi="ar"/>
        </w:rPr>
        <w:t>城乡居民基本医疗保险参保缴费工作坚持县政府主导，镇（街道）、村（社区）两委为主，部门为辅的原则，医保、税务、教体、公安、统计、财政、残联、乡村振兴部门要协同配合，各镇（街道）、村（社区）要广泛宣传发动辖区居民积极参保，确保应保尽保；</w:t>
      </w:r>
      <w:r>
        <w:rPr>
          <w:rFonts w:hint="eastAsia" w:ascii="仿宋_GB2312" w:hAnsi="仿宋_GB2312" w:eastAsia="仿宋_GB2312" w:cs="仿宋_GB2312"/>
          <w:b/>
          <w:bCs/>
          <w:color w:val="auto"/>
          <w:kern w:val="0"/>
          <w:sz w:val="32"/>
          <w:szCs w:val="32"/>
          <w:lang w:val="en-US" w:eastAsia="zh-CN" w:bidi="ar"/>
        </w:rPr>
        <w:t>二是坚持分类保障，精准施策。</w:t>
      </w:r>
      <w:r>
        <w:rPr>
          <w:rFonts w:hint="eastAsia" w:ascii="仿宋_GB2312" w:hAnsi="仿宋_GB2312" w:eastAsia="仿宋_GB2312" w:cs="仿宋_GB2312"/>
          <w:color w:val="auto"/>
          <w:kern w:val="0"/>
          <w:sz w:val="32"/>
          <w:szCs w:val="32"/>
          <w:lang w:val="en-US" w:eastAsia="zh-CN" w:bidi="ar"/>
        </w:rPr>
        <w:t>有针对性地加强重点人员参保缴费服务，对各类困难群体、学生儿童等人群，明确责任部门，细化分解任务目标，引导主动参保；</w:t>
      </w:r>
      <w:r>
        <w:rPr>
          <w:rFonts w:hint="eastAsia" w:ascii="仿宋_GB2312" w:hAnsi="仿宋_GB2312" w:eastAsia="仿宋_GB2312" w:cs="仿宋_GB2312"/>
          <w:b/>
          <w:bCs/>
          <w:color w:val="auto"/>
          <w:kern w:val="0"/>
          <w:sz w:val="32"/>
          <w:szCs w:val="32"/>
          <w:lang w:val="en-US" w:eastAsia="zh-CN" w:bidi="ar"/>
        </w:rPr>
        <w:t>三要坚持技术支撑，提高质量。</w:t>
      </w:r>
      <w:r>
        <w:rPr>
          <w:rFonts w:hint="eastAsia" w:ascii="仿宋_GB2312" w:hAnsi="仿宋_GB2312" w:eastAsia="仿宋_GB2312" w:cs="仿宋_GB2312"/>
          <w:b w:val="0"/>
          <w:bCs w:val="0"/>
          <w:color w:val="auto"/>
          <w:kern w:val="0"/>
          <w:sz w:val="32"/>
          <w:szCs w:val="32"/>
          <w:lang w:val="en-US" w:eastAsia="zh-CN" w:bidi="ar"/>
        </w:rPr>
        <w:t>依托国家医疗保障信息平台基础信息管理</w:t>
      </w:r>
      <w:r>
        <w:rPr>
          <w:rFonts w:hint="eastAsia" w:ascii="仿宋_GB2312" w:hAnsi="仿宋_GB2312" w:eastAsia="仿宋_GB2312" w:cs="仿宋_GB2312"/>
          <w:color w:val="auto"/>
          <w:kern w:val="0"/>
          <w:sz w:val="32"/>
          <w:szCs w:val="32"/>
          <w:lang w:val="en-US" w:eastAsia="zh-CN" w:bidi="ar"/>
        </w:rPr>
        <w:t xml:space="preserve">系统，清理无效、虚假、重复数据，实时识别参保人参保缴费状态，提升参保质量。 </w:t>
      </w:r>
    </w:p>
    <w:p w14:paraId="0997DE13">
      <w:pPr>
        <w:keepNext w:val="0"/>
        <w:keepLines w:val="0"/>
        <w:pageBreakBefore w:val="0"/>
        <w:widowControl/>
        <w:suppressLineNumbers w:val="0"/>
        <w:kinsoku/>
        <w:wordWrap/>
        <w:overflowPunct/>
        <w:topLinePunct w:val="0"/>
        <w:autoSpaceDE/>
        <w:autoSpaceDN/>
        <w:bidi w:val="0"/>
        <w:adjustRightInd/>
        <w:snapToGrid/>
        <w:spacing w:line="560" w:lineRule="exact"/>
        <w:ind w:firstLine="643" w:firstLineChars="200"/>
        <w:jc w:val="both"/>
        <w:textAlignment w:val="auto"/>
        <w:rPr>
          <w:rFonts w:hint="eastAsia" w:ascii="楷体_GB2312" w:hAnsi="楷体_GB2312" w:eastAsia="楷体_GB2312" w:cs="楷体_GB2312"/>
          <w:b/>
          <w:bCs/>
          <w:color w:val="auto"/>
          <w:sz w:val="32"/>
          <w:szCs w:val="32"/>
        </w:rPr>
      </w:pPr>
      <w:r>
        <w:rPr>
          <w:rFonts w:hint="eastAsia" w:ascii="楷体_GB2312" w:hAnsi="楷体_GB2312" w:eastAsia="楷体_GB2312" w:cs="楷体_GB2312"/>
          <w:b/>
          <w:bCs/>
          <w:color w:val="auto"/>
          <w:kern w:val="0"/>
          <w:sz w:val="32"/>
          <w:szCs w:val="32"/>
          <w:lang w:val="en-US" w:eastAsia="zh-CN" w:bidi="ar"/>
        </w:rPr>
        <w:t xml:space="preserve">（三）任务目标 </w:t>
      </w:r>
    </w:p>
    <w:p w14:paraId="059E013F">
      <w:pPr>
        <w:keepNext w:val="0"/>
        <w:keepLines w:val="0"/>
        <w:pageBreakBefore w:val="0"/>
        <w:widowControl/>
        <w:suppressLineNumbers w:val="0"/>
        <w:kinsoku/>
        <w:wordWrap/>
        <w:overflowPunct/>
        <w:topLinePunct w:val="0"/>
        <w:autoSpaceDE/>
        <w:autoSpaceDN/>
        <w:bidi w:val="0"/>
        <w:adjustRightInd/>
        <w:snapToGrid/>
        <w:spacing w:line="560" w:lineRule="exact"/>
        <w:ind w:firstLine="643"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b/>
          <w:bCs/>
          <w:color w:val="auto"/>
          <w:kern w:val="0"/>
          <w:sz w:val="32"/>
          <w:szCs w:val="32"/>
          <w:lang w:val="en-US" w:eastAsia="zh-CN" w:bidi="ar"/>
        </w:rPr>
        <w:t>1.总体参保任务目标。</w:t>
      </w:r>
      <w:r>
        <w:rPr>
          <w:rFonts w:hint="eastAsia" w:ascii="仿宋_GB2312" w:hAnsi="仿宋_GB2312" w:eastAsia="仿宋_GB2312" w:cs="仿宋_GB2312"/>
          <w:b w:val="0"/>
          <w:bCs w:val="0"/>
          <w:color w:val="auto"/>
          <w:kern w:val="0"/>
          <w:sz w:val="32"/>
          <w:szCs w:val="32"/>
          <w:lang w:val="en-US" w:eastAsia="zh-CN" w:bidi="ar"/>
        </w:rPr>
        <w:t>本辖区内未纳入城镇职工基本医疗保险，且符合下列条件之一的城乡居民，应参加保定市城乡居民基本医疗保险：具有本县户籍且不属于城镇职工基本医疗保险参保范围的所有城乡居民；取得本县居住证明(含港澳台居民)且未在原籍参加基本医疗保险的人员；各类全日制普通高等学校（包括民办高校）在校生及全日制研究生（以下统称大学生）；农民工和灵活就业人员依法参加城镇职工基本医疗保险，确有困难的可参加城乡居民基本医疗保险；持有《外国人永久居留证》的外籍人员。同一户口簿内符合参保条件的家庭成员应当同时参保，不能选择性参保，确保全员参保。全市将各县（市、区）2023年基本医疗保险总体参保率列入解决重点民生问题量化考核指标，县委、县政府也将各镇（街道）2023年度基本医疗保险总体参保率列入解决重点民生问题量化考核指标，县委组织部将基本医疗保险总体参保率纳入</w:t>
      </w:r>
      <w:r>
        <w:rPr>
          <w:rFonts w:hint="eastAsia" w:ascii="仿宋_GB2312" w:hAnsi="仿宋_GB2312" w:eastAsia="仿宋_GB2312" w:cs="仿宋_GB2312"/>
          <w:b w:val="0"/>
          <w:bCs w:val="0"/>
          <w:color w:val="auto"/>
          <w:sz w:val="32"/>
          <w:szCs w:val="32"/>
          <w:lang w:val="en-US" w:eastAsia="zh-CN"/>
        </w:rPr>
        <w:t>村“两委”班子及成员千分制考核动态管理。</w:t>
      </w:r>
      <w:r>
        <w:rPr>
          <w:rFonts w:hint="eastAsia" w:ascii="仿宋_GB2312" w:hAnsi="仿宋_GB2312" w:eastAsia="仿宋_GB2312" w:cs="仿宋_GB2312"/>
          <w:b w:val="0"/>
          <w:bCs w:val="0"/>
          <w:color w:val="auto"/>
          <w:kern w:val="0"/>
          <w:sz w:val="32"/>
          <w:szCs w:val="32"/>
          <w:lang w:val="en-US" w:eastAsia="zh-CN" w:bidi="ar"/>
        </w:rPr>
        <w:t>暂以统计局公布的各镇（街道）常住人口数据为基数，总体参保率达到95%以上且不低于2022年城乡居民参保人数。力争全员参保，应保尽保。</w:t>
      </w:r>
      <w:r>
        <w:rPr>
          <w:rFonts w:hint="eastAsia" w:ascii="仿宋_GB2312" w:hAnsi="仿宋_GB2312" w:eastAsia="仿宋_GB2312" w:cs="仿宋_GB2312"/>
          <w:color w:val="auto"/>
          <w:kern w:val="0"/>
          <w:sz w:val="32"/>
          <w:szCs w:val="32"/>
          <w:lang w:val="en-US" w:eastAsia="zh-CN" w:bidi="ar"/>
        </w:rPr>
        <w:t xml:space="preserve"> </w:t>
      </w:r>
    </w:p>
    <w:p w14:paraId="251470F7">
      <w:pPr>
        <w:keepNext w:val="0"/>
        <w:keepLines w:val="0"/>
        <w:pageBreakBefore w:val="0"/>
        <w:widowControl/>
        <w:suppressLineNumbers w:val="0"/>
        <w:kinsoku/>
        <w:wordWrap/>
        <w:overflowPunct/>
        <w:topLinePunct w:val="0"/>
        <w:autoSpaceDE/>
        <w:autoSpaceDN/>
        <w:bidi w:val="0"/>
        <w:adjustRightInd/>
        <w:snapToGrid/>
        <w:spacing w:line="560" w:lineRule="exact"/>
        <w:ind w:firstLine="643"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b/>
          <w:bCs/>
          <w:color w:val="auto"/>
          <w:kern w:val="0"/>
          <w:sz w:val="32"/>
          <w:szCs w:val="32"/>
          <w:lang w:val="en-US" w:eastAsia="zh-CN" w:bidi="ar"/>
        </w:rPr>
        <w:t>2.重点人群参保目标。</w:t>
      </w:r>
      <w:r>
        <w:rPr>
          <w:rFonts w:hint="eastAsia" w:ascii="仿宋_GB2312" w:hAnsi="仿宋_GB2312" w:eastAsia="仿宋_GB2312" w:cs="仿宋_GB2312"/>
          <w:color w:val="auto"/>
          <w:kern w:val="0"/>
          <w:sz w:val="32"/>
          <w:szCs w:val="32"/>
          <w:lang w:val="en-US" w:eastAsia="zh-CN" w:bidi="ar"/>
        </w:rPr>
        <w:t>享受省规定参保资助的脱贫人口、特</w:t>
      </w:r>
    </w:p>
    <w:p w14:paraId="616994DD">
      <w:pPr>
        <w:keepNext w:val="0"/>
        <w:keepLines w:val="0"/>
        <w:pageBreakBefore w:val="0"/>
        <w:widowControl/>
        <w:suppressLineNumbers w:val="0"/>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kern w:val="0"/>
          <w:sz w:val="32"/>
          <w:szCs w:val="32"/>
          <w:lang w:val="en-US" w:eastAsia="zh-CN" w:bidi="ar"/>
        </w:rPr>
        <w:t xml:space="preserve">困人员、低保对象、易返贫致贫人口、乡村振兴部门认定的返贫致贫人口和低保边缘家庭成员参保率达到100%；其他重点人群包括因病致贫家庭重症患者，丧失劳动能力的困难重度残疾人，“空心村”治理相关人员、留守困境、孤弃、事实无人抚养、新生儿童，失独、失能、独居、高龄、特殊困难留守等老年人，要实现应保尽保；各类全日制普通高等学校（包括民办高校）在校生及全日制研究生（以下统称大学生）中特困人员、低保对象等由户籍地政府资助，其他人员在学籍地参加城乡居民医保。 </w:t>
      </w:r>
    </w:p>
    <w:p w14:paraId="1A03BCF9">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rPr>
          <w:rFonts w:hint="eastAsia" w:ascii="黑体" w:hAnsi="黑体" w:eastAsia="黑体" w:cs="黑体"/>
          <w:color w:val="auto"/>
          <w:sz w:val="32"/>
          <w:szCs w:val="32"/>
        </w:rPr>
      </w:pPr>
      <w:r>
        <w:rPr>
          <w:rFonts w:hint="eastAsia" w:ascii="黑体" w:hAnsi="黑体" w:eastAsia="黑体" w:cs="黑体"/>
          <w:color w:val="auto"/>
          <w:kern w:val="0"/>
          <w:sz w:val="32"/>
          <w:szCs w:val="32"/>
          <w:lang w:val="en-US" w:eastAsia="zh-CN" w:bidi="ar"/>
        </w:rPr>
        <w:t xml:space="preserve">二、明确政策 </w:t>
      </w:r>
    </w:p>
    <w:p w14:paraId="72909521">
      <w:pPr>
        <w:keepNext w:val="0"/>
        <w:keepLines w:val="0"/>
        <w:pageBreakBefore w:val="0"/>
        <w:widowControl/>
        <w:suppressLineNumbers w:val="0"/>
        <w:kinsoku/>
        <w:wordWrap/>
        <w:overflowPunct/>
        <w:topLinePunct w:val="0"/>
        <w:autoSpaceDE/>
        <w:autoSpaceDN/>
        <w:bidi w:val="0"/>
        <w:adjustRightInd/>
        <w:snapToGrid/>
        <w:spacing w:line="560" w:lineRule="exact"/>
        <w:ind w:firstLine="643" w:firstLineChars="200"/>
        <w:jc w:val="both"/>
        <w:textAlignment w:val="auto"/>
        <w:rPr>
          <w:rFonts w:hint="eastAsia" w:ascii="仿宋_GB2312" w:hAnsi="仿宋_GB2312" w:eastAsia="仿宋_GB2312" w:cs="仿宋_GB2312"/>
          <w:color w:val="auto"/>
          <w:sz w:val="32"/>
          <w:szCs w:val="32"/>
        </w:rPr>
      </w:pPr>
      <w:r>
        <w:rPr>
          <w:rFonts w:hint="eastAsia" w:ascii="楷体_GB2312" w:hAnsi="楷体_GB2312" w:eastAsia="楷体_GB2312" w:cs="楷体_GB2312"/>
          <w:b/>
          <w:bCs/>
          <w:color w:val="auto"/>
          <w:kern w:val="0"/>
          <w:sz w:val="32"/>
          <w:szCs w:val="32"/>
          <w:lang w:val="en-US" w:eastAsia="zh-CN" w:bidi="ar"/>
        </w:rPr>
        <w:t>（一）严格执行筹资政策。</w:t>
      </w:r>
      <w:r>
        <w:rPr>
          <w:rFonts w:hint="eastAsia" w:ascii="仿宋_GB2312" w:hAnsi="仿宋_GB2312" w:eastAsia="仿宋_GB2312" w:cs="仿宋_GB2312"/>
          <w:color w:val="auto"/>
          <w:kern w:val="0"/>
          <w:sz w:val="32"/>
          <w:szCs w:val="32"/>
          <w:lang w:val="en-US" w:eastAsia="zh-CN" w:bidi="ar"/>
        </w:rPr>
        <w:t xml:space="preserve">按国家、省规定，全市提高城乡居民基本医疗保险筹资标准。居民医保人均财政补助标准达到每人每年不低于610元，个人缴费标准为每人每年350元。 </w:t>
      </w:r>
    </w:p>
    <w:p w14:paraId="0CF8B60A">
      <w:pPr>
        <w:keepNext w:val="0"/>
        <w:keepLines w:val="0"/>
        <w:pageBreakBefore w:val="0"/>
        <w:widowControl/>
        <w:suppressLineNumbers w:val="0"/>
        <w:kinsoku/>
        <w:wordWrap/>
        <w:overflowPunct/>
        <w:topLinePunct w:val="0"/>
        <w:autoSpaceDE/>
        <w:autoSpaceDN/>
        <w:bidi w:val="0"/>
        <w:adjustRightInd/>
        <w:snapToGrid/>
        <w:spacing w:line="560" w:lineRule="exact"/>
        <w:ind w:firstLine="643" w:firstLineChars="200"/>
        <w:jc w:val="both"/>
        <w:textAlignment w:val="auto"/>
        <w:rPr>
          <w:rFonts w:hint="eastAsia" w:ascii="仿宋_GB2312" w:hAnsi="仿宋_GB2312" w:eastAsia="仿宋_GB2312" w:cs="仿宋_GB2312"/>
          <w:color w:val="auto"/>
          <w:sz w:val="32"/>
          <w:szCs w:val="32"/>
        </w:rPr>
      </w:pPr>
      <w:r>
        <w:rPr>
          <w:rFonts w:hint="eastAsia" w:ascii="楷体_GB2312" w:hAnsi="楷体_GB2312" w:eastAsia="楷体_GB2312" w:cs="楷体_GB2312"/>
          <w:b/>
          <w:bCs/>
          <w:color w:val="auto"/>
          <w:kern w:val="0"/>
          <w:sz w:val="32"/>
          <w:szCs w:val="32"/>
          <w:lang w:val="en-US" w:eastAsia="zh-CN" w:bidi="ar"/>
        </w:rPr>
        <w:t>（二）严格执行财政补助政策。</w:t>
      </w:r>
      <w:r>
        <w:rPr>
          <w:rFonts w:hint="eastAsia" w:ascii="仿宋_GB2312" w:hAnsi="仿宋_GB2312" w:eastAsia="仿宋_GB2312" w:cs="仿宋_GB2312"/>
          <w:color w:val="auto"/>
          <w:kern w:val="0"/>
          <w:sz w:val="32"/>
          <w:szCs w:val="32"/>
          <w:lang w:val="en-US" w:eastAsia="zh-CN" w:bidi="ar"/>
        </w:rPr>
        <w:t xml:space="preserve">严格执行中央财政分档补助的规定，财政部门要按规定足额安排财政补助资金并及时拨付到位。落实《国务院关于实施支持农业转移人口市民化若干财政政策的通知》（国发〔2016〕44号）、《香港澳门台湾居民在内地(大陆)参加社会保险暂行办法》（人力资源社会保障部国家医疗保障局令第41号）有关规定，执行对持居住证参保的参保人，县财政按当地居民相同标准给予补助。外籍人员参加城乡居民基本医疗保险按照《在中国境内就业的外国人参加社会保险暂行办法》执行。 </w:t>
      </w:r>
    </w:p>
    <w:p w14:paraId="05B45539">
      <w:pPr>
        <w:keepNext w:val="0"/>
        <w:keepLines w:val="0"/>
        <w:pageBreakBefore w:val="0"/>
        <w:widowControl/>
        <w:suppressLineNumbers w:val="0"/>
        <w:kinsoku/>
        <w:wordWrap/>
        <w:overflowPunct/>
        <w:topLinePunct w:val="0"/>
        <w:autoSpaceDE/>
        <w:autoSpaceDN/>
        <w:bidi w:val="0"/>
        <w:adjustRightInd/>
        <w:snapToGrid/>
        <w:spacing w:line="560" w:lineRule="exact"/>
        <w:ind w:firstLine="643" w:firstLineChars="200"/>
        <w:jc w:val="both"/>
        <w:textAlignment w:val="auto"/>
        <w:rPr>
          <w:rFonts w:hint="eastAsia" w:ascii="仿宋_GB2312" w:hAnsi="仿宋_GB2312" w:eastAsia="仿宋_GB2312" w:cs="仿宋_GB2312"/>
          <w:color w:val="auto"/>
          <w:kern w:val="0"/>
          <w:sz w:val="32"/>
          <w:szCs w:val="32"/>
          <w:lang w:val="en-US" w:eastAsia="zh-CN" w:bidi="ar"/>
        </w:rPr>
      </w:pPr>
      <w:r>
        <w:rPr>
          <w:rFonts w:hint="eastAsia" w:ascii="楷体_GB2312" w:hAnsi="楷体_GB2312" w:eastAsia="楷体_GB2312" w:cs="楷体_GB2312"/>
          <w:b/>
          <w:bCs/>
          <w:color w:val="auto"/>
          <w:kern w:val="0"/>
          <w:sz w:val="32"/>
          <w:szCs w:val="32"/>
          <w:lang w:val="en-US" w:eastAsia="zh-CN" w:bidi="ar"/>
        </w:rPr>
        <w:t>（三）严格执行参保资助政策。</w:t>
      </w:r>
      <w:r>
        <w:rPr>
          <w:rFonts w:hint="eastAsia" w:ascii="仿宋_GB2312" w:hAnsi="仿宋_GB2312" w:eastAsia="仿宋_GB2312" w:cs="仿宋_GB2312"/>
          <w:color w:val="auto"/>
          <w:kern w:val="0"/>
          <w:sz w:val="32"/>
          <w:szCs w:val="32"/>
          <w:lang w:val="en-US" w:eastAsia="zh-CN" w:bidi="ar"/>
        </w:rPr>
        <w:t xml:space="preserve">全面落实对困难群众参加城乡居民医保个人缴费部分实行分类资助，对特困人员实行全额资助，对低保对象、乡村振兴部门认定的返贫致贫人口、脱贫不稳定人口、脱贫人口突发严重困难人口给予90%定额资助，对乡村振兴部门认定的其他脱贫人口、边缘易致贫人口、突发严重困难人口给予80%定额资助。县政府规定的其他困难人员可由财政部门对其个人缴费部分进行资助。多重身份的困难群体不得重复享受财政补助。 </w:t>
      </w:r>
    </w:p>
    <w:p w14:paraId="5F83E146">
      <w:pPr>
        <w:keepNext w:val="0"/>
        <w:keepLines w:val="0"/>
        <w:pageBreakBefore w:val="0"/>
        <w:widowControl/>
        <w:suppressLineNumbers w:val="0"/>
        <w:kinsoku/>
        <w:wordWrap/>
        <w:overflowPunct/>
        <w:topLinePunct w:val="0"/>
        <w:autoSpaceDE/>
        <w:autoSpaceDN/>
        <w:bidi w:val="0"/>
        <w:adjustRightInd/>
        <w:snapToGrid/>
        <w:spacing w:line="560" w:lineRule="exact"/>
        <w:ind w:firstLine="643" w:firstLineChars="200"/>
        <w:jc w:val="both"/>
        <w:textAlignment w:val="auto"/>
        <w:rPr>
          <w:rFonts w:hint="eastAsia" w:ascii="仿宋_GB2312" w:hAnsi="仿宋_GB2312" w:eastAsia="仿宋_GB2312" w:cs="仿宋_GB2312"/>
          <w:color w:val="auto"/>
          <w:kern w:val="0"/>
          <w:sz w:val="32"/>
          <w:szCs w:val="32"/>
          <w:lang w:val="en-US" w:eastAsia="zh-CN" w:bidi="ar"/>
        </w:rPr>
      </w:pPr>
      <w:r>
        <w:rPr>
          <w:rFonts w:hint="eastAsia" w:ascii="楷体_GB2312" w:hAnsi="楷体_GB2312" w:eastAsia="楷体_GB2312" w:cs="楷体_GB2312"/>
          <w:b/>
          <w:bCs/>
          <w:color w:val="auto"/>
          <w:kern w:val="0"/>
          <w:sz w:val="32"/>
          <w:szCs w:val="32"/>
          <w:lang w:val="en-US" w:eastAsia="zh-CN" w:bidi="ar"/>
        </w:rPr>
        <w:t>（四）严格执行待遇享受期限政策。</w:t>
      </w:r>
      <w:r>
        <w:rPr>
          <w:rFonts w:hint="eastAsia" w:ascii="仿宋_GB2312" w:hAnsi="仿宋_GB2312" w:eastAsia="仿宋_GB2312" w:cs="仿宋_GB2312"/>
          <w:color w:val="auto"/>
          <w:kern w:val="0"/>
          <w:sz w:val="32"/>
          <w:szCs w:val="32"/>
          <w:lang w:val="en-US" w:eastAsia="zh-CN" w:bidi="ar"/>
        </w:rPr>
        <w:t>按规定参加保定市2023年度城乡居民基本医疗保险的人员，医保待遇享受期限为2023年1月1日至2023年12月31日。为保障参保大学生医疗保险待遇的连续性，按照学年度正常缴纳或已经按学制一次性缴费的大学生，待遇可享受至毕业年度12月31日（毕业后参加城镇职工医疗保险的除外）。</w:t>
      </w:r>
    </w:p>
    <w:p w14:paraId="33FA3660">
      <w:pPr>
        <w:keepNext w:val="0"/>
        <w:keepLines w:val="0"/>
        <w:pageBreakBefore w:val="0"/>
        <w:widowControl/>
        <w:suppressLineNumbers w:val="0"/>
        <w:kinsoku/>
        <w:wordWrap/>
        <w:overflowPunct/>
        <w:topLinePunct w:val="0"/>
        <w:autoSpaceDE/>
        <w:autoSpaceDN/>
        <w:bidi w:val="0"/>
        <w:adjustRightInd/>
        <w:snapToGrid/>
        <w:spacing w:line="560" w:lineRule="exact"/>
        <w:ind w:firstLine="643" w:firstLineChars="200"/>
        <w:jc w:val="both"/>
        <w:textAlignment w:val="auto"/>
        <w:rPr>
          <w:rFonts w:hint="eastAsia" w:ascii="仿宋_GB2312" w:hAnsi="仿宋_GB2312" w:eastAsia="仿宋_GB2312" w:cs="仿宋_GB2312"/>
          <w:color w:val="auto"/>
          <w:sz w:val="32"/>
          <w:szCs w:val="32"/>
        </w:rPr>
      </w:pPr>
      <w:r>
        <w:rPr>
          <w:rFonts w:hint="eastAsia" w:ascii="楷体_GB2312" w:hAnsi="楷体_GB2312" w:eastAsia="楷体_GB2312" w:cs="楷体_GB2312"/>
          <w:b/>
          <w:bCs/>
          <w:color w:val="auto"/>
          <w:kern w:val="0"/>
          <w:sz w:val="32"/>
          <w:szCs w:val="32"/>
          <w:lang w:val="en-US" w:eastAsia="zh-CN" w:bidi="ar"/>
        </w:rPr>
        <w:t>（五）灵活参保登记和缴费方式。</w:t>
      </w:r>
      <w:r>
        <w:rPr>
          <w:rFonts w:hint="eastAsia" w:ascii="仿宋_GB2312" w:hAnsi="仿宋_GB2312" w:eastAsia="仿宋_GB2312" w:cs="仿宋_GB2312"/>
          <w:color w:val="auto"/>
          <w:kern w:val="0"/>
          <w:sz w:val="32"/>
          <w:szCs w:val="32"/>
          <w:lang w:val="en-US" w:eastAsia="zh-CN" w:bidi="ar"/>
        </w:rPr>
        <w:t xml:space="preserve">按照税务部门对城乡居民基本医疗保险费集中征收确定的“代办员代征、网上缴费和税务征收”3种模式（具体缴费方式详见附件），印发明白纸，及时发布详细的线上线下参保缴费流程。 </w:t>
      </w:r>
    </w:p>
    <w:p w14:paraId="08C8B428">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kern w:val="0"/>
          <w:sz w:val="32"/>
          <w:szCs w:val="32"/>
          <w:lang w:val="en-US" w:eastAsia="zh-CN" w:bidi="ar"/>
        </w:rPr>
        <w:t xml:space="preserve">1、在农村居住的居民，参保登记手续由村委会具体负责；在城镇居住的居民，参保登记手续由所属社区具体负责。已在往年度参加城乡居民基本医疗保险且信息完备的，无需重复参保登记。同一户口簿内符合参保条件的成员应当同时参保。有条件的镇（街道）、村（社区）集体可对城乡居民参保给予资助。各村（社区）医保专管员、网格员要通过微信等方式加强与辖区居民联系，及时掌握每户参保情况，引导辖区居民主动反馈参保信息，确保参保信息完备。 </w:t>
      </w:r>
    </w:p>
    <w:p w14:paraId="7C0557D4">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kern w:val="0"/>
          <w:sz w:val="32"/>
          <w:szCs w:val="32"/>
          <w:lang w:val="en-US" w:eastAsia="zh-CN" w:bidi="ar"/>
        </w:rPr>
        <w:t xml:space="preserve">2、享受全额资助的特困供养参保人员，2022年11月5日前由民政或乡村振兴部门核实准确并剔除重复信息后，提供人员花名册（电子版与加盖公章的纸质版），报送医疗保障局城乡居民医保服务中心，由医疗保障局城乡居民医保服务中心统一汇总报送财政部门，财政部门核定后将补贴资金划入城乡居民医保基金收入户。此后每月5日前，将新增和减少核准身份信息的人员以部门文件抄送财政、医保、税务部门。医保部门收到每期新增人员和减少人员名单后，在医疗保险经办系统中及时变更人员的医疗保障救助资格。自2023年1月起的新增人员，从次月起开始享受资格待遇，减少人员从次月起取消待遇资格。 </w:t>
      </w:r>
    </w:p>
    <w:p w14:paraId="03207BFB">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kern w:val="0"/>
          <w:sz w:val="32"/>
          <w:szCs w:val="32"/>
          <w:lang w:val="en-US" w:eastAsia="zh-CN" w:bidi="ar"/>
        </w:rPr>
      </w:pPr>
      <w:r>
        <w:rPr>
          <w:rFonts w:hint="eastAsia" w:ascii="仿宋_GB2312" w:hAnsi="仿宋_GB2312" w:eastAsia="仿宋_GB2312" w:cs="仿宋_GB2312"/>
          <w:color w:val="auto"/>
          <w:kern w:val="0"/>
          <w:sz w:val="32"/>
          <w:szCs w:val="32"/>
          <w:lang w:val="en-US" w:eastAsia="zh-CN" w:bidi="ar"/>
        </w:rPr>
        <w:t>3、享受部分资助的参保人员，2022年11月5日前由民政部门或乡村振兴部门核实准确并剔除重复信息后，提供人员花名册（电子版与加盖公章的纸质版），送医疗保障局城乡居民医保服务中心，由医疗保障局城乡居民医保服务中心统一汇总报送财政部门，财政部门核定后将补贴资金划入城乡居民医保基金收入户。此后每月5日前，将新增和减少核准身份信息的人员以部门文件抄送财政、医保、税务部门。医保部门收到每期新增人员和减少人员名单后，在医疗保险经办系统中及时变更人员的医疗保障救助资格。自2023年1月起的新增人员，从次月起开始享受资格待遇，减少人员从次月起取消待遇资格。</w:t>
      </w:r>
    </w:p>
    <w:p w14:paraId="2765D351">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kern w:val="0"/>
          <w:sz w:val="32"/>
          <w:szCs w:val="32"/>
          <w:lang w:val="en-US" w:eastAsia="zh-CN" w:bidi="ar"/>
        </w:rPr>
        <w:t xml:space="preserve">4、新生儿，参保登记应使用本人真实姓名和身份证明。新生儿出生180天内由监护人按相关规定办理参保登记并完成缴费，自出生之日所发生的医疗费用均可纳入医保报销。新生儿从出生之日起到办理参保登记及缴费日，跨两个年度的，按规定标准缴纳两个年度的个人缴费部分后，分别按两个年度享受相应的城乡居民医保待遇。 </w:t>
      </w:r>
    </w:p>
    <w:p w14:paraId="00BDE482">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kern w:val="0"/>
          <w:sz w:val="32"/>
          <w:szCs w:val="32"/>
          <w:lang w:val="en-US" w:eastAsia="zh-CN" w:bidi="ar"/>
        </w:rPr>
        <w:t>5、省定困难人员（特困人员、低保对象、脱贫人口、易返贫致贫人口、低保边缘家庭成员、返贫致贫人口）要实现动态全员参保，实行台账管理。民政局、乡村振兴局每月5日前，以文件形式向医保局、财政局报送相关人员花名册（电子版与加盖公章的纸质版）。</w:t>
      </w:r>
    </w:p>
    <w:p w14:paraId="5638CB8D">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kern w:val="0"/>
          <w:sz w:val="32"/>
          <w:szCs w:val="32"/>
          <w:lang w:val="en-US" w:eastAsia="zh-CN" w:bidi="ar"/>
        </w:rPr>
        <w:t>6、参保人在居民医保缴费后，在相应待遇享受期未开始前，因死亡、服役、服刑以及重复缴费、参加职工医保或其他统筹地区居民医保</w:t>
      </w:r>
      <w:r>
        <w:rPr>
          <w:rFonts w:hint="eastAsia" w:ascii="仿宋_GB2312" w:hAnsi="仿宋_GB2312" w:eastAsia="仿宋_GB2312" w:cs="仿宋_GB2312"/>
          <w:color w:val="000000" w:themeColor="text1"/>
          <w:kern w:val="0"/>
          <w:sz w:val="32"/>
          <w:szCs w:val="32"/>
          <w:lang w:val="en-US" w:eastAsia="zh-CN" w:bidi="ar"/>
          <w14:textFill>
            <w14:solidFill>
              <w14:schemeClr w14:val="tx1"/>
            </w14:solidFill>
          </w14:textFill>
        </w:rPr>
        <w:t>，可在医保部门暂停相关居民医保参保关系的同时，依申请由税务部门为个人办理退费。在集中征缴期间，已正常缴费的，经相关部门纳入困难人员后，在申请医疗救助资金对个人缴费部分进行资助的同时，由医保、税务部门为其办理退费。已按照普通居民身份或者其他较低比例定额资助人员交费，集中征缴期结束后变更身份的，由医保、税务部门对其进行</w:t>
      </w:r>
      <w:r>
        <w:rPr>
          <w:rFonts w:hint="eastAsia" w:ascii="仿宋_GB2312" w:hAnsi="仿宋_GB2312" w:eastAsia="仿宋_GB2312" w:cs="仿宋_GB2312"/>
          <w:color w:val="auto"/>
          <w:kern w:val="0"/>
          <w:sz w:val="32"/>
          <w:szCs w:val="32"/>
          <w:lang w:val="en-US" w:eastAsia="zh-CN" w:bidi="ar"/>
        </w:rPr>
        <w:t xml:space="preserve">退费处理。 </w:t>
      </w:r>
    </w:p>
    <w:p w14:paraId="0B8B3C7B">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kern w:val="0"/>
          <w:sz w:val="32"/>
          <w:szCs w:val="32"/>
          <w:lang w:val="en-US" w:eastAsia="zh-CN" w:bidi="ar"/>
        </w:rPr>
      </w:pPr>
      <w:r>
        <w:rPr>
          <w:rFonts w:hint="eastAsia" w:ascii="仿宋_GB2312" w:hAnsi="仿宋_GB2312" w:eastAsia="仿宋_GB2312" w:cs="仿宋_GB2312"/>
          <w:color w:val="auto"/>
          <w:kern w:val="0"/>
          <w:sz w:val="32"/>
          <w:szCs w:val="32"/>
          <w:lang w:val="en-US" w:eastAsia="zh-CN" w:bidi="ar"/>
        </w:rPr>
        <w:t>7、重复参保和跨制度待遇衔接问题按照河北省医疗保障局等十部门印发的《关于全面推进基本医疗保险全民参保计划的实施意见》（冀医保字〔2020〕49号）等相关规定执行。</w:t>
      </w:r>
    </w:p>
    <w:p w14:paraId="5EAA0D97">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kern w:val="0"/>
          <w:sz w:val="32"/>
          <w:szCs w:val="32"/>
          <w:lang w:val="en-US" w:eastAsia="zh-CN" w:bidi="ar"/>
        </w:rPr>
        <w:t xml:space="preserve">8、医保部门要定期与民政部门进行数据共享，对死亡人员及时取消待遇。 </w:t>
      </w:r>
    </w:p>
    <w:p w14:paraId="0826E0A3">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rPr>
          <w:rFonts w:hint="eastAsia" w:ascii="黑体" w:hAnsi="黑体" w:eastAsia="黑体" w:cs="黑体"/>
          <w:color w:val="auto"/>
          <w:sz w:val="32"/>
          <w:szCs w:val="32"/>
        </w:rPr>
      </w:pPr>
      <w:r>
        <w:rPr>
          <w:rFonts w:hint="eastAsia" w:ascii="黑体" w:hAnsi="黑体" w:eastAsia="黑体" w:cs="黑体"/>
          <w:color w:val="auto"/>
          <w:kern w:val="0"/>
          <w:sz w:val="32"/>
          <w:szCs w:val="32"/>
          <w:lang w:val="en-US" w:eastAsia="zh-CN" w:bidi="ar"/>
        </w:rPr>
        <w:t xml:space="preserve">三、工作安排 </w:t>
      </w:r>
    </w:p>
    <w:p w14:paraId="436C7546">
      <w:pPr>
        <w:keepNext w:val="0"/>
        <w:keepLines w:val="0"/>
        <w:pageBreakBefore w:val="0"/>
        <w:widowControl/>
        <w:suppressLineNumbers w:val="0"/>
        <w:kinsoku/>
        <w:wordWrap/>
        <w:overflowPunct/>
        <w:topLinePunct w:val="0"/>
        <w:autoSpaceDE/>
        <w:autoSpaceDN/>
        <w:bidi w:val="0"/>
        <w:adjustRightInd/>
        <w:snapToGrid/>
        <w:spacing w:line="560" w:lineRule="exact"/>
        <w:ind w:firstLine="643" w:firstLineChars="200"/>
        <w:jc w:val="both"/>
        <w:textAlignment w:val="auto"/>
        <w:rPr>
          <w:rFonts w:hint="eastAsia" w:ascii="仿宋_GB2312" w:hAnsi="仿宋_GB2312" w:eastAsia="仿宋_GB2312" w:cs="仿宋_GB2312"/>
          <w:color w:val="auto"/>
          <w:kern w:val="0"/>
          <w:sz w:val="32"/>
          <w:szCs w:val="32"/>
          <w:lang w:val="en-US" w:eastAsia="zh-CN" w:bidi="ar"/>
        </w:rPr>
      </w:pPr>
      <w:r>
        <w:rPr>
          <w:rFonts w:hint="eastAsia" w:ascii="楷体_GB2312" w:hAnsi="楷体_GB2312" w:eastAsia="楷体_GB2312" w:cs="楷体_GB2312"/>
          <w:b/>
          <w:bCs/>
          <w:color w:val="auto"/>
          <w:kern w:val="0"/>
          <w:sz w:val="32"/>
          <w:szCs w:val="32"/>
          <w:lang w:val="en-US" w:eastAsia="zh-CN" w:bidi="ar"/>
        </w:rPr>
        <w:t>（一）确定缴费资助人群类别，进行身份标识。</w:t>
      </w:r>
      <w:r>
        <w:rPr>
          <w:rFonts w:hint="eastAsia" w:ascii="仿宋_GB2312" w:hAnsi="仿宋_GB2312" w:eastAsia="仿宋_GB2312" w:cs="仿宋_GB2312"/>
          <w:color w:val="auto"/>
          <w:kern w:val="0"/>
          <w:sz w:val="32"/>
          <w:szCs w:val="32"/>
          <w:lang w:val="en-US" w:eastAsia="zh-CN" w:bidi="ar"/>
        </w:rPr>
        <w:t xml:space="preserve">11月5日前，医保部门会同各有关职能部门、各镇（街道）梳理享受参保全额资助和定额资助的人员类别，并按照名单在系统进行标识。   </w:t>
      </w:r>
    </w:p>
    <w:p w14:paraId="3B064EBF">
      <w:pPr>
        <w:keepNext w:val="0"/>
        <w:keepLines w:val="0"/>
        <w:pageBreakBefore w:val="0"/>
        <w:widowControl/>
        <w:suppressLineNumbers w:val="0"/>
        <w:kinsoku/>
        <w:wordWrap/>
        <w:overflowPunct/>
        <w:topLinePunct w:val="0"/>
        <w:autoSpaceDE/>
        <w:autoSpaceDN/>
        <w:bidi w:val="0"/>
        <w:adjustRightInd/>
        <w:snapToGrid/>
        <w:spacing w:line="560" w:lineRule="exact"/>
        <w:ind w:firstLine="643" w:firstLineChars="200"/>
        <w:jc w:val="both"/>
        <w:textAlignment w:val="auto"/>
        <w:rPr>
          <w:rFonts w:hint="eastAsia" w:ascii="仿宋_GB2312" w:hAnsi="仿宋_GB2312" w:eastAsia="仿宋_GB2312" w:cs="仿宋_GB2312"/>
          <w:color w:val="auto"/>
          <w:sz w:val="32"/>
          <w:szCs w:val="32"/>
        </w:rPr>
      </w:pPr>
      <w:r>
        <w:rPr>
          <w:rFonts w:hint="eastAsia" w:ascii="楷体_GB2312" w:hAnsi="楷体_GB2312" w:eastAsia="楷体_GB2312" w:cs="楷体_GB2312"/>
          <w:b/>
          <w:bCs/>
          <w:color w:val="auto"/>
          <w:kern w:val="0"/>
          <w:sz w:val="32"/>
          <w:szCs w:val="32"/>
          <w:lang w:val="en-US" w:eastAsia="zh-CN" w:bidi="ar"/>
        </w:rPr>
        <w:t>（二）召开启动会议。</w:t>
      </w:r>
      <w:r>
        <w:rPr>
          <w:rFonts w:hint="eastAsia" w:ascii="仿宋_GB2312" w:hAnsi="仿宋_GB2312" w:eastAsia="仿宋_GB2312" w:cs="仿宋_GB2312"/>
          <w:color w:val="auto"/>
          <w:kern w:val="0"/>
          <w:sz w:val="32"/>
          <w:szCs w:val="32"/>
          <w:lang w:val="en-US" w:eastAsia="zh-CN" w:bidi="ar"/>
        </w:rPr>
        <w:t>11月15日前，县政府</w:t>
      </w:r>
      <w:r>
        <w:rPr>
          <w:rFonts w:hint="eastAsia" w:ascii="仿宋_GB2312" w:hAnsi="仿宋_GB2312" w:eastAsia="仿宋_GB2312" w:cs="仿宋_GB2312"/>
          <w:color w:val="000000" w:themeColor="text1"/>
          <w:kern w:val="0"/>
          <w:sz w:val="32"/>
          <w:szCs w:val="32"/>
          <w:lang w:val="en-US" w:eastAsia="zh-CN" w:bidi="ar"/>
          <w14:textFill>
            <w14:solidFill>
              <w14:schemeClr w14:val="tx1"/>
            </w14:solidFill>
          </w14:textFill>
        </w:rPr>
        <w:t>组织召开高阳县城乡居民医保参保缴费启动大会，同步印发征缴方案，明</w:t>
      </w:r>
      <w:r>
        <w:rPr>
          <w:rFonts w:hint="eastAsia" w:ascii="仿宋_GB2312" w:hAnsi="仿宋_GB2312" w:eastAsia="仿宋_GB2312" w:cs="仿宋_GB2312"/>
          <w:color w:val="auto"/>
          <w:kern w:val="0"/>
          <w:sz w:val="32"/>
          <w:szCs w:val="32"/>
          <w:lang w:val="en-US" w:eastAsia="zh-CN" w:bidi="ar"/>
        </w:rPr>
        <w:t xml:space="preserve">确责任单位、工作目标、考核指标、完成时限，并建立定期通报和工作进展调度制度。 </w:t>
      </w:r>
    </w:p>
    <w:p w14:paraId="1D660871">
      <w:pPr>
        <w:keepNext w:val="0"/>
        <w:keepLines w:val="0"/>
        <w:pageBreakBefore w:val="0"/>
        <w:widowControl/>
        <w:suppressLineNumbers w:val="0"/>
        <w:kinsoku/>
        <w:wordWrap/>
        <w:overflowPunct/>
        <w:topLinePunct w:val="0"/>
        <w:autoSpaceDE/>
        <w:autoSpaceDN/>
        <w:bidi w:val="0"/>
        <w:adjustRightInd/>
        <w:snapToGrid/>
        <w:spacing w:line="560" w:lineRule="exact"/>
        <w:ind w:firstLine="643" w:firstLineChars="200"/>
        <w:jc w:val="both"/>
        <w:textAlignment w:val="auto"/>
        <w:rPr>
          <w:rFonts w:hint="eastAsia" w:ascii="仿宋_GB2312" w:hAnsi="仿宋_GB2312" w:eastAsia="仿宋_GB2312" w:cs="仿宋_GB2312"/>
          <w:color w:val="auto"/>
          <w:sz w:val="32"/>
          <w:szCs w:val="32"/>
        </w:rPr>
      </w:pPr>
      <w:r>
        <w:rPr>
          <w:rFonts w:hint="eastAsia" w:ascii="楷体_GB2312" w:hAnsi="楷体_GB2312" w:eastAsia="楷体_GB2312" w:cs="楷体_GB2312"/>
          <w:b/>
          <w:bCs/>
          <w:color w:val="auto"/>
          <w:kern w:val="0"/>
          <w:sz w:val="32"/>
          <w:szCs w:val="32"/>
          <w:lang w:val="en-US" w:eastAsia="zh-CN" w:bidi="ar"/>
        </w:rPr>
        <w:t>（三）广泛宣传发动。</w:t>
      </w:r>
      <w:r>
        <w:rPr>
          <w:rFonts w:hint="eastAsia" w:ascii="仿宋_GB2312" w:hAnsi="仿宋_GB2312" w:eastAsia="仿宋_GB2312" w:cs="仿宋_GB2312"/>
          <w:color w:val="auto"/>
          <w:kern w:val="0"/>
          <w:sz w:val="32"/>
          <w:szCs w:val="32"/>
          <w:lang w:val="en-US" w:eastAsia="zh-CN" w:bidi="ar"/>
        </w:rPr>
        <w:t xml:space="preserve">11月25日前，各镇（街道）集中开展宣传发动，医保部门会同税务、教育等部门联合大病保险承办公司及合作银行印发宣传资料，通过电视台、微信公众号等媒体渠道，宣传参保登记缴费政策。并印制海报，折页纸，明白纸等各种宣传材料，向城乡居民发放，努力做到参保政策和参保方式家喻户晓，人人皆知。各镇（街道）各村（社区）通过高音喇叭广播、发放宣传品、悬挂条幅等多种方式，宣传城乡居民基本医疗保险相关政策，做好宣传发动；对困难群体及参保意愿不强的群体，各镇（街道）要有针对性的制定宣传计划和内容，介绍发布医保保障的典型事例，讲清医保制度的重要作用和参保的重要意义，提高参保意识、意愿；各村（社区）对于外出务工群体，通过电话、短信、QQ、微信等方式进行联络和动员，实现政策宣传和工作落实全覆盖。教体部门负责中小学和幼儿园学生参保缴费工作，要发动学生做家长工作，引导学生家庭全员参保，同时，鼓励外籍学生在学籍地参加城乡居民基本医疗保险。宣传发动工作要贯穿集中征缴期全过程。同时，医保、税务部门要做好舆情研判，及时回应社会关切，合理引导预期。遇有重大情况和问题，及时向县政府报告。 </w:t>
      </w:r>
    </w:p>
    <w:p w14:paraId="031D8410">
      <w:pPr>
        <w:keepNext w:val="0"/>
        <w:keepLines w:val="0"/>
        <w:pageBreakBefore w:val="0"/>
        <w:widowControl/>
        <w:suppressLineNumbers w:val="0"/>
        <w:kinsoku/>
        <w:wordWrap/>
        <w:overflowPunct/>
        <w:topLinePunct w:val="0"/>
        <w:autoSpaceDE/>
        <w:autoSpaceDN/>
        <w:bidi w:val="0"/>
        <w:adjustRightInd/>
        <w:snapToGrid/>
        <w:spacing w:line="560" w:lineRule="exact"/>
        <w:ind w:firstLine="643" w:firstLineChars="200"/>
        <w:jc w:val="both"/>
        <w:textAlignment w:val="auto"/>
        <w:rPr>
          <w:rFonts w:hint="eastAsia" w:ascii="仿宋_GB2312" w:hAnsi="仿宋_GB2312" w:eastAsia="仿宋_GB2312" w:cs="仿宋_GB2312"/>
          <w:color w:val="auto"/>
          <w:sz w:val="32"/>
          <w:szCs w:val="32"/>
        </w:rPr>
      </w:pPr>
      <w:r>
        <w:rPr>
          <w:rFonts w:hint="eastAsia" w:ascii="楷体_GB2312" w:hAnsi="楷体_GB2312" w:eastAsia="楷体_GB2312" w:cs="楷体_GB2312"/>
          <w:b/>
          <w:bCs/>
          <w:color w:val="auto"/>
          <w:kern w:val="0"/>
          <w:sz w:val="32"/>
          <w:szCs w:val="32"/>
          <w:lang w:val="en-US" w:eastAsia="zh-CN" w:bidi="ar"/>
        </w:rPr>
        <w:t>（四）实施集中征缴。</w:t>
      </w:r>
      <w:r>
        <w:rPr>
          <w:rFonts w:hint="eastAsia" w:ascii="仿宋_GB2312" w:hAnsi="仿宋_GB2312" w:eastAsia="仿宋_GB2312" w:cs="仿宋_GB2312"/>
          <w:color w:val="auto"/>
          <w:kern w:val="0"/>
          <w:sz w:val="32"/>
          <w:szCs w:val="32"/>
          <w:lang w:val="en-US" w:eastAsia="zh-CN" w:bidi="ar"/>
        </w:rPr>
        <w:t>10月28日-12月25日，组织开展征缴工作</w:t>
      </w:r>
      <w:r>
        <w:rPr>
          <w:rFonts w:hint="eastAsia" w:ascii="仿宋_GB2312" w:hAnsi="仿宋_GB2312" w:eastAsia="仿宋_GB2312" w:cs="仿宋_GB2312"/>
          <w:b/>
          <w:bCs/>
          <w:color w:val="auto"/>
          <w:kern w:val="0"/>
          <w:sz w:val="32"/>
          <w:szCs w:val="32"/>
          <w:lang w:val="en-US" w:eastAsia="zh-CN" w:bidi="ar"/>
        </w:rPr>
        <w:t>（每月1日至25日为缴费时段，26日至月末为费款结算期，不办理缴费业务）</w:t>
      </w:r>
      <w:r>
        <w:rPr>
          <w:rFonts w:hint="eastAsia" w:ascii="仿宋_GB2312" w:hAnsi="仿宋_GB2312" w:eastAsia="仿宋_GB2312" w:cs="仿宋_GB2312"/>
          <w:color w:val="auto"/>
          <w:kern w:val="0"/>
          <w:sz w:val="32"/>
          <w:szCs w:val="32"/>
          <w:lang w:val="en-US" w:eastAsia="zh-CN" w:bidi="ar"/>
        </w:rPr>
        <w:t xml:space="preserve">，医保、税务部门要切实加强参保工作进度分析，及时向县政府报告工作进展情况，并组织召开调度会议，加快参保工作进度。集中征缴期期间，各镇（街道）要及时反馈、处理参保过程中遇到的相关问题。征缴期限延长情况按省规定执行。 </w:t>
      </w:r>
    </w:p>
    <w:p w14:paraId="30B4DB6A">
      <w:pPr>
        <w:keepNext w:val="0"/>
        <w:keepLines w:val="0"/>
        <w:pageBreakBefore w:val="0"/>
        <w:widowControl/>
        <w:suppressLineNumbers w:val="0"/>
        <w:kinsoku/>
        <w:wordWrap/>
        <w:overflowPunct/>
        <w:topLinePunct w:val="0"/>
        <w:autoSpaceDE/>
        <w:autoSpaceDN/>
        <w:bidi w:val="0"/>
        <w:adjustRightInd/>
        <w:snapToGrid/>
        <w:spacing w:line="560" w:lineRule="exact"/>
        <w:ind w:firstLine="643" w:firstLineChars="200"/>
        <w:jc w:val="both"/>
        <w:textAlignment w:val="auto"/>
        <w:rPr>
          <w:rFonts w:hint="eastAsia" w:ascii="仿宋_GB2312" w:hAnsi="仿宋_GB2312" w:eastAsia="仿宋_GB2312" w:cs="仿宋_GB2312"/>
          <w:color w:val="auto"/>
          <w:sz w:val="32"/>
          <w:szCs w:val="32"/>
        </w:rPr>
      </w:pPr>
      <w:r>
        <w:rPr>
          <w:rFonts w:hint="eastAsia" w:ascii="楷体_GB2312" w:hAnsi="楷体_GB2312" w:eastAsia="楷体_GB2312" w:cs="楷体_GB2312"/>
          <w:b/>
          <w:bCs/>
          <w:color w:val="auto"/>
          <w:kern w:val="0"/>
          <w:sz w:val="32"/>
          <w:szCs w:val="32"/>
          <w:lang w:val="en-US" w:eastAsia="zh-CN" w:bidi="ar"/>
        </w:rPr>
        <w:t>（五）阶段性进行总结评估。</w:t>
      </w:r>
      <w:r>
        <w:rPr>
          <w:rFonts w:hint="eastAsia" w:ascii="仿宋_GB2312" w:hAnsi="仿宋_GB2312" w:eastAsia="仿宋_GB2312" w:cs="仿宋_GB2312"/>
          <w:color w:val="auto"/>
          <w:kern w:val="0"/>
          <w:sz w:val="32"/>
          <w:szCs w:val="32"/>
          <w:lang w:val="en-US" w:eastAsia="zh-CN" w:bidi="ar"/>
        </w:rPr>
        <w:t xml:space="preserve">11月15日起，医保、税务部门及时向县政府报告各镇（街道）参保工作情况，按周通报参保缴费进度，按月进行量化考核打分，提请县政府适时召开调度会议。征缴期结束后，向县政府形成专题报告。2023年1月31日前，参保缴费工作完成后，县政府组织对各镇（街道）、部门参保缴费整体工作进行总结，对于工作不利、排名落后、影响全县整体工作进度的单位给予通报批评，启动问责机制。 </w:t>
      </w:r>
    </w:p>
    <w:p w14:paraId="2F8287D6">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rPr>
          <w:rFonts w:hint="eastAsia" w:ascii="黑体" w:hAnsi="黑体" w:eastAsia="黑体" w:cs="黑体"/>
          <w:color w:val="auto"/>
          <w:sz w:val="32"/>
          <w:szCs w:val="32"/>
        </w:rPr>
      </w:pPr>
      <w:r>
        <w:rPr>
          <w:rFonts w:hint="eastAsia" w:ascii="黑体" w:hAnsi="黑体" w:eastAsia="黑体" w:cs="黑体"/>
          <w:color w:val="auto"/>
          <w:kern w:val="0"/>
          <w:sz w:val="32"/>
          <w:szCs w:val="32"/>
          <w:lang w:val="en-US" w:eastAsia="zh-CN" w:bidi="ar"/>
        </w:rPr>
        <w:t xml:space="preserve">四、保障措施 </w:t>
      </w:r>
    </w:p>
    <w:p w14:paraId="75272527">
      <w:pPr>
        <w:keepNext w:val="0"/>
        <w:keepLines w:val="0"/>
        <w:pageBreakBefore w:val="0"/>
        <w:widowControl/>
        <w:suppressLineNumbers w:val="0"/>
        <w:kinsoku/>
        <w:wordWrap/>
        <w:overflowPunct/>
        <w:topLinePunct w:val="0"/>
        <w:autoSpaceDE/>
        <w:autoSpaceDN/>
        <w:bidi w:val="0"/>
        <w:adjustRightInd/>
        <w:snapToGrid/>
        <w:spacing w:line="560" w:lineRule="exact"/>
        <w:ind w:firstLine="643" w:firstLineChars="200"/>
        <w:jc w:val="both"/>
        <w:textAlignment w:val="auto"/>
        <w:rPr>
          <w:rFonts w:hint="default" w:ascii="仿宋_GB2312" w:hAnsi="仿宋_GB2312" w:eastAsia="仿宋_GB2312" w:cs="仿宋_GB2312"/>
          <w:color w:val="auto"/>
          <w:kern w:val="0"/>
          <w:sz w:val="32"/>
          <w:szCs w:val="32"/>
          <w:lang w:val="en-US" w:eastAsia="zh-CN" w:bidi="ar"/>
        </w:rPr>
      </w:pPr>
      <w:r>
        <w:rPr>
          <w:rFonts w:hint="eastAsia" w:ascii="楷体_GB2312" w:hAnsi="楷体_GB2312" w:eastAsia="楷体_GB2312" w:cs="楷体_GB2312"/>
          <w:b/>
          <w:bCs/>
          <w:color w:val="auto"/>
          <w:kern w:val="0"/>
          <w:sz w:val="32"/>
          <w:szCs w:val="32"/>
          <w:lang w:val="en-US" w:eastAsia="zh-CN" w:bidi="ar"/>
        </w:rPr>
        <w:t>（一）凝聚合力，强化组织领导</w:t>
      </w:r>
      <w:r>
        <w:rPr>
          <w:rFonts w:hint="eastAsia" w:ascii="仿宋_GB2312" w:hAnsi="仿宋_GB2312" w:eastAsia="仿宋_GB2312" w:cs="仿宋_GB2312"/>
          <w:color w:val="auto"/>
          <w:kern w:val="0"/>
          <w:sz w:val="32"/>
          <w:szCs w:val="32"/>
          <w:lang w:val="en-US" w:eastAsia="zh-CN" w:bidi="ar"/>
        </w:rPr>
        <w:t>。县政府承担主体责任，成立高阳县2023年度城乡居民基本医疗保险参保工作领导小组，各镇（街道）党委、政府承担医保征缴工作的主体责任，成立镇（街道）工作领导小组，村（社区）两委承担直接责任，主要负责同志亲自参与与研究，分管负责同志亲自安排部署。各级领导小组在征缴工作中要充分考虑疫情常态化防控要求、城乡居民组织化低、征缴难度大和群众参保意愿变化等不利因素，有针对性的理顺创新工作方式、业务沟通和激励约束机制，切实把城乡居民参保缴费工作作为一项重要工作任务来谋划、来组织、来推动。</w:t>
      </w:r>
    </w:p>
    <w:p w14:paraId="622DDED3">
      <w:pPr>
        <w:keepNext w:val="0"/>
        <w:keepLines w:val="0"/>
        <w:pageBreakBefore w:val="0"/>
        <w:widowControl/>
        <w:suppressLineNumbers w:val="0"/>
        <w:kinsoku/>
        <w:wordWrap/>
        <w:overflowPunct/>
        <w:topLinePunct w:val="0"/>
        <w:autoSpaceDE/>
        <w:autoSpaceDN/>
        <w:bidi w:val="0"/>
        <w:adjustRightInd/>
        <w:snapToGrid/>
        <w:spacing w:line="560" w:lineRule="exact"/>
        <w:ind w:firstLine="643" w:firstLineChars="200"/>
        <w:jc w:val="both"/>
        <w:textAlignment w:val="auto"/>
        <w:rPr>
          <w:rFonts w:hint="eastAsia" w:ascii="仿宋_GB2312" w:hAnsi="仿宋_GB2312" w:eastAsia="仿宋_GB2312" w:cs="仿宋_GB2312"/>
          <w:color w:val="auto"/>
          <w:sz w:val="32"/>
          <w:szCs w:val="32"/>
        </w:rPr>
      </w:pPr>
      <w:r>
        <w:rPr>
          <w:rFonts w:hint="eastAsia" w:ascii="楷体_GB2312" w:hAnsi="楷体_GB2312" w:eastAsia="楷体_GB2312" w:cs="楷体_GB2312"/>
          <w:b/>
          <w:bCs/>
          <w:color w:val="auto"/>
          <w:kern w:val="0"/>
          <w:sz w:val="32"/>
          <w:szCs w:val="32"/>
          <w:lang w:val="en-US" w:eastAsia="zh-CN" w:bidi="ar"/>
        </w:rPr>
        <w:t>（二）协调联动，强化工作成效。</w:t>
      </w:r>
      <w:r>
        <w:rPr>
          <w:rFonts w:hint="eastAsia" w:ascii="仿宋_GB2312" w:hAnsi="仿宋_GB2312" w:eastAsia="仿宋_GB2312" w:cs="仿宋_GB2312"/>
          <w:color w:val="auto"/>
          <w:spacing w:val="-8"/>
          <w:sz w:val="32"/>
          <w:szCs w:val="32"/>
          <w:highlight w:val="none"/>
        </w:rPr>
        <w:t>为保证全</w:t>
      </w:r>
      <w:r>
        <w:rPr>
          <w:rFonts w:hint="eastAsia" w:ascii="仿宋_GB2312" w:hAnsi="仿宋_GB2312" w:eastAsia="仿宋_GB2312" w:cs="仿宋_GB2312"/>
          <w:color w:val="auto"/>
          <w:spacing w:val="-8"/>
          <w:sz w:val="32"/>
          <w:szCs w:val="32"/>
          <w:highlight w:val="none"/>
          <w:lang w:val="en-US" w:eastAsia="zh-CN"/>
        </w:rPr>
        <w:t>县</w:t>
      </w:r>
      <w:r>
        <w:rPr>
          <w:rFonts w:hint="eastAsia" w:ascii="仿宋_GB2312" w:hAnsi="仿宋_GB2312" w:eastAsia="仿宋_GB2312" w:cs="仿宋_GB2312"/>
          <w:color w:val="auto"/>
          <w:spacing w:val="-8"/>
          <w:sz w:val="32"/>
          <w:szCs w:val="32"/>
          <w:highlight w:val="none"/>
          <w:lang w:eastAsia="zh-CN"/>
        </w:rPr>
        <w:t>城乡居民基本医疗保险</w:t>
      </w:r>
      <w:r>
        <w:rPr>
          <w:rFonts w:hint="eastAsia" w:ascii="仿宋_GB2312" w:hAnsi="仿宋_GB2312" w:eastAsia="仿宋_GB2312" w:cs="仿宋_GB2312"/>
          <w:color w:val="auto"/>
          <w:spacing w:val="-8"/>
          <w:sz w:val="32"/>
          <w:szCs w:val="32"/>
          <w:highlight w:val="none"/>
        </w:rPr>
        <w:t>参保缴费工作任务全面落实，</w:t>
      </w:r>
      <w:r>
        <w:rPr>
          <w:rFonts w:hint="eastAsia" w:ascii="仿宋_GB2312" w:hAnsi="仿宋_GB2312" w:eastAsia="仿宋_GB2312" w:cs="仿宋_GB2312"/>
          <w:b/>
          <w:bCs/>
          <w:color w:val="auto"/>
          <w:spacing w:val="-8"/>
          <w:sz w:val="32"/>
          <w:szCs w:val="32"/>
          <w:highlight w:val="none"/>
          <w:lang w:val="en-US" w:eastAsia="zh-CN"/>
        </w:rPr>
        <w:t>县</w:t>
      </w:r>
      <w:r>
        <w:rPr>
          <w:rFonts w:hint="eastAsia" w:ascii="仿宋_GB2312" w:hAnsi="仿宋_GB2312" w:eastAsia="仿宋_GB2312" w:cs="仿宋_GB2312"/>
          <w:b/>
          <w:color w:val="auto"/>
          <w:spacing w:val="-8"/>
          <w:sz w:val="32"/>
          <w:szCs w:val="32"/>
          <w:highlight w:val="none"/>
          <w:lang w:eastAsia="zh-CN"/>
        </w:rPr>
        <w:t>政府</w:t>
      </w:r>
      <w:r>
        <w:rPr>
          <w:rFonts w:hint="eastAsia" w:ascii="仿宋_GB2312" w:hAnsi="仿宋_GB2312" w:eastAsia="仿宋_GB2312" w:cs="仿宋_GB2312"/>
          <w:color w:val="auto"/>
          <w:spacing w:val="-8"/>
          <w:sz w:val="32"/>
          <w:szCs w:val="32"/>
          <w:highlight w:val="none"/>
        </w:rPr>
        <w:t>负责参保缴费工作总体谋划、组织实施；</w:t>
      </w:r>
      <w:r>
        <w:rPr>
          <w:rFonts w:hint="eastAsia" w:ascii="仿宋_GB2312" w:hAnsi="仿宋_GB2312" w:eastAsia="仿宋_GB2312" w:cs="仿宋_GB2312"/>
          <w:b/>
          <w:color w:val="auto"/>
          <w:spacing w:val="-8"/>
          <w:sz w:val="32"/>
          <w:szCs w:val="32"/>
          <w:highlight w:val="none"/>
        </w:rPr>
        <w:t>各镇（</w:t>
      </w:r>
      <w:r>
        <w:rPr>
          <w:rFonts w:hint="eastAsia" w:ascii="仿宋_GB2312" w:hAnsi="仿宋_GB2312" w:eastAsia="仿宋_GB2312" w:cs="仿宋_GB2312"/>
          <w:b/>
          <w:color w:val="auto"/>
          <w:spacing w:val="-8"/>
          <w:sz w:val="32"/>
          <w:szCs w:val="32"/>
          <w:highlight w:val="none"/>
          <w:lang w:val="en-US" w:eastAsia="zh-CN"/>
        </w:rPr>
        <w:t>街道</w:t>
      </w:r>
      <w:r>
        <w:rPr>
          <w:rFonts w:hint="eastAsia" w:ascii="仿宋_GB2312" w:hAnsi="仿宋_GB2312" w:eastAsia="仿宋_GB2312" w:cs="仿宋_GB2312"/>
          <w:b/>
          <w:color w:val="auto"/>
          <w:spacing w:val="-8"/>
          <w:sz w:val="32"/>
          <w:szCs w:val="32"/>
          <w:highlight w:val="none"/>
        </w:rPr>
        <w:t>）</w:t>
      </w:r>
      <w:r>
        <w:rPr>
          <w:rFonts w:hint="eastAsia" w:ascii="仿宋_GB2312" w:hAnsi="仿宋_GB2312" w:eastAsia="仿宋_GB2312" w:cs="仿宋_GB2312"/>
          <w:b w:val="0"/>
          <w:bCs/>
          <w:color w:val="auto"/>
          <w:spacing w:val="-8"/>
          <w:sz w:val="32"/>
          <w:szCs w:val="32"/>
          <w:highlight w:val="none"/>
          <w:lang w:eastAsia="zh-CN"/>
        </w:rPr>
        <w:t>负责对辖区内的城乡居民进行信息录入和维护，做好宣传发动工作。</w:t>
      </w:r>
      <w:r>
        <w:rPr>
          <w:rFonts w:hint="eastAsia" w:ascii="仿宋_GB2312" w:hAnsi="仿宋_GB2312" w:eastAsia="仿宋_GB2312" w:cs="仿宋_GB2312"/>
          <w:b/>
          <w:bCs w:val="0"/>
          <w:color w:val="auto"/>
          <w:spacing w:val="-8"/>
          <w:sz w:val="32"/>
          <w:szCs w:val="32"/>
          <w:highlight w:val="none"/>
          <w:lang w:val="en-US" w:eastAsia="zh-CN"/>
        </w:rPr>
        <w:t>县</w:t>
      </w:r>
      <w:r>
        <w:rPr>
          <w:rFonts w:hint="eastAsia" w:ascii="仿宋_GB2312" w:hAnsi="仿宋_GB2312" w:eastAsia="仿宋_GB2312" w:cs="仿宋_GB2312"/>
          <w:b/>
          <w:bCs w:val="0"/>
          <w:color w:val="auto"/>
          <w:spacing w:val="-8"/>
          <w:sz w:val="32"/>
          <w:szCs w:val="32"/>
          <w:highlight w:val="none"/>
          <w:lang w:eastAsia="zh-CN"/>
        </w:rPr>
        <w:t>医保</w:t>
      </w:r>
      <w:r>
        <w:rPr>
          <w:rFonts w:hint="eastAsia" w:ascii="仿宋_GB2312" w:hAnsi="仿宋_GB2312" w:eastAsia="仿宋_GB2312" w:cs="仿宋_GB2312"/>
          <w:b/>
          <w:bCs/>
          <w:color w:val="auto"/>
          <w:spacing w:val="-8"/>
          <w:sz w:val="32"/>
          <w:szCs w:val="32"/>
          <w:highlight w:val="none"/>
          <w:lang w:eastAsia="zh-CN"/>
        </w:rPr>
        <w:t>局</w:t>
      </w:r>
      <w:r>
        <w:rPr>
          <w:rFonts w:hint="eastAsia" w:ascii="仿宋_GB2312" w:hAnsi="仿宋_GB2312" w:eastAsia="仿宋_GB2312" w:cs="仿宋_GB2312"/>
          <w:color w:val="auto"/>
          <w:spacing w:val="-8"/>
          <w:sz w:val="32"/>
          <w:szCs w:val="32"/>
          <w:highlight w:val="none"/>
          <w:lang w:eastAsia="zh-CN"/>
        </w:rPr>
        <w:t>负责参保政策宣传，指导、协助镇（</w:t>
      </w:r>
      <w:r>
        <w:rPr>
          <w:rFonts w:hint="eastAsia" w:ascii="仿宋_GB2312" w:hAnsi="仿宋_GB2312" w:eastAsia="仿宋_GB2312" w:cs="仿宋_GB2312"/>
          <w:color w:val="auto"/>
          <w:spacing w:val="-8"/>
          <w:sz w:val="32"/>
          <w:szCs w:val="32"/>
          <w:highlight w:val="none"/>
          <w:lang w:val="en-US" w:eastAsia="zh-CN"/>
        </w:rPr>
        <w:t>街道</w:t>
      </w:r>
      <w:r>
        <w:rPr>
          <w:rFonts w:hint="eastAsia" w:ascii="仿宋_GB2312" w:hAnsi="仿宋_GB2312" w:eastAsia="仿宋_GB2312" w:cs="仿宋_GB2312"/>
          <w:color w:val="auto"/>
          <w:spacing w:val="-8"/>
          <w:sz w:val="32"/>
          <w:szCs w:val="32"/>
          <w:highlight w:val="none"/>
          <w:lang w:eastAsia="zh-CN"/>
        </w:rPr>
        <w:t>）进行信息录入和维护。</w:t>
      </w:r>
      <w:r>
        <w:rPr>
          <w:rFonts w:hint="eastAsia" w:ascii="仿宋_GB2312" w:hAnsi="仿宋_GB2312" w:eastAsia="仿宋_GB2312" w:cs="仿宋_GB2312"/>
          <w:b/>
          <w:color w:val="auto"/>
          <w:spacing w:val="-8"/>
          <w:sz w:val="32"/>
          <w:szCs w:val="32"/>
          <w:highlight w:val="none"/>
        </w:rPr>
        <w:t>税务局</w:t>
      </w:r>
      <w:r>
        <w:rPr>
          <w:rFonts w:hint="eastAsia" w:ascii="仿宋_GB2312" w:hAnsi="仿宋_GB2312" w:eastAsia="仿宋_GB2312" w:cs="仿宋_GB2312"/>
          <w:b w:val="0"/>
          <w:bCs/>
          <w:color w:val="auto"/>
          <w:spacing w:val="-8"/>
          <w:sz w:val="32"/>
          <w:szCs w:val="32"/>
          <w:highlight w:val="none"/>
          <w:lang w:eastAsia="zh-CN"/>
        </w:rPr>
        <w:t>承担参保费用征缴主体责任，负责征缴居民医保个人缴费部分。</w:t>
      </w:r>
      <w:r>
        <w:rPr>
          <w:rFonts w:hint="eastAsia" w:ascii="仿宋_GB2312" w:hAnsi="仿宋_GB2312" w:eastAsia="仿宋_GB2312" w:cs="仿宋_GB2312"/>
          <w:b/>
          <w:bCs w:val="0"/>
          <w:color w:val="auto"/>
          <w:spacing w:val="-8"/>
          <w:sz w:val="32"/>
          <w:szCs w:val="32"/>
          <w:highlight w:val="none"/>
          <w:lang w:eastAsia="zh-CN"/>
        </w:rPr>
        <w:t>财政局</w:t>
      </w:r>
      <w:r>
        <w:rPr>
          <w:rFonts w:hint="eastAsia" w:ascii="仿宋_GB2312" w:hAnsi="仿宋_GB2312" w:eastAsia="仿宋_GB2312" w:cs="仿宋_GB2312"/>
          <w:b w:val="0"/>
          <w:bCs/>
          <w:color w:val="auto"/>
          <w:spacing w:val="-8"/>
          <w:sz w:val="32"/>
          <w:szCs w:val="32"/>
          <w:highlight w:val="none"/>
          <w:lang w:eastAsia="zh-CN"/>
        </w:rPr>
        <w:t>负责将居民医保财政补助资金列入财政预算，落实困难群体个人参保缴费补助政策；</w:t>
      </w:r>
      <w:r>
        <w:rPr>
          <w:rFonts w:hint="eastAsia" w:ascii="仿宋_GB2312" w:hAnsi="仿宋_GB2312" w:eastAsia="仿宋_GB2312" w:cs="仿宋_GB2312"/>
          <w:b/>
          <w:color w:val="auto"/>
          <w:spacing w:val="-8"/>
          <w:sz w:val="32"/>
          <w:szCs w:val="32"/>
          <w:highlight w:val="none"/>
        </w:rPr>
        <w:t>教</w:t>
      </w:r>
      <w:r>
        <w:rPr>
          <w:rFonts w:hint="eastAsia" w:ascii="仿宋_GB2312" w:hAnsi="仿宋_GB2312" w:eastAsia="仿宋_GB2312" w:cs="仿宋_GB2312"/>
          <w:b/>
          <w:color w:val="auto"/>
          <w:spacing w:val="-8"/>
          <w:sz w:val="32"/>
          <w:szCs w:val="32"/>
          <w:highlight w:val="none"/>
          <w:lang w:eastAsia="zh-CN"/>
        </w:rPr>
        <w:t>体</w:t>
      </w:r>
      <w:r>
        <w:rPr>
          <w:rFonts w:hint="eastAsia" w:ascii="仿宋_GB2312" w:hAnsi="仿宋_GB2312" w:eastAsia="仿宋_GB2312" w:cs="仿宋_GB2312"/>
          <w:b/>
          <w:color w:val="auto"/>
          <w:spacing w:val="-8"/>
          <w:sz w:val="32"/>
          <w:szCs w:val="32"/>
          <w:highlight w:val="none"/>
        </w:rPr>
        <w:t>局</w:t>
      </w:r>
      <w:r>
        <w:rPr>
          <w:rFonts w:hint="eastAsia" w:ascii="仿宋_GB2312" w:hAnsi="仿宋_GB2312" w:eastAsia="仿宋_GB2312" w:cs="仿宋_GB2312"/>
          <w:b w:val="0"/>
          <w:bCs/>
          <w:color w:val="auto"/>
          <w:spacing w:val="-8"/>
          <w:sz w:val="32"/>
          <w:szCs w:val="32"/>
          <w:highlight w:val="none"/>
          <w:lang w:eastAsia="zh-CN"/>
        </w:rPr>
        <w:t>负责对</w:t>
      </w:r>
      <w:r>
        <w:rPr>
          <w:rFonts w:hint="eastAsia" w:ascii="仿宋_GB2312" w:hAnsi="仿宋_GB2312" w:eastAsia="仿宋_GB2312" w:cs="仿宋_GB2312"/>
          <w:color w:val="auto"/>
          <w:spacing w:val="-8"/>
          <w:sz w:val="32"/>
          <w:szCs w:val="32"/>
          <w:highlight w:val="none"/>
          <w:lang w:eastAsia="zh-CN"/>
        </w:rPr>
        <w:t>在</w:t>
      </w:r>
      <w:r>
        <w:rPr>
          <w:rFonts w:hint="eastAsia" w:ascii="仿宋_GB2312" w:hAnsi="仿宋_GB2312" w:eastAsia="仿宋_GB2312" w:cs="仿宋_GB2312"/>
          <w:color w:val="auto"/>
          <w:spacing w:val="-8"/>
          <w:sz w:val="32"/>
          <w:szCs w:val="32"/>
          <w:highlight w:val="none"/>
        </w:rPr>
        <w:t>校生</w:t>
      </w:r>
      <w:r>
        <w:rPr>
          <w:rFonts w:hint="eastAsia" w:ascii="仿宋_GB2312" w:hAnsi="仿宋_GB2312" w:eastAsia="仿宋_GB2312" w:cs="仿宋_GB2312"/>
          <w:color w:val="auto"/>
          <w:spacing w:val="-8"/>
          <w:sz w:val="32"/>
          <w:szCs w:val="32"/>
          <w:highlight w:val="none"/>
          <w:lang w:eastAsia="zh-CN"/>
        </w:rPr>
        <w:t>进行医保征缴政策宣传，引导在校生及时参保，确保应保尽保；</w:t>
      </w:r>
      <w:r>
        <w:rPr>
          <w:rFonts w:hint="eastAsia" w:ascii="仿宋_GB2312" w:hAnsi="仿宋_GB2312" w:eastAsia="仿宋_GB2312" w:cs="仿宋_GB2312"/>
          <w:b/>
          <w:color w:val="auto"/>
          <w:spacing w:val="-8"/>
          <w:sz w:val="32"/>
          <w:szCs w:val="32"/>
          <w:highlight w:val="none"/>
        </w:rPr>
        <w:t>民政</w:t>
      </w:r>
      <w:r>
        <w:rPr>
          <w:rFonts w:hint="eastAsia" w:ascii="仿宋_GB2312" w:hAnsi="仿宋_GB2312" w:eastAsia="仿宋_GB2312" w:cs="仿宋_GB2312"/>
          <w:b/>
          <w:color w:val="auto"/>
          <w:spacing w:val="-8"/>
          <w:sz w:val="32"/>
          <w:szCs w:val="32"/>
          <w:highlight w:val="none"/>
          <w:lang w:eastAsia="zh-CN"/>
        </w:rPr>
        <w:t>局</w:t>
      </w:r>
      <w:r>
        <w:rPr>
          <w:rFonts w:hint="eastAsia" w:ascii="仿宋_GB2312" w:hAnsi="仿宋_GB2312" w:eastAsia="仿宋_GB2312" w:cs="仿宋_GB2312"/>
          <w:color w:val="auto"/>
          <w:spacing w:val="-8"/>
          <w:sz w:val="32"/>
          <w:szCs w:val="32"/>
          <w:highlight w:val="none"/>
          <w:lang w:eastAsia="zh-CN"/>
        </w:rPr>
        <w:t>负责对特困供养人员、低保对象、低保边缘家庭成员</w:t>
      </w:r>
      <w:r>
        <w:rPr>
          <w:rFonts w:hint="eastAsia" w:ascii="仿宋_GB2312" w:hAnsi="仿宋_GB2312" w:eastAsia="仿宋_GB2312" w:cs="仿宋_GB2312"/>
          <w:color w:val="auto"/>
          <w:spacing w:val="-8"/>
          <w:sz w:val="32"/>
          <w:szCs w:val="32"/>
          <w:highlight w:val="none"/>
          <w:lang w:val="en-US" w:eastAsia="zh-CN"/>
        </w:rPr>
        <w:t>、</w:t>
      </w:r>
      <w:r>
        <w:rPr>
          <w:rFonts w:hint="eastAsia" w:ascii="仿宋_GB2312" w:hAnsi="仿宋_GB2312" w:eastAsia="仿宋_GB2312" w:cs="仿宋_GB2312"/>
          <w:color w:val="auto"/>
          <w:sz w:val="32"/>
          <w:szCs w:val="32"/>
          <w:highlight w:val="none"/>
          <w:lang w:eastAsia="zh-CN"/>
        </w:rPr>
        <w:t>孤儿和事实无人抚养儿童</w:t>
      </w:r>
      <w:r>
        <w:rPr>
          <w:rFonts w:hint="eastAsia" w:ascii="仿宋_GB2312" w:hAnsi="仿宋_GB2312" w:eastAsia="仿宋_GB2312" w:cs="仿宋_GB2312"/>
          <w:color w:val="auto"/>
          <w:spacing w:val="-8"/>
          <w:sz w:val="32"/>
          <w:szCs w:val="32"/>
          <w:highlight w:val="none"/>
          <w:lang w:eastAsia="zh-CN"/>
        </w:rPr>
        <w:t>、因病致贫重病患者的认定识别；</w:t>
      </w:r>
      <w:r>
        <w:rPr>
          <w:rFonts w:hint="eastAsia" w:ascii="仿宋_GB2312" w:hAnsi="仿宋_GB2312" w:eastAsia="仿宋_GB2312" w:cs="仿宋_GB2312"/>
          <w:b/>
          <w:color w:val="auto"/>
          <w:spacing w:val="-8"/>
          <w:sz w:val="32"/>
          <w:szCs w:val="32"/>
          <w:highlight w:val="none"/>
          <w:lang w:eastAsia="zh-CN"/>
        </w:rPr>
        <w:t>乡村振兴局</w:t>
      </w:r>
      <w:r>
        <w:rPr>
          <w:rFonts w:hint="eastAsia" w:ascii="仿宋_GB2312" w:hAnsi="仿宋_GB2312" w:eastAsia="仿宋_GB2312" w:cs="仿宋_GB2312"/>
          <w:color w:val="auto"/>
          <w:spacing w:val="-8"/>
          <w:sz w:val="32"/>
          <w:szCs w:val="32"/>
          <w:highlight w:val="none"/>
        </w:rPr>
        <w:t>负责</w:t>
      </w:r>
      <w:r>
        <w:rPr>
          <w:rFonts w:hint="eastAsia" w:ascii="仿宋_GB2312" w:hAnsi="仿宋_GB2312" w:eastAsia="仿宋_GB2312" w:cs="仿宋_GB2312"/>
          <w:color w:val="auto"/>
          <w:spacing w:val="-8"/>
          <w:sz w:val="32"/>
          <w:szCs w:val="32"/>
          <w:highlight w:val="none"/>
          <w:lang w:eastAsia="zh-CN"/>
        </w:rPr>
        <w:t>对</w:t>
      </w:r>
      <w:r>
        <w:rPr>
          <w:rFonts w:hint="eastAsia" w:ascii="仿宋_GB2312" w:hAnsi="仿宋_GB2312" w:eastAsia="仿宋_GB2312" w:cs="仿宋_GB2312"/>
          <w:color w:val="auto"/>
          <w:sz w:val="32"/>
          <w:szCs w:val="32"/>
          <w:highlight w:val="none"/>
        </w:rPr>
        <w:t>脱贫</w:t>
      </w:r>
      <w:r>
        <w:rPr>
          <w:rFonts w:hint="eastAsia" w:ascii="仿宋_GB2312" w:hAnsi="仿宋_GB2312" w:eastAsia="仿宋_GB2312" w:cs="仿宋_GB2312"/>
          <w:color w:val="auto"/>
          <w:sz w:val="32"/>
          <w:szCs w:val="32"/>
          <w:highlight w:val="none"/>
          <w:lang w:eastAsia="zh-CN"/>
        </w:rPr>
        <w:t>人口特困人员、脱贫人口低保对象、脱贫</w:t>
      </w:r>
      <w:r>
        <w:rPr>
          <w:rFonts w:hint="eastAsia" w:ascii="仿宋_GB2312" w:hAnsi="仿宋_GB2312" w:eastAsia="仿宋_GB2312" w:cs="仿宋_GB2312"/>
          <w:color w:val="auto"/>
          <w:sz w:val="32"/>
          <w:szCs w:val="32"/>
          <w:highlight w:val="none"/>
        </w:rPr>
        <w:t>不稳定</w:t>
      </w:r>
      <w:r>
        <w:rPr>
          <w:rFonts w:hint="eastAsia" w:ascii="仿宋_GB2312" w:hAnsi="仿宋_GB2312" w:eastAsia="仿宋_GB2312" w:cs="仿宋_GB2312"/>
          <w:color w:val="auto"/>
          <w:sz w:val="32"/>
          <w:szCs w:val="32"/>
          <w:highlight w:val="none"/>
          <w:lang w:eastAsia="zh-CN"/>
        </w:rPr>
        <w:t>人口、脱贫人口突发严重困难人口、其他脱贫人口、</w:t>
      </w:r>
      <w:r>
        <w:rPr>
          <w:rFonts w:hint="eastAsia" w:ascii="仿宋_GB2312" w:hAnsi="仿宋_GB2312" w:eastAsia="仿宋_GB2312" w:cs="仿宋_GB2312"/>
          <w:color w:val="auto"/>
          <w:sz w:val="32"/>
          <w:szCs w:val="32"/>
          <w:highlight w:val="none"/>
        </w:rPr>
        <w:t>返贫致贫</w:t>
      </w:r>
      <w:r>
        <w:rPr>
          <w:rFonts w:hint="eastAsia" w:ascii="仿宋_GB2312" w:hAnsi="仿宋_GB2312" w:eastAsia="仿宋_GB2312" w:cs="仿宋_GB2312"/>
          <w:color w:val="auto"/>
          <w:spacing w:val="-8"/>
          <w:sz w:val="32"/>
          <w:szCs w:val="32"/>
          <w:highlight w:val="none"/>
          <w:lang w:eastAsia="zh-CN"/>
        </w:rPr>
        <w:t>人口、边缘易致贫人口、突发严重困难人口的认定识别；</w:t>
      </w:r>
      <w:r>
        <w:rPr>
          <w:rFonts w:hint="eastAsia" w:ascii="仿宋_GB2312" w:hAnsi="仿宋_GB2312" w:eastAsia="仿宋_GB2312" w:cs="仿宋_GB2312"/>
          <w:b/>
          <w:bCs/>
          <w:color w:val="auto"/>
          <w:spacing w:val="-8"/>
          <w:sz w:val="32"/>
          <w:szCs w:val="32"/>
          <w:highlight w:val="none"/>
          <w:lang w:eastAsia="zh-CN"/>
        </w:rPr>
        <w:t>残</w:t>
      </w:r>
      <w:r>
        <w:rPr>
          <w:rFonts w:hint="eastAsia" w:ascii="仿宋_GB2312" w:hAnsi="仿宋_GB2312" w:eastAsia="仿宋_GB2312" w:cs="仿宋_GB2312"/>
          <w:b/>
          <w:color w:val="auto"/>
          <w:spacing w:val="-8"/>
          <w:sz w:val="32"/>
          <w:szCs w:val="32"/>
          <w:highlight w:val="none"/>
          <w:lang w:eastAsia="zh-CN"/>
        </w:rPr>
        <w:t>联</w:t>
      </w:r>
      <w:r>
        <w:rPr>
          <w:rFonts w:hint="eastAsia" w:ascii="仿宋_GB2312" w:hAnsi="仿宋_GB2312" w:eastAsia="仿宋_GB2312" w:cs="仿宋_GB2312"/>
          <w:color w:val="auto"/>
          <w:spacing w:val="-8"/>
          <w:sz w:val="32"/>
          <w:szCs w:val="32"/>
          <w:highlight w:val="none"/>
          <w:lang w:eastAsia="zh-CN"/>
        </w:rPr>
        <w:t>负责对重度残疾人口（一、二级）的认定识别；</w:t>
      </w:r>
      <w:r>
        <w:rPr>
          <w:rFonts w:hint="eastAsia" w:ascii="仿宋_GB2312" w:hAnsi="仿宋_GB2312" w:eastAsia="仿宋_GB2312" w:cs="仿宋_GB2312"/>
          <w:b/>
          <w:color w:val="auto"/>
          <w:spacing w:val="-8"/>
          <w:sz w:val="32"/>
          <w:szCs w:val="32"/>
          <w:highlight w:val="none"/>
          <w:lang w:eastAsia="zh-CN"/>
        </w:rPr>
        <w:t>统计局</w:t>
      </w:r>
      <w:r>
        <w:rPr>
          <w:rFonts w:hint="eastAsia" w:ascii="仿宋_GB2312" w:hAnsi="仿宋_GB2312" w:eastAsia="仿宋_GB2312" w:cs="仿宋_GB2312"/>
          <w:color w:val="auto"/>
          <w:spacing w:val="-8"/>
          <w:sz w:val="32"/>
          <w:szCs w:val="32"/>
          <w:highlight w:val="none"/>
        </w:rPr>
        <w:t>负责提供各镇（</w:t>
      </w:r>
      <w:r>
        <w:rPr>
          <w:rFonts w:hint="eastAsia" w:ascii="仿宋_GB2312" w:hAnsi="仿宋_GB2312" w:eastAsia="仿宋_GB2312" w:cs="仿宋_GB2312"/>
          <w:color w:val="auto"/>
          <w:spacing w:val="-8"/>
          <w:sz w:val="32"/>
          <w:szCs w:val="32"/>
          <w:highlight w:val="none"/>
          <w:lang w:val="en-US" w:eastAsia="zh-CN"/>
        </w:rPr>
        <w:t>街道</w:t>
      </w:r>
      <w:r>
        <w:rPr>
          <w:rFonts w:hint="eastAsia" w:ascii="仿宋_GB2312" w:hAnsi="仿宋_GB2312" w:eastAsia="仿宋_GB2312" w:cs="仿宋_GB2312"/>
          <w:color w:val="auto"/>
          <w:spacing w:val="-8"/>
          <w:sz w:val="32"/>
          <w:szCs w:val="32"/>
          <w:highlight w:val="none"/>
        </w:rPr>
        <w:t>）的城乡居民</w:t>
      </w:r>
      <w:r>
        <w:rPr>
          <w:rFonts w:hint="eastAsia" w:ascii="仿宋_GB2312" w:hAnsi="仿宋_GB2312" w:eastAsia="仿宋_GB2312" w:cs="仿宋_GB2312"/>
          <w:color w:val="auto"/>
          <w:spacing w:val="-8"/>
          <w:sz w:val="32"/>
          <w:szCs w:val="32"/>
          <w:highlight w:val="none"/>
          <w:lang w:eastAsia="zh-CN"/>
        </w:rPr>
        <w:t>常住</w:t>
      </w:r>
      <w:r>
        <w:rPr>
          <w:rFonts w:hint="eastAsia" w:ascii="仿宋_GB2312" w:hAnsi="仿宋_GB2312" w:eastAsia="仿宋_GB2312" w:cs="仿宋_GB2312"/>
          <w:color w:val="auto"/>
          <w:spacing w:val="-8"/>
          <w:sz w:val="32"/>
          <w:szCs w:val="32"/>
          <w:highlight w:val="none"/>
        </w:rPr>
        <w:t>人口数据，作为分解参保缴费目标任务的依据；</w:t>
      </w:r>
      <w:r>
        <w:rPr>
          <w:rFonts w:hint="eastAsia" w:ascii="仿宋_GB2312" w:hAnsi="仿宋_GB2312" w:eastAsia="仿宋_GB2312" w:cs="仿宋_GB2312"/>
          <w:b/>
          <w:color w:val="auto"/>
          <w:spacing w:val="-8"/>
          <w:sz w:val="32"/>
          <w:szCs w:val="32"/>
          <w:highlight w:val="none"/>
          <w:lang w:eastAsia="zh-CN"/>
        </w:rPr>
        <w:t>公安局</w:t>
      </w:r>
      <w:r>
        <w:rPr>
          <w:rFonts w:hint="eastAsia" w:ascii="仿宋_GB2312" w:hAnsi="仿宋_GB2312" w:eastAsia="仿宋_GB2312" w:cs="仿宋_GB2312"/>
          <w:color w:val="auto"/>
          <w:spacing w:val="-8"/>
          <w:sz w:val="32"/>
          <w:szCs w:val="32"/>
          <w:highlight w:val="none"/>
          <w:lang w:eastAsia="zh-CN"/>
        </w:rPr>
        <w:t>负责</w:t>
      </w:r>
      <w:r>
        <w:rPr>
          <w:rFonts w:hint="eastAsia" w:ascii="仿宋_GB2312" w:hAnsi="仿宋_GB2312" w:eastAsia="仿宋_GB2312" w:cs="仿宋_GB2312"/>
          <w:color w:val="auto"/>
          <w:spacing w:val="-8"/>
          <w:sz w:val="32"/>
          <w:szCs w:val="32"/>
          <w:highlight w:val="none"/>
        </w:rPr>
        <w:t>提供各镇（</w:t>
      </w:r>
      <w:r>
        <w:rPr>
          <w:rFonts w:hint="eastAsia" w:ascii="仿宋_GB2312" w:hAnsi="仿宋_GB2312" w:eastAsia="仿宋_GB2312" w:cs="仿宋_GB2312"/>
          <w:color w:val="auto"/>
          <w:spacing w:val="-8"/>
          <w:sz w:val="32"/>
          <w:szCs w:val="32"/>
          <w:highlight w:val="none"/>
          <w:lang w:val="en-US" w:eastAsia="zh-CN"/>
        </w:rPr>
        <w:t>街道</w:t>
      </w:r>
      <w:r>
        <w:rPr>
          <w:rFonts w:hint="eastAsia" w:ascii="仿宋_GB2312" w:hAnsi="仿宋_GB2312" w:eastAsia="仿宋_GB2312" w:cs="仿宋_GB2312"/>
          <w:color w:val="auto"/>
          <w:spacing w:val="-8"/>
          <w:sz w:val="32"/>
          <w:szCs w:val="32"/>
          <w:highlight w:val="none"/>
        </w:rPr>
        <w:t>）的城乡居民</w:t>
      </w:r>
      <w:r>
        <w:rPr>
          <w:rFonts w:hint="eastAsia" w:ascii="仿宋_GB2312" w:hAnsi="仿宋_GB2312" w:eastAsia="仿宋_GB2312" w:cs="仿宋_GB2312"/>
          <w:color w:val="auto"/>
          <w:spacing w:val="-8"/>
          <w:sz w:val="32"/>
          <w:szCs w:val="32"/>
          <w:highlight w:val="none"/>
          <w:lang w:eastAsia="zh-CN"/>
        </w:rPr>
        <w:t>户籍</w:t>
      </w:r>
      <w:r>
        <w:rPr>
          <w:rFonts w:hint="eastAsia" w:ascii="仿宋_GB2312" w:hAnsi="仿宋_GB2312" w:eastAsia="仿宋_GB2312" w:cs="仿宋_GB2312"/>
          <w:color w:val="auto"/>
          <w:spacing w:val="-8"/>
          <w:sz w:val="32"/>
          <w:szCs w:val="32"/>
          <w:highlight w:val="none"/>
        </w:rPr>
        <w:t>人口数据，</w:t>
      </w:r>
      <w:r>
        <w:rPr>
          <w:rFonts w:hint="eastAsia" w:ascii="仿宋_GB2312" w:hAnsi="仿宋_GB2312" w:eastAsia="仿宋_GB2312" w:cs="仿宋_GB2312"/>
          <w:color w:val="auto"/>
          <w:spacing w:val="-8"/>
          <w:sz w:val="32"/>
          <w:szCs w:val="32"/>
          <w:highlight w:val="none"/>
          <w:lang w:eastAsia="zh-CN"/>
        </w:rPr>
        <w:t>作为提高全民参保率的辅助依据；</w:t>
      </w:r>
      <w:r>
        <w:rPr>
          <w:rFonts w:hint="eastAsia" w:ascii="仿宋_GB2312" w:hAnsi="仿宋_GB2312" w:eastAsia="仿宋_GB2312" w:cs="仿宋_GB2312"/>
          <w:b/>
          <w:color w:val="auto"/>
          <w:spacing w:val="-8"/>
          <w:sz w:val="32"/>
          <w:szCs w:val="32"/>
          <w:highlight w:val="none"/>
          <w:lang w:val="en-US" w:eastAsia="zh-CN"/>
        </w:rPr>
        <w:t>融媒体中心</w:t>
      </w:r>
      <w:r>
        <w:rPr>
          <w:rFonts w:hint="eastAsia" w:ascii="仿宋_GB2312" w:hAnsi="仿宋_GB2312" w:eastAsia="仿宋_GB2312" w:cs="仿宋_GB2312"/>
          <w:color w:val="auto"/>
          <w:spacing w:val="-8"/>
          <w:sz w:val="32"/>
          <w:szCs w:val="32"/>
          <w:highlight w:val="none"/>
        </w:rPr>
        <w:t>要积极做好我</w:t>
      </w:r>
      <w:r>
        <w:rPr>
          <w:rFonts w:hint="eastAsia" w:ascii="仿宋_GB2312" w:hAnsi="仿宋_GB2312" w:eastAsia="仿宋_GB2312" w:cs="仿宋_GB2312"/>
          <w:color w:val="auto"/>
          <w:spacing w:val="-8"/>
          <w:sz w:val="32"/>
          <w:szCs w:val="32"/>
          <w:highlight w:val="none"/>
          <w:lang w:val="en-US" w:eastAsia="zh-CN"/>
        </w:rPr>
        <w:t>县</w:t>
      </w:r>
      <w:r>
        <w:rPr>
          <w:rFonts w:hint="eastAsia" w:ascii="仿宋_GB2312" w:hAnsi="仿宋_GB2312" w:eastAsia="仿宋_GB2312" w:cs="仿宋_GB2312"/>
          <w:color w:val="auto"/>
          <w:spacing w:val="-8"/>
          <w:sz w:val="32"/>
          <w:szCs w:val="32"/>
          <w:highlight w:val="none"/>
        </w:rPr>
        <w:t>城乡居民医保参保缴费政策的宣传工作。</w:t>
      </w:r>
      <w:r>
        <w:rPr>
          <w:rFonts w:hint="eastAsia" w:ascii="仿宋_GB2312" w:hAnsi="仿宋_GB2312" w:eastAsia="仿宋_GB2312" w:cs="仿宋_GB2312"/>
          <w:color w:val="auto"/>
          <w:kern w:val="0"/>
          <w:sz w:val="32"/>
          <w:szCs w:val="32"/>
          <w:lang w:val="en-US" w:eastAsia="zh-CN" w:bidi="ar"/>
        </w:rPr>
        <w:t xml:space="preserve"> </w:t>
      </w:r>
    </w:p>
    <w:p w14:paraId="7351A9BC">
      <w:pPr>
        <w:keepNext w:val="0"/>
        <w:keepLines w:val="0"/>
        <w:pageBreakBefore w:val="0"/>
        <w:widowControl/>
        <w:suppressLineNumbers w:val="0"/>
        <w:kinsoku/>
        <w:wordWrap/>
        <w:overflowPunct/>
        <w:topLinePunct w:val="0"/>
        <w:autoSpaceDE/>
        <w:autoSpaceDN/>
        <w:bidi w:val="0"/>
        <w:adjustRightInd/>
        <w:snapToGrid/>
        <w:spacing w:line="560" w:lineRule="exact"/>
        <w:ind w:firstLine="643" w:firstLineChars="200"/>
        <w:jc w:val="both"/>
        <w:textAlignment w:val="auto"/>
        <w:rPr>
          <w:rFonts w:hint="eastAsia" w:ascii="仿宋_GB2312" w:hAnsi="仿宋_GB2312" w:eastAsia="仿宋_GB2312" w:cs="仿宋_GB2312"/>
          <w:color w:val="auto"/>
          <w:kern w:val="0"/>
          <w:sz w:val="32"/>
          <w:szCs w:val="32"/>
          <w:lang w:val="en-US" w:eastAsia="zh-CN" w:bidi="ar"/>
        </w:rPr>
      </w:pPr>
      <w:r>
        <w:rPr>
          <w:rFonts w:hint="eastAsia" w:ascii="楷体_GB2312" w:hAnsi="楷体_GB2312" w:eastAsia="楷体_GB2312" w:cs="楷体_GB2312"/>
          <w:b/>
          <w:bCs/>
          <w:color w:val="auto"/>
          <w:kern w:val="0"/>
          <w:sz w:val="32"/>
          <w:szCs w:val="32"/>
          <w:lang w:val="en-US" w:eastAsia="zh-CN" w:bidi="ar"/>
        </w:rPr>
        <w:t>（三）把握目标，强化责任落实。</w:t>
      </w:r>
      <w:r>
        <w:rPr>
          <w:rFonts w:hint="eastAsia" w:ascii="仿宋_GB2312" w:hAnsi="仿宋_GB2312" w:eastAsia="仿宋_GB2312" w:cs="仿宋_GB2312"/>
          <w:color w:val="auto"/>
          <w:kern w:val="0"/>
          <w:sz w:val="32"/>
          <w:szCs w:val="32"/>
          <w:lang w:val="en-US" w:eastAsia="zh-CN" w:bidi="ar"/>
        </w:rPr>
        <w:t>医保、税务部门要会同相关职能部门根据参保缴费方案，及时召开城乡居民医保参保缴费工作启动会议。明确目标任务、工作措施和责任分工，县领导包联镇（街道），镇（街道）领导分包村（社区）等办法分解目标任务和责任。县政府对各镇（街道）实行一周一通报、一周一调度、半月一督办工作机制，分析存在问题、找准原因、有针对性的改进工作措施，确保参保工作有序稳步高效推进。</w:t>
      </w:r>
    </w:p>
    <w:p w14:paraId="32871060">
      <w:pPr>
        <w:keepNext w:val="0"/>
        <w:keepLines w:val="0"/>
        <w:pageBreakBefore w:val="0"/>
        <w:widowControl/>
        <w:suppressLineNumbers w:val="0"/>
        <w:kinsoku/>
        <w:wordWrap/>
        <w:overflowPunct/>
        <w:topLinePunct w:val="0"/>
        <w:autoSpaceDE/>
        <w:autoSpaceDN/>
        <w:bidi w:val="0"/>
        <w:adjustRightInd/>
        <w:snapToGrid/>
        <w:spacing w:line="560" w:lineRule="exact"/>
        <w:ind w:firstLine="643" w:firstLineChars="200"/>
        <w:jc w:val="both"/>
        <w:textAlignment w:val="auto"/>
        <w:rPr>
          <w:rFonts w:hint="eastAsia" w:ascii="仿宋_GB2312" w:hAnsi="仿宋_GB2312" w:eastAsia="仿宋_GB2312" w:cs="仿宋_GB2312"/>
          <w:color w:val="auto"/>
          <w:kern w:val="0"/>
          <w:sz w:val="32"/>
          <w:szCs w:val="32"/>
          <w:lang w:val="en-US" w:eastAsia="zh-CN" w:bidi="ar"/>
        </w:rPr>
      </w:pPr>
      <w:r>
        <w:rPr>
          <w:rFonts w:hint="eastAsia" w:ascii="楷体_GB2312" w:hAnsi="楷体_GB2312" w:eastAsia="楷体_GB2312" w:cs="楷体_GB2312"/>
          <w:b/>
          <w:bCs/>
          <w:color w:val="auto"/>
          <w:kern w:val="0"/>
          <w:sz w:val="32"/>
          <w:szCs w:val="32"/>
          <w:lang w:val="en-US" w:eastAsia="zh-CN" w:bidi="ar"/>
        </w:rPr>
        <w:t>（四）及时上解，严格执行财经纪律 。</w:t>
      </w:r>
      <w:r>
        <w:rPr>
          <w:rFonts w:hint="eastAsia" w:ascii="仿宋_GB2312" w:hAnsi="仿宋_GB2312" w:eastAsia="仿宋_GB2312" w:cs="仿宋_GB2312"/>
          <w:color w:val="auto"/>
          <w:kern w:val="0"/>
          <w:sz w:val="32"/>
          <w:szCs w:val="32"/>
          <w:lang w:val="en-US" w:eastAsia="zh-CN" w:bidi="ar"/>
        </w:rPr>
        <w:t xml:space="preserve">各镇（街道）要强化纪律约束，严防触碰红线，严保基金安全，确保按照规定及时上解居民参保费用，直至缴入市级财政专户，做到分类准确、人账相符、票账相符、应收尽收，应缴尽缴。 </w:t>
      </w:r>
    </w:p>
    <w:p w14:paraId="244ED6B1">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kern w:val="0"/>
          <w:sz w:val="32"/>
          <w:szCs w:val="32"/>
          <w:lang w:val="en-US" w:eastAsia="zh-CN" w:bidi="ar"/>
        </w:rPr>
      </w:pPr>
    </w:p>
    <w:p w14:paraId="2BEF9C71">
      <w:pPr>
        <w:pStyle w:val="6"/>
        <w:rPr>
          <w:rFonts w:hint="eastAsia" w:ascii="仿宋_GB2312" w:hAnsi="仿宋_GB2312" w:eastAsia="仿宋_GB2312" w:cs="仿宋_GB2312"/>
          <w:color w:val="auto"/>
          <w:kern w:val="0"/>
          <w:sz w:val="32"/>
          <w:szCs w:val="32"/>
          <w:lang w:val="en-US" w:eastAsia="zh-CN" w:bidi="ar"/>
        </w:rPr>
      </w:pPr>
    </w:p>
    <w:p w14:paraId="4ED59344">
      <w:pPr>
        <w:keepNext w:val="0"/>
        <w:keepLines w:val="0"/>
        <w:pageBreakBefore w:val="0"/>
        <w:widowControl/>
        <w:suppressLineNumbers w:val="0"/>
        <w:kinsoku/>
        <w:wordWrap/>
        <w:overflowPunct/>
        <w:topLinePunct w:val="0"/>
        <w:autoSpaceDE/>
        <w:autoSpaceDN/>
        <w:bidi w:val="0"/>
        <w:adjustRightInd/>
        <w:snapToGrid/>
        <w:spacing w:line="560" w:lineRule="exact"/>
        <w:ind w:left="1918" w:leftChars="304" w:hanging="1280" w:hangingChars="400"/>
        <w:jc w:val="both"/>
        <w:textAlignment w:val="auto"/>
        <w:rPr>
          <w:rFonts w:hint="default" w:ascii="仿宋_GB2312" w:hAnsi="仿宋_GB2312" w:eastAsia="仿宋_GB2312" w:cs="仿宋_GB2312"/>
          <w:color w:val="auto"/>
          <w:kern w:val="0"/>
          <w:sz w:val="32"/>
          <w:szCs w:val="32"/>
          <w:lang w:val="en-US" w:eastAsia="zh-CN" w:bidi="ar"/>
        </w:rPr>
      </w:pPr>
      <w:r>
        <w:rPr>
          <w:rFonts w:hint="eastAsia" w:ascii="仿宋_GB2312" w:hAnsi="仿宋_GB2312" w:eastAsia="仿宋_GB2312" w:cs="仿宋_GB2312"/>
          <w:color w:val="auto"/>
          <w:kern w:val="0"/>
          <w:sz w:val="32"/>
          <w:szCs w:val="32"/>
          <w:lang w:val="en-US" w:eastAsia="zh-CN" w:bidi="ar"/>
        </w:rPr>
        <w:t>附件：1、高阳县2023年度城乡居民基本医疗保险参保缴费工作领导小组成员名单</w:t>
      </w:r>
    </w:p>
    <w:p w14:paraId="2D9E019F">
      <w:pPr>
        <w:keepNext w:val="0"/>
        <w:keepLines w:val="0"/>
        <w:pageBreakBefore w:val="0"/>
        <w:widowControl/>
        <w:suppressLineNumbers w:val="0"/>
        <w:kinsoku/>
        <w:wordWrap/>
        <w:overflowPunct/>
        <w:topLinePunct w:val="0"/>
        <w:autoSpaceDE/>
        <w:autoSpaceDN/>
        <w:bidi w:val="0"/>
        <w:adjustRightInd/>
        <w:snapToGrid/>
        <w:spacing w:line="560" w:lineRule="exact"/>
        <w:ind w:firstLine="1600" w:firstLineChars="500"/>
        <w:jc w:val="both"/>
        <w:textAlignment w:val="auto"/>
        <w:rPr>
          <w:rFonts w:hint="eastAsia" w:ascii="仿宋_GB2312" w:hAnsi="仿宋_GB2312" w:eastAsia="仿宋_GB2312" w:cs="仿宋_GB2312"/>
          <w:color w:val="auto"/>
          <w:kern w:val="0"/>
          <w:sz w:val="32"/>
          <w:szCs w:val="32"/>
          <w:lang w:val="en-US" w:eastAsia="zh-CN" w:bidi="ar"/>
        </w:rPr>
      </w:pPr>
      <w:r>
        <w:rPr>
          <w:rFonts w:hint="eastAsia" w:ascii="仿宋_GB2312" w:hAnsi="仿宋_GB2312" w:eastAsia="仿宋_GB2312" w:cs="仿宋_GB2312"/>
          <w:color w:val="auto"/>
          <w:kern w:val="0"/>
          <w:sz w:val="32"/>
          <w:szCs w:val="32"/>
          <w:lang w:val="en-US" w:eastAsia="zh-CN" w:bidi="ar"/>
        </w:rPr>
        <w:t>2、城乡居民医保缴费方式</w:t>
      </w:r>
    </w:p>
    <w:p w14:paraId="3F934A84">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kern w:val="0"/>
          <w:sz w:val="32"/>
          <w:szCs w:val="32"/>
          <w:lang w:val="en-US" w:eastAsia="zh-CN" w:bidi="ar"/>
        </w:rPr>
      </w:pPr>
    </w:p>
    <w:p w14:paraId="77A25BB2">
      <w:pPr>
        <w:pStyle w:val="6"/>
        <w:rPr>
          <w:rFonts w:hint="eastAsia" w:ascii="仿宋_GB2312" w:hAnsi="仿宋_GB2312" w:eastAsia="仿宋_GB2312" w:cs="仿宋_GB2312"/>
          <w:color w:val="auto"/>
          <w:kern w:val="0"/>
          <w:sz w:val="32"/>
          <w:szCs w:val="32"/>
          <w:lang w:val="en-US" w:eastAsia="zh-CN" w:bidi="ar"/>
        </w:rPr>
      </w:pPr>
    </w:p>
    <w:p w14:paraId="7058CFAE">
      <w:pPr>
        <w:pStyle w:val="6"/>
        <w:rPr>
          <w:rFonts w:hint="eastAsia" w:ascii="仿宋_GB2312" w:hAnsi="仿宋_GB2312" w:eastAsia="仿宋_GB2312" w:cs="仿宋_GB2312"/>
          <w:color w:val="auto"/>
          <w:kern w:val="0"/>
          <w:sz w:val="32"/>
          <w:szCs w:val="32"/>
          <w:lang w:val="en-US" w:eastAsia="zh-CN" w:bidi="ar"/>
        </w:rPr>
      </w:pPr>
    </w:p>
    <w:p w14:paraId="45DD5E32">
      <w:pPr>
        <w:pStyle w:val="6"/>
        <w:rPr>
          <w:rFonts w:hint="eastAsia" w:ascii="仿宋_GB2312" w:hAnsi="仿宋_GB2312" w:eastAsia="仿宋_GB2312" w:cs="仿宋_GB2312"/>
          <w:color w:val="auto"/>
          <w:kern w:val="0"/>
          <w:sz w:val="32"/>
          <w:szCs w:val="32"/>
          <w:lang w:val="en-US" w:eastAsia="zh-CN" w:bidi="ar"/>
        </w:rPr>
      </w:pPr>
    </w:p>
    <w:p w14:paraId="05AC2DFC">
      <w:pPr>
        <w:pStyle w:val="6"/>
        <w:rPr>
          <w:rFonts w:hint="eastAsia" w:ascii="仿宋_GB2312" w:hAnsi="仿宋_GB2312" w:eastAsia="仿宋_GB2312" w:cs="仿宋_GB2312"/>
          <w:color w:val="auto"/>
          <w:kern w:val="0"/>
          <w:sz w:val="32"/>
          <w:szCs w:val="32"/>
          <w:lang w:val="en-US" w:eastAsia="zh-CN" w:bidi="ar"/>
        </w:rPr>
      </w:pPr>
    </w:p>
    <w:p w14:paraId="17091F8E">
      <w:pPr>
        <w:pStyle w:val="6"/>
        <w:rPr>
          <w:rFonts w:hint="eastAsia" w:ascii="仿宋_GB2312" w:hAnsi="仿宋_GB2312" w:eastAsia="仿宋_GB2312" w:cs="仿宋_GB2312"/>
          <w:color w:val="auto"/>
          <w:kern w:val="0"/>
          <w:sz w:val="32"/>
          <w:szCs w:val="32"/>
          <w:lang w:val="en-US" w:eastAsia="zh-CN" w:bidi="ar"/>
        </w:rPr>
      </w:pPr>
    </w:p>
    <w:p w14:paraId="43823D03">
      <w:pPr>
        <w:pStyle w:val="6"/>
        <w:rPr>
          <w:rFonts w:hint="eastAsia" w:ascii="仿宋_GB2312" w:hAnsi="仿宋_GB2312" w:eastAsia="仿宋_GB2312" w:cs="仿宋_GB2312"/>
          <w:color w:val="auto"/>
          <w:kern w:val="0"/>
          <w:sz w:val="32"/>
          <w:szCs w:val="32"/>
          <w:lang w:val="en-US" w:eastAsia="zh-CN" w:bidi="ar"/>
        </w:rPr>
      </w:pPr>
    </w:p>
    <w:p w14:paraId="49FC5C72">
      <w:pPr>
        <w:pStyle w:val="6"/>
        <w:rPr>
          <w:rFonts w:hint="eastAsia" w:ascii="仿宋_GB2312" w:hAnsi="仿宋_GB2312" w:eastAsia="仿宋_GB2312" w:cs="仿宋_GB2312"/>
          <w:color w:val="auto"/>
          <w:kern w:val="0"/>
          <w:sz w:val="32"/>
          <w:szCs w:val="32"/>
          <w:lang w:val="en-US" w:eastAsia="zh-CN" w:bidi="ar"/>
        </w:rPr>
      </w:pPr>
    </w:p>
    <w:p w14:paraId="6BC0874C">
      <w:pPr>
        <w:pStyle w:val="6"/>
        <w:rPr>
          <w:rFonts w:hint="eastAsia" w:ascii="仿宋_GB2312" w:hAnsi="仿宋_GB2312" w:eastAsia="仿宋_GB2312" w:cs="仿宋_GB2312"/>
          <w:color w:val="auto"/>
          <w:kern w:val="0"/>
          <w:sz w:val="32"/>
          <w:szCs w:val="32"/>
          <w:lang w:val="en-US" w:eastAsia="zh-CN" w:bidi="ar"/>
        </w:rPr>
      </w:pPr>
    </w:p>
    <w:p w14:paraId="464D4D16">
      <w:pPr>
        <w:pStyle w:val="6"/>
        <w:rPr>
          <w:rFonts w:hint="eastAsia" w:ascii="仿宋_GB2312" w:hAnsi="仿宋_GB2312" w:eastAsia="仿宋_GB2312" w:cs="仿宋_GB2312"/>
          <w:color w:val="auto"/>
          <w:kern w:val="0"/>
          <w:sz w:val="32"/>
          <w:szCs w:val="32"/>
          <w:lang w:val="en-US" w:eastAsia="zh-CN" w:bidi="ar"/>
        </w:rPr>
      </w:pPr>
    </w:p>
    <w:p w14:paraId="37D22F98">
      <w:pPr>
        <w:pStyle w:val="6"/>
        <w:rPr>
          <w:rFonts w:hint="eastAsia" w:ascii="仿宋_GB2312" w:hAnsi="仿宋_GB2312" w:eastAsia="仿宋_GB2312" w:cs="仿宋_GB2312"/>
          <w:color w:val="auto"/>
          <w:kern w:val="0"/>
          <w:sz w:val="32"/>
          <w:szCs w:val="32"/>
          <w:lang w:val="en-US" w:eastAsia="zh-CN" w:bidi="ar"/>
        </w:rPr>
      </w:pPr>
    </w:p>
    <w:p w14:paraId="155CCD85">
      <w:pPr>
        <w:pStyle w:val="6"/>
        <w:rPr>
          <w:rFonts w:hint="eastAsia" w:ascii="仿宋_GB2312" w:hAnsi="仿宋_GB2312" w:eastAsia="仿宋_GB2312" w:cs="仿宋_GB2312"/>
          <w:color w:val="auto"/>
          <w:kern w:val="0"/>
          <w:sz w:val="32"/>
          <w:szCs w:val="32"/>
          <w:lang w:val="en-US" w:eastAsia="zh-CN" w:bidi="ar"/>
        </w:rPr>
      </w:pPr>
    </w:p>
    <w:p w14:paraId="3DCDE148">
      <w:pPr>
        <w:pStyle w:val="6"/>
        <w:rPr>
          <w:rFonts w:hint="eastAsia" w:ascii="仿宋_GB2312" w:hAnsi="仿宋_GB2312" w:eastAsia="仿宋_GB2312" w:cs="仿宋_GB2312"/>
          <w:color w:val="auto"/>
          <w:kern w:val="0"/>
          <w:sz w:val="32"/>
          <w:szCs w:val="32"/>
          <w:lang w:val="en-US" w:eastAsia="zh-CN" w:bidi="ar"/>
        </w:rPr>
      </w:pPr>
    </w:p>
    <w:p w14:paraId="14EB8551">
      <w:pPr>
        <w:pStyle w:val="6"/>
        <w:rPr>
          <w:rFonts w:hint="eastAsia" w:ascii="仿宋_GB2312" w:hAnsi="仿宋_GB2312" w:eastAsia="仿宋_GB2312" w:cs="仿宋_GB2312"/>
          <w:color w:val="auto"/>
          <w:kern w:val="0"/>
          <w:sz w:val="32"/>
          <w:szCs w:val="32"/>
          <w:lang w:val="en-US" w:eastAsia="zh-CN" w:bidi="ar"/>
        </w:rPr>
      </w:pPr>
    </w:p>
    <w:p w14:paraId="5FADE877">
      <w:pPr>
        <w:pStyle w:val="6"/>
        <w:rPr>
          <w:rFonts w:hint="eastAsia" w:ascii="仿宋_GB2312" w:hAnsi="仿宋_GB2312" w:eastAsia="仿宋_GB2312" w:cs="仿宋_GB2312"/>
          <w:color w:val="auto"/>
          <w:kern w:val="0"/>
          <w:sz w:val="32"/>
          <w:szCs w:val="32"/>
          <w:lang w:val="en-US" w:eastAsia="zh-CN" w:bidi="ar"/>
        </w:rPr>
      </w:pPr>
    </w:p>
    <w:p w14:paraId="580BDD20">
      <w:pPr>
        <w:pStyle w:val="6"/>
        <w:rPr>
          <w:rFonts w:hint="eastAsia" w:ascii="仿宋_GB2312" w:hAnsi="仿宋_GB2312" w:eastAsia="仿宋_GB2312" w:cs="仿宋_GB2312"/>
          <w:color w:val="auto"/>
          <w:kern w:val="0"/>
          <w:sz w:val="32"/>
          <w:szCs w:val="32"/>
          <w:lang w:val="en-US" w:eastAsia="zh-CN" w:bidi="ar"/>
        </w:rPr>
      </w:pPr>
    </w:p>
    <w:p w14:paraId="3D2E05A4">
      <w:pPr>
        <w:pStyle w:val="6"/>
        <w:rPr>
          <w:rFonts w:hint="eastAsia" w:ascii="仿宋_GB2312" w:hAnsi="仿宋_GB2312" w:eastAsia="仿宋_GB2312" w:cs="仿宋_GB2312"/>
          <w:color w:val="auto"/>
          <w:kern w:val="0"/>
          <w:sz w:val="32"/>
          <w:szCs w:val="32"/>
          <w:lang w:val="en-US" w:eastAsia="zh-CN" w:bidi="ar"/>
        </w:rPr>
      </w:pPr>
    </w:p>
    <w:p w14:paraId="771280F1">
      <w:pPr>
        <w:pStyle w:val="6"/>
        <w:rPr>
          <w:rFonts w:hint="eastAsia" w:ascii="仿宋_GB2312" w:hAnsi="仿宋_GB2312" w:eastAsia="仿宋_GB2312" w:cs="仿宋_GB2312"/>
          <w:color w:val="auto"/>
          <w:kern w:val="0"/>
          <w:sz w:val="32"/>
          <w:szCs w:val="32"/>
          <w:lang w:val="en-US" w:eastAsia="zh-CN" w:bidi="ar"/>
        </w:rPr>
      </w:pPr>
    </w:p>
    <w:p w14:paraId="091D1667">
      <w:pPr>
        <w:pStyle w:val="6"/>
        <w:keepNext w:val="0"/>
        <w:keepLines w:val="0"/>
        <w:pageBreakBefore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color w:val="auto"/>
          <w:kern w:val="0"/>
          <w:sz w:val="32"/>
          <w:szCs w:val="32"/>
          <w:lang w:val="en-US" w:eastAsia="zh-CN" w:bidi="ar"/>
        </w:rPr>
      </w:pPr>
      <w:r>
        <w:rPr>
          <w:rFonts w:hint="eastAsia" w:ascii="仿宋_GB2312" w:hAnsi="仿宋_GB2312" w:eastAsia="仿宋_GB2312" w:cs="仿宋_GB2312"/>
          <w:color w:val="auto"/>
          <w:kern w:val="0"/>
          <w:sz w:val="32"/>
          <w:szCs w:val="32"/>
          <w:lang w:val="en-US" w:eastAsia="zh-CN" w:bidi="ar"/>
        </w:rPr>
        <w:t>附件1</w:t>
      </w:r>
    </w:p>
    <w:p w14:paraId="68B4F071">
      <w:pPr>
        <w:pStyle w:val="6"/>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color w:val="auto"/>
          <w:kern w:val="0"/>
          <w:sz w:val="44"/>
          <w:szCs w:val="44"/>
          <w:lang w:val="en-US" w:eastAsia="zh-CN" w:bidi="ar"/>
        </w:rPr>
      </w:pPr>
      <w:r>
        <w:rPr>
          <w:rFonts w:hint="eastAsia" w:ascii="方正小标宋简体" w:hAnsi="方正小标宋简体" w:eastAsia="方正小标宋简体" w:cs="方正小标宋简体"/>
          <w:color w:val="auto"/>
          <w:kern w:val="0"/>
          <w:sz w:val="44"/>
          <w:szCs w:val="44"/>
          <w:lang w:val="en-US" w:eastAsia="zh-CN" w:bidi="ar"/>
        </w:rPr>
        <w:t>高阳县2023年度城乡居民基本医疗保险参保缴费工作领导小组成员名单</w:t>
      </w:r>
    </w:p>
    <w:p w14:paraId="66D9DB5D">
      <w:pPr>
        <w:pStyle w:val="6"/>
        <w:keepNext w:val="0"/>
        <w:keepLines w:val="0"/>
        <w:pageBreakBefore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color w:val="auto"/>
          <w:kern w:val="0"/>
          <w:sz w:val="32"/>
          <w:szCs w:val="32"/>
          <w:lang w:val="en-US" w:eastAsia="zh-CN" w:bidi="ar"/>
        </w:rPr>
      </w:pPr>
    </w:p>
    <w:p w14:paraId="6E65C0AB">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rPr>
          <w:rFonts w:hint="default" w:ascii="仿宋_GB2312" w:hAnsi="仿宋_GB2312" w:eastAsia="仿宋_GB2312" w:cs="仿宋_GB2312"/>
          <w:color w:val="auto"/>
          <w:kern w:val="0"/>
          <w:sz w:val="32"/>
          <w:szCs w:val="32"/>
          <w:lang w:val="en-US" w:eastAsia="zh-CN" w:bidi="ar"/>
        </w:rPr>
      </w:pPr>
      <w:r>
        <w:rPr>
          <w:rFonts w:hint="eastAsia" w:ascii="仿宋_GB2312" w:hAnsi="仿宋_GB2312" w:eastAsia="仿宋_GB2312" w:cs="仿宋_GB2312"/>
          <w:color w:val="auto"/>
          <w:kern w:val="0"/>
          <w:sz w:val="32"/>
          <w:szCs w:val="32"/>
          <w:lang w:val="en-US" w:eastAsia="zh-CN" w:bidi="ar"/>
        </w:rPr>
        <w:t>组  长：蒋东方  县委副书记、政府县长</w:t>
      </w:r>
    </w:p>
    <w:p w14:paraId="13601990">
      <w:pPr>
        <w:pStyle w:val="6"/>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kern w:val="0"/>
          <w:sz w:val="32"/>
          <w:szCs w:val="32"/>
          <w:lang w:val="en-US" w:eastAsia="zh-CN" w:bidi="ar"/>
        </w:rPr>
      </w:pPr>
      <w:r>
        <w:rPr>
          <w:rFonts w:hint="eastAsia" w:ascii="仿宋_GB2312" w:hAnsi="仿宋_GB2312" w:eastAsia="仿宋_GB2312" w:cs="仿宋_GB2312"/>
          <w:color w:val="auto"/>
          <w:kern w:val="0"/>
          <w:sz w:val="32"/>
          <w:szCs w:val="32"/>
          <w:lang w:val="en-US" w:eastAsia="zh-CN" w:bidi="ar"/>
        </w:rPr>
        <w:t>副组长：徐润宽  县政府常务副县长</w:t>
      </w:r>
    </w:p>
    <w:p w14:paraId="41D60324">
      <w:pPr>
        <w:pStyle w:val="6"/>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color w:val="auto"/>
          <w:kern w:val="0"/>
          <w:sz w:val="32"/>
          <w:szCs w:val="32"/>
          <w:lang w:val="en-US" w:eastAsia="zh-CN" w:bidi="ar"/>
        </w:rPr>
      </w:pPr>
      <w:r>
        <w:rPr>
          <w:rFonts w:hint="eastAsia" w:ascii="仿宋_GB2312" w:hAnsi="仿宋_GB2312" w:eastAsia="仿宋_GB2312" w:cs="仿宋_GB2312"/>
          <w:color w:val="auto"/>
          <w:kern w:val="0"/>
          <w:sz w:val="32"/>
          <w:szCs w:val="32"/>
          <w:lang w:val="en-US" w:eastAsia="zh-CN" w:bidi="ar"/>
        </w:rPr>
        <w:t xml:space="preserve">        杨进忠  县政府副县长</w:t>
      </w:r>
    </w:p>
    <w:p w14:paraId="4AA0FE0C">
      <w:pPr>
        <w:pStyle w:val="6"/>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kern w:val="0"/>
          <w:sz w:val="32"/>
          <w:szCs w:val="32"/>
          <w:lang w:val="en-US" w:eastAsia="zh-CN" w:bidi="ar"/>
        </w:rPr>
      </w:pPr>
      <w:r>
        <w:rPr>
          <w:rFonts w:hint="eastAsia" w:ascii="仿宋_GB2312" w:hAnsi="仿宋_GB2312" w:eastAsia="仿宋_GB2312" w:cs="仿宋_GB2312"/>
          <w:color w:val="auto"/>
          <w:kern w:val="0"/>
          <w:sz w:val="32"/>
          <w:szCs w:val="32"/>
          <w:lang w:val="en-US" w:eastAsia="zh-CN" w:bidi="ar"/>
        </w:rPr>
        <w:t>成  员：房红云  县医保局局长</w:t>
      </w:r>
    </w:p>
    <w:p w14:paraId="5DF65897">
      <w:pPr>
        <w:pStyle w:val="6"/>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kern w:val="0"/>
          <w:sz w:val="32"/>
          <w:szCs w:val="32"/>
          <w:lang w:val="en-US" w:eastAsia="zh-CN" w:bidi="ar"/>
        </w:rPr>
      </w:pPr>
      <w:r>
        <w:rPr>
          <w:rFonts w:hint="eastAsia" w:ascii="仿宋_GB2312" w:hAnsi="仿宋_GB2312" w:eastAsia="仿宋_GB2312" w:cs="仿宋_GB2312"/>
          <w:color w:val="auto"/>
          <w:kern w:val="0"/>
          <w:sz w:val="32"/>
          <w:szCs w:val="32"/>
          <w:lang w:val="en-US" w:eastAsia="zh-CN" w:bidi="ar"/>
        </w:rPr>
        <w:t xml:space="preserve">        魏双振  县财政局局长</w:t>
      </w:r>
    </w:p>
    <w:p w14:paraId="43B8E7D4">
      <w:pPr>
        <w:pStyle w:val="6"/>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kern w:val="0"/>
          <w:sz w:val="32"/>
          <w:szCs w:val="32"/>
          <w:lang w:val="en-US" w:eastAsia="zh-CN" w:bidi="ar"/>
        </w:rPr>
      </w:pPr>
      <w:r>
        <w:rPr>
          <w:rFonts w:hint="eastAsia" w:ascii="仿宋_GB2312" w:hAnsi="仿宋_GB2312" w:eastAsia="仿宋_GB2312" w:cs="仿宋_GB2312"/>
          <w:color w:val="auto"/>
          <w:kern w:val="0"/>
          <w:sz w:val="32"/>
          <w:szCs w:val="32"/>
          <w:lang w:val="en-US" w:eastAsia="zh-CN" w:bidi="ar"/>
        </w:rPr>
        <w:t xml:space="preserve">        王  毅  县税务局局长</w:t>
      </w:r>
    </w:p>
    <w:p w14:paraId="19BCAC0C">
      <w:pPr>
        <w:pStyle w:val="6"/>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kern w:val="0"/>
          <w:sz w:val="32"/>
          <w:szCs w:val="32"/>
          <w:lang w:val="en-US" w:eastAsia="zh-CN" w:bidi="ar"/>
        </w:rPr>
      </w:pPr>
      <w:r>
        <w:rPr>
          <w:rFonts w:hint="eastAsia" w:ascii="仿宋_GB2312" w:hAnsi="仿宋_GB2312" w:eastAsia="仿宋_GB2312" w:cs="仿宋_GB2312"/>
          <w:color w:val="auto"/>
          <w:kern w:val="0"/>
          <w:sz w:val="32"/>
          <w:szCs w:val="32"/>
          <w:lang w:val="en-US" w:eastAsia="zh-CN" w:bidi="ar"/>
        </w:rPr>
        <w:t xml:space="preserve">        魏英伟  县教体局局长</w:t>
      </w:r>
    </w:p>
    <w:p w14:paraId="57873839">
      <w:pPr>
        <w:pStyle w:val="6"/>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kern w:val="0"/>
          <w:sz w:val="32"/>
          <w:szCs w:val="32"/>
          <w:lang w:val="en-US" w:eastAsia="zh-CN" w:bidi="ar"/>
        </w:rPr>
      </w:pPr>
      <w:r>
        <w:rPr>
          <w:rFonts w:hint="eastAsia" w:ascii="仿宋_GB2312" w:hAnsi="仿宋_GB2312" w:eastAsia="仿宋_GB2312" w:cs="仿宋_GB2312"/>
          <w:color w:val="auto"/>
          <w:kern w:val="0"/>
          <w:sz w:val="32"/>
          <w:szCs w:val="32"/>
          <w:lang w:val="en-US" w:eastAsia="zh-CN" w:bidi="ar"/>
        </w:rPr>
        <w:t xml:space="preserve">        李增民  县民政局局长</w:t>
      </w:r>
    </w:p>
    <w:p w14:paraId="69721D4D">
      <w:pPr>
        <w:pStyle w:val="6"/>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kern w:val="0"/>
          <w:sz w:val="32"/>
          <w:szCs w:val="32"/>
          <w:lang w:val="en-US" w:eastAsia="zh-CN" w:bidi="ar"/>
        </w:rPr>
      </w:pPr>
      <w:r>
        <w:rPr>
          <w:rFonts w:hint="eastAsia" w:ascii="仿宋_GB2312" w:hAnsi="仿宋_GB2312" w:eastAsia="仿宋_GB2312" w:cs="仿宋_GB2312"/>
          <w:color w:val="auto"/>
          <w:kern w:val="0"/>
          <w:sz w:val="32"/>
          <w:szCs w:val="32"/>
          <w:lang w:val="en-US" w:eastAsia="zh-CN" w:bidi="ar"/>
        </w:rPr>
        <w:t xml:space="preserve">        牛  辉  县乡村振兴局局长</w:t>
      </w:r>
    </w:p>
    <w:p w14:paraId="4BFC8515">
      <w:pPr>
        <w:pStyle w:val="6"/>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kern w:val="0"/>
          <w:sz w:val="32"/>
          <w:szCs w:val="32"/>
          <w:lang w:val="en-US" w:eastAsia="zh-CN" w:bidi="ar"/>
        </w:rPr>
      </w:pPr>
      <w:r>
        <w:rPr>
          <w:rFonts w:hint="eastAsia" w:ascii="仿宋_GB2312" w:hAnsi="仿宋_GB2312" w:eastAsia="仿宋_GB2312" w:cs="仿宋_GB2312"/>
          <w:color w:val="auto"/>
          <w:kern w:val="0"/>
          <w:sz w:val="32"/>
          <w:szCs w:val="32"/>
          <w:lang w:val="en-US" w:eastAsia="zh-CN" w:bidi="ar"/>
        </w:rPr>
        <w:t xml:space="preserve">        王金伟  县公安局政治处主任</w:t>
      </w:r>
    </w:p>
    <w:p w14:paraId="020AD9FF">
      <w:pPr>
        <w:pStyle w:val="6"/>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kern w:val="0"/>
          <w:sz w:val="32"/>
          <w:szCs w:val="32"/>
          <w:lang w:val="en-US" w:eastAsia="zh-CN" w:bidi="ar"/>
        </w:rPr>
      </w:pPr>
      <w:r>
        <w:rPr>
          <w:rFonts w:hint="eastAsia" w:ascii="仿宋_GB2312" w:hAnsi="仿宋_GB2312" w:eastAsia="仿宋_GB2312" w:cs="仿宋_GB2312"/>
          <w:color w:val="auto"/>
          <w:kern w:val="0"/>
          <w:sz w:val="32"/>
          <w:szCs w:val="32"/>
          <w:lang w:val="en-US" w:eastAsia="zh-CN" w:bidi="ar"/>
        </w:rPr>
        <w:t xml:space="preserve">        穆永健  县统计局局长</w:t>
      </w:r>
    </w:p>
    <w:p w14:paraId="00E1CF52">
      <w:pPr>
        <w:pStyle w:val="6"/>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kern w:val="0"/>
          <w:sz w:val="32"/>
          <w:szCs w:val="32"/>
          <w:lang w:val="en-US" w:eastAsia="zh-CN" w:bidi="ar"/>
        </w:rPr>
      </w:pPr>
      <w:r>
        <w:rPr>
          <w:rFonts w:hint="eastAsia" w:ascii="仿宋_GB2312" w:hAnsi="仿宋_GB2312" w:eastAsia="仿宋_GB2312" w:cs="仿宋_GB2312"/>
          <w:color w:val="auto"/>
          <w:kern w:val="0"/>
          <w:sz w:val="32"/>
          <w:szCs w:val="32"/>
          <w:lang w:val="en-US" w:eastAsia="zh-CN" w:bidi="ar"/>
        </w:rPr>
        <w:t xml:space="preserve">        王海燕  县残联理事长</w:t>
      </w:r>
    </w:p>
    <w:p w14:paraId="2B7C7652">
      <w:pPr>
        <w:pStyle w:val="6"/>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FF"/>
          <w:kern w:val="0"/>
          <w:sz w:val="32"/>
          <w:szCs w:val="32"/>
          <w:lang w:val="en-US" w:eastAsia="zh-CN" w:bidi="ar"/>
        </w:rPr>
      </w:pPr>
      <w:r>
        <w:rPr>
          <w:rFonts w:hint="eastAsia" w:ascii="仿宋_GB2312" w:hAnsi="仿宋_GB2312" w:eastAsia="仿宋_GB2312" w:cs="仿宋_GB2312"/>
          <w:color w:val="auto"/>
          <w:kern w:val="0"/>
          <w:sz w:val="32"/>
          <w:szCs w:val="32"/>
          <w:lang w:val="en-US" w:eastAsia="zh-CN" w:bidi="ar"/>
        </w:rPr>
        <w:t xml:space="preserve">        王胜利  县退役军人事务局局长</w:t>
      </w:r>
      <w:r>
        <w:rPr>
          <w:rFonts w:hint="eastAsia" w:ascii="仿宋_GB2312" w:hAnsi="仿宋_GB2312" w:eastAsia="仿宋_GB2312" w:cs="仿宋_GB2312"/>
          <w:color w:val="0000FF"/>
          <w:kern w:val="0"/>
          <w:sz w:val="32"/>
          <w:szCs w:val="32"/>
          <w:lang w:val="en-US" w:eastAsia="zh-CN" w:bidi="ar"/>
        </w:rPr>
        <w:t xml:space="preserve">  </w:t>
      </w:r>
    </w:p>
    <w:p w14:paraId="77EDF4E9">
      <w:pPr>
        <w:pStyle w:val="6"/>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color w:val="auto"/>
          <w:kern w:val="0"/>
          <w:sz w:val="32"/>
          <w:szCs w:val="32"/>
          <w:lang w:val="en-US" w:eastAsia="zh-CN" w:bidi="ar"/>
        </w:rPr>
      </w:pPr>
      <w:r>
        <w:rPr>
          <w:rFonts w:hint="eastAsia" w:ascii="仿宋_GB2312" w:hAnsi="仿宋_GB2312" w:eastAsia="仿宋_GB2312" w:cs="仿宋_GB2312"/>
          <w:color w:val="0000FF"/>
          <w:kern w:val="0"/>
          <w:sz w:val="32"/>
          <w:szCs w:val="32"/>
          <w:lang w:val="en-US" w:eastAsia="zh-CN" w:bidi="ar"/>
        </w:rPr>
        <w:t xml:space="preserve">        </w:t>
      </w:r>
      <w:r>
        <w:rPr>
          <w:rFonts w:hint="eastAsia" w:ascii="仿宋_GB2312" w:hAnsi="仿宋_GB2312" w:eastAsia="仿宋_GB2312" w:cs="仿宋_GB2312"/>
          <w:color w:val="auto"/>
          <w:kern w:val="0"/>
          <w:sz w:val="32"/>
          <w:szCs w:val="32"/>
          <w:lang w:val="en-US" w:eastAsia="zh-CN" w:bidi="ar"/>
        </w:rPr>
        <w:t>张尚武  县融媒体中心主任</w:t>
      </w:r>
    </w:p>
    <w:p w14:paraId="39032E84">
      <w:pPr>
        <w:pStyle w:val="6"/>
        <w:keepNext w:val="0"/>
        <w:keepLines w:val="0"/>
        <w:pageBreakBefore w:val="0"/>
        <w:kinsoku/>
        <w:wordWrap/>
        <w:overflowPunct/>
        <w:topLinePunct w:val="0"/>
        <w:autoSpaceDE/>
        <w:autoSpaceDN/>
        <w:bidi w:val="0"/>
        <w:adjustRightInd/>
        <w:snapToGrid/>
        <w:spacing w:line="560" w:lineRule="exact"/>
        <w:ind w:firstLine="1920" w:firstLineChars="600"/>
        <w:textAlignment w:val="auto"/>
        <w:rPr>
          <w:rFonts w:hint="eastAsia" w:ascii="仿宋_GB2312" w:hAnsi="仿宋_GB2312" w:eastAsia="仿宋_GB2312" w:cs="仿宋_GB2312"/>
          <w:color w:val="auto"/>
          <w:kern w:val="0"/>
          <w:sz w:val="32"/>
          <w:szCs w:val="32"/>
          <w:lang w:val="en-US" w:eastAsia="zh-CN" w:bidi="ar"/>
        </w:rPr>
      </w:pPr>
      <w:r>
        <w:rPr>
          <w:rFonts w:hint="eastAsia" w:ascii="仿宋_GB2312" w:hAnsi="仿宋_GB2312" w:eastAsia="仿宋_GB2312" w:cs="仿宋_GB2312"/>
          <w:color w:val="auto"/>
          <w:kern w:val="0"/>
          <w:sz w:val="32"/>
          <w:szCs w:val="32"/>
          <w:lang w:val="en-US" w:eastAsia="zh-CN" w:bidi="ar"/>
        </w:rPr>
        <w:t>郭龙伟  锦华街道办事处主任</w:t>
      </w:r>
    </w:p>
    <w:p w14:paraId="239AB4F9">
      <w:pPr>
        <w:pStyle w:val="6"/>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kern w:val="0"/>
          <w:sz w:val="32"/>
          <w:szCs w:val="32"/>
          <w:lang w:val="en-US" w:eastAsia="zh-CN" w:bidi="ar"/>
        </w:rPr>
      </w:pPr>
      <w:r>
        <w:rPr>
          <w:rFonts w:hint="eastAsia" w:ascii="仿宋_GB2312" w:hAnsi="仿宋_GB2312" w:eastAsia="仿宋_GB2312" w:cs="仿宋_GB2312"/>
          <w:color w:val="auto"/>
          <w:kern w:val="0"/>
          <w:sz w:val="32"/>
          <w:szCs w:val="32"/>
          <w:lang w:val="en-US" w:eastAsia="zh-CN" w:bidi="ar"/>
        </w:rPr>
        <w:t xml:space="preserve">        闫帅轩  庞口镇镇长</w:t>
      </w:r>
    </w:p>
    <w:p w14:paraId="10666E84">
      <w:pPr>
        <w:pStyle w:val="6"/>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kern w:val="0"/>
          <w:sz w:val="32"/>
          <w:szCs w:val="32"/>
          <w:lang w:val="en-US" w:eastAsia="zh-CN" w:bidi="ar"/>
        </w:rPr>
      </w:pPr>
      <w:r>
        <w:rPr>
          <w:rFonts w:hint="eastAsia" w:ascii="仿宋_GB2312" w:hAnsi="仿宋_GB2312" w:eastAsia="仿宋_GB2312" w:cs="仿宋_GB2312"/>
          <w:color w:val="auto"/>
          <w:kern w:val="0"/>
          <w:sz w:val="32"/>
          <w:szCs w:val="32"/>
          <w:lang w:val="en-US" w:eastAsia="zh-CN" w:bidi="ar"/>
        </w:rPr>
        <w:t xml:space="preserve">        冉冬梅  西演镇镇长</w:t>
      </w:r>
    </w:p>
    <w:p w14:paraId="4DC30FEA">
      <w:pPr>
        <w:pStyle w:val="6"/>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kern w:val="0"/>
          <w:sz w:val="32"/>
          <w:szCs w:val="32"/>
          <w:lang w:val="en-US" w:eastAsia="zh-CN" w:bidi="ar"/>
        </w:rPr>
      </w:pPr>
      <w:r>
        <w:rPr>
          <w:rFonts w:hint="eastAsia" w:ascii="仿宋_GB2312" w:hAnsi="仿宋_GB2312" w:eastAsia="仿宋_GB2312" w:cs="仿宋_GB2312"/>
          <w:color w:val="auto"/>
          <w:kern w:val="0"/>
          <w:sz w:val="32"/>
          <w:szCs w:val="32"/>
          <w:lang w:val="en-US" w:eastAsia="zh-CN" w:bidi="ar"/>
        </w:rPr>
        <w:t xml:space="preserve">        石  瑶  邢南镇镇长</w:t>
      </w:r>
    </w:p>
    <w:p w14:paraId="27CADD62">
      <w:pPr>
        <w:pStyle w:val="6"/>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kern w:val="0"/>
          <w:sz w:val="32"/>
          <w:szCs w:val="32"/>
          <w:lang w:val="en-US" w:eastAsia="zh-CN" w:bidi="ar"/>
        </w:rPr>
      </w:pPr>
      <w:r>
        <w:rPr>
          <w:rFonts w:hint="eastAsia" w:ascii="仿宋_GB2312" w:hAnsi="仿宋_GB2312" w:eastAsia="仿宋_GB2312" w:cs="仿宋_GB2312"/>
          <w:color w:val="auto"/>
          <w:kern w:val="0"/>
          <w:sz w:val="32"/>
          <w:szCs w:val="32"/>
          <w:lang w:val="en-US" w:eastAsia="zh-CN" w:bidi="ar"/>
        </w:rPr>
        <w:t xml:space="preserve">        赵  浩  晋庄镇镇长</w:t>
      </w:r>
    </w:p>
    <w:p w14:paraId="4C3082E6">
      <w:pPr>
        <w:pStyle w:val="6"/>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kern w:val="0"/>
          <w:sz w:val="32"/>
          <w:szCs w:val="32"/>
          <w:lang w:val="en-US" w:eastAsia="zh-CN" w:bidi="ar"/>
        </w:rPr>
      </w:pPr>
      <w:r>
        <w:rPr>
          <w:rFonts w:hint="eastAsia" w:ascii="仿宋_GB2312" w:hAnsi="仿宋_GB2312" w:eastAsia="仿宋_GB2312" w:cs="仿宋_GB2312"/>
          <w:color w:val="auto"/>
          <w:kern w:val="0"/>
          <w:sz w:val="32"/>
          <w:szCs w:val="32"/>
          <w:lang w:val="en-US" w:eastAsia="zh-CN" w:bidi="ar"/>
        </w:rPr>
        <w:t xml:space="preserve">        刘  超  小王果庄镇镇长</w:t>
      </w:r>
    </w:p>
    <w:p w14:paraId="45237828">
      <w:pPr>
        <w:pStyle w:val="6"/>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kern w:val="0"/>
          <w:sz w:val="32"/>
          <w:szCs w:val="32"/>
          <w:lang w:val="en-US" w:eastAsia="zh-CN" w:bidi="ar"/>
        </w:rPr>
      </w:pPr>
      <w:r>
        <w:rPr>
          <w:rFonts w:hint="eastAsia" w:ascii="仿宋_GB2312" w:hAnsi="仿宋_GB2312" w:eastAsia="仿宋_GB2312" w:cs="仿宋_GB2312"/>
          <w:color w:val="auto"/>
          <w:kern w:val="0"/>
          <w:sz w:val="32"/>
          <w:szCs w:val="32"/>
          <w:lang w:val="en-US" w:eastAsia="zh-CN" w:bidi="ar"/>
        </w:rPr>
        <w:t xml:space="preserve">        李子超  蒲口镇镇长</w:t>
      </w:r>
    </w:p>
    <w:p w14:paraId="22D0C9AD">
      <w:pPr>
        <w:pStyle w:val="6"/>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color w:val="auto"/>
          <w:kern w:val="0"/>
          <w:sz w:val="32"/>
          <w:szCs w:val="32"/>
          <w:lang w:val="en-US" w:eastAsia="zh-CN" w:bidi="ar"/>
        </w:rPr>
      </w:pPr>
      <w:r>
        <w:rPr>
          <w:rFonts w:hint="eastAsia" w:ascii="仿宋_GB2312" w:hAnsi="仿宋_GB2312" w:eastAsia="仿宋_GB2312" w:cs="仿宋_GB2312"/>
          <w:color w:val="auto"/>
          <w:kern w:val="0"/>
          <w:sz w:val="32"/>
          <w:szCs w:val="32"/>
          <w:lang w:val="en-US" w:eastAsia="zh-CN" w:bidi="ar"/>
        </w:rPr>
        <w:t xml:space="preserve">        王全安  庞佐镇党委书记</w:t>
      </w:r>
    </w:p>
    <w:p w14:paraId="0B60AA68">
      <w:pPr>
        <w:pStyle w:val="6"/>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color w:val="auto"/>
          <w:kern w:val="0"/>
          <w:sz w:val="32"/>
          <w:szCs w:val="32"/>
          <w:lang w:val="en-US" w:eastAsia="zh-CN" w:bidi="ar"/>
        </w:rPr>
      </w:pPr>
      <w:r>
        <w:rPr>
          <w:rFonts w:hint="eastAsia" w:ascii="仿宋_GB2312" w:hAnsi="仿宋_GB2312" w:eastAsia="仿宋_GB2312" w:cs="仿宋_GB2312"/>
          <w:color w:val="auto"/>
          <w:kern w:val="0"/>
          <w:sz w:val="32"/>
          <w:szCs w:val="32"/>
          <w:lang w:val="en-US" w:eastAsia="zh-CN" w:bidi="ar"/>
        </w:rPr>
        <w:t>领导小组下设办公室，负责2023年度城乡居民基本医疗保险参保缴费日常各项工作，办公室设在医保局，办公室主任由房红云同志兼任。</w:t>
      </w:r>
    </w:p>
    <w:p w14:paraId="37D5AA9E">
      <w:pPr>
        <w:keepNext w:val="0"/>
        <w:keepLines w:val="0"/>
        <w:pageBreakBefore w:val="0"/>
        <w:widowControl/>
        <w:suppressLineNumbers w:val="0"/>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color w:val="auto"/>
          <w:kern w:val="0"/>
          <w:sz w:val="32"/>
          <w:szCs w:val="32"/>
          <w:lang w:val="en-US" w:eastAsia="zh-CN" w:bidi="ar"/>
        </w:rPr>
      </w:pPr>
    </w:p>
    <w:p w14:paraId="7FD8B212">
      <w:pPr>
        <w:keepNext w:val="0"/>
        <w:keepLines w:val="0"/>
        <w:pageBreakBefore w:val="0"/>
        <w:widowControl/>
        <w:suppressLineNumbers w:val="0"/>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color w:val="auto"/>
          <w:kern w:val="0"/>
          <w:sz w:val="32"/>
          <w:szCs w:val="32"/>
          <w:lang w:val="en-US" w:eastAsia="zh-CN" w:bidi="ar"/>
        </w:rPr>
      </w:pPr>
    </w:p>
    <w:p w14:paraId="3C3E29FD">
      <w:pPr>
        <w:keepNext w:val="0"/>
        <w:keepLines w:val="0"/>
        <w:pageBreakBefore w:val="0"/>
        <w:widowControl/>
        <w:suppressLineNumbers w:val="0"/>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color w:val="auto"/>
          <w:kern w:val="0"/>
          <w:sz w:val="32"/>
          <w:szCs w:val="32"/>
          <w:lang w:val="en-US" w:eastAsia="zh-CN" w:bidi="ar"/>
        </w:rPr>
      </w:pPr>
    </w:p>
    <w:p w14:paraId="62AD8EAD">
      <w:pPr>
        <w:pStyle w:val="6"/>
        <w:rPr>
          <w:rFonts w:hint="eastAsia" w:ascii="仿宋_GB2312" w:hAnsi="仿宋_GB2312" w:eastAsia="仿宋_GB2312" w:cs="仿宋_GB2312"/>
          <w:color w:val="auto"/>
          <w:kern w:val="0"/>
          <w:sz w:val="32"/>
          <w:szCs w:val="32"/>
          <w:lang w:val="en-US" w:eastAsia="zh-CN" w:bidi="ar"/>
        </w:rPr>
      </w:pPr>
    </w:p>
    <w:p w14:paraId="1C0734AD">
      <w:pPr>
        <w:pStyle w:val="6"/>
        <w:rPr>
          <w:rFonts w:hint="eastAsia" w:ascii="仿宋_GB2312" w:hAnsi="仿宋_GB2312" w:eastAsia="仿宋_GB2312" w:cs="仿宋_GB2312"/>
          <w:color w:val="auto"/>
          <w:kern w:val="0"/>
          <w:sz w:val="32"/>
          <w:szCs w:val="32"/>
          <w:lang w:val="en-US" w:eastAsia="zh-CN" w:bidi="ar"/>
        </w:rPr>
      </w:pPr>
    </w:p>
    <w:p w14:paraId="78F65A91">
      <w:pPr>
        <w:pStyle w:val="6"/>
        <w:rPr>
          <w:rFonts w:hint="eastAsia" w:ascii="仿宋_GB2312" w:hAnsi="仿宋_GB2312" w:eastAsia="仿宋_GB2312" w:cs="仿宋_GB2312"/>
          <w:color w:val="auto"/>
          <w:kern w:val="0"/>
          <w:sz w:val="32"/>
          <w:szCs w:val="32"/>
          <w:lang w:val="en-US" w:eastAsia="zh-CN" w:bidi="ar"/>
        </w:rPr>
      </w:pPr>
    </w:p>
    <w:p w14:paraId="2D7FCD10">
      <w:pPr>
        <w:pStyle w:val="6"/>
        <w:rPr>
          <w:rFonts w:hint="eastAsia" w:ascii="仿宋_GB2312" w:hAnsi="仿宋_GB2312" w:eastAsia="仿宋_GB2312" w:cs="仿宋_GB2312"/>
          <w:color w:val="auto"/>
          <w:kern w:val="0"/>
          <w:sz w:val="32"/>
          <w:szCs w:val="32"/>
          <w:lang w:val="en-US" w:eastAsia="zh-CN" w:bidi="ar"/>
        </w:rPr>
      </w:pPr>
    </w:p>
    <w:p w14:paraId="6CE74660">
      <w:pPr>
        <w:pStyle w:val="6"/>
        <w:rPr>
          <w:rFonts w:hint="eastAsia" w:ascii="仿宋_GB2312" w:hAnsi="仿宋_GB2312" w:eastAsia="仿宋_GB2312" w:cs="仿宋_GB2312"/>
          <w:color w:val="auto"/>
          <w:kern w:val="0"/>
          <w:sz w:val="32"/>
          <w:szCs w:val="32"/>
          <w:lang w:val="en-US" w:eastAsia="zh-CN" w:bidi="ar"/>
        </w:rPr>
      </w:pPr>
    </w:p>
    <w:p w14:paraId="492ECE47">
      <w:pPr>
        <w:pStyle w:val="6"/>
        <w:rPr>
          <w:rFonts w:hint="eastAsia" w:ascii="仿宋_GB2312" w:hAnsi="仿宋_GB2312" w:eastAsia="仿宋_GB2312" w:cs="仿宋_GB2312"/>
          <w:color w:val="auto"/>
          <w:kern w:val="0"/>
          <w:sz w:val="32"/>
          <w:szCs w:val="32"/>
          <w:lang w:val="en-US" w:eastAsia="zh-CN" w:bidi="ar"/>
        </w:rPr>
      </w:pPr>
    </w:p>
    <w:p w14:paraId="736499E6">
      <w:pPr>
        <w:pStyle w:val="6"/>
        <w:rPr>
          <w:rFonts w:hint="eastAsia" w:ascii="仿宋_GB2312" w:hAnsi="仿宋_GB2312" w:eastAsia="仿宋_GB2312" w:cs="仿宋_GB2312"/>
          <w:color w:val="auto"/>
          <w:kern w:val="0"/>
          <w:sz w:val="32"/>
          <w:szCs w:val="32"/>
          <w:lang w:val="en-US" w:eastAsia="zh-CN" w:bidi="ar"/>
        </w:rPr>
      </w:pPr>
    </w:p>
    <w:p w14:paraId="475922A5">
      <w:pPr>
        <w:pStyle w:val="6"/>
        <w:rPr>
          <w:rFonts w:hint="eastAsia" w:ascii="仿宋_GB2312" w:hAnsi="仿宋_GB2312" w:eastAsia="仿宋_GB2312" w:cs="仿宋_GB2312"/>
          <w:color w:val="auto"/>
          <w:kern w:val="0"/>
          <w:sz w:val="32"/>
          <w:szCs w:val="32"/>
          <w:lang w:val="en-US" w:eastAsia="zh-CN" w:bidi="ar"/>
        </w:rPr>
      </w:pPr>
    </w:p>
    <w:p w14:paraId="502F5062">
      <w:pPr>
        <w:pStyle w:val="6"/>
        <w:rPr>
          <w:rFonts w:hint="eastAsia" w:ascii="仿宋_GB2312" w:hAnsi="仿宋_GB2312" w:eastAsia="仿宋_GB2312" w:cs="仿宋_GB2312"/>
          <w:color w:val="auto"/>
          <w:kern w:val="0"/>
          <w:sz w:val="32"/>
          <w:szCs w:val="32"/>
          <w:lang w:val="en-US" w:eastAsia="zh-CN" w:bidi="ar"/>
        </w:rPr>
      </w:pPr>
    </w:p>
    <w:p w14:paraId="49400FA4">
      <w:pPr>
        <w:pStyle w:val="6"/>
        <w:rPr>
          <w:rFonts w:hint="eastAsia" w:ascii="仿宋_GB2312" w:hAnsi="仿宋_GB2312" w:eastAsia="仿宋_GB2312" w:cs="仿宋_GB2312"/>
          <w:color w:val="auto"/>
          <w:kern w:val="0"/>
          <w:sz w:val="32"/>
          <w:szCs w:val="32"/>
          <w:lang w:val="en-US" w:eastAsia="zh-CN" w:bidi="ar"/>
        </w:rPr>
      </w:pPr>
    </w:p>
    <w:p w14:paraId="2F8238B6">
      <w:pPr>
        <w:pStyle w:val="6"/>
        <w:rPr>
          <w:rFonts w:hint="eastAsia" w:ascii="仿宋_GB2312" w:hAnsi="仿宋_GB2312" w:eastAsia="仿宋_GB2312" w:cs="仿宋_GB2312"/>
          <w:color w:val="auto"/>
          <w:kern w:val="0"/>
          <w:sz w:val="32"/>
          <w:szCs w:val="32"/>
          <w:lang w:val="en-US" w:eastAsia="zh-CN" w:bidi="ar"/>
        </w:rPr>
      </w:pPr>
    </w:p>
    <w:p w14:paraId="588B4B4D">
      <w:pPr>
        <w:keepNext w:val="0"/>
        <w:keepLines w:val="0"/>
        <w:pageBreakBefore w:val="0"/>
        <w:widowControl/>
        <w:suppressLineNumbers w:val="0"/>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kern w:val="0"/>
          <w:sz w:val="32"/>
          <w:szCs w:val="32"/>
          <w:lang w:val="en-US" w:eastAsia="zh-CN" w:bidi="ar"/>
        </w:rPr>
        <w:t xml:space="preserve">附件2 </w:t>
      </w:r>
    </w:p>
    <w:p w14:paraId="54132596">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color w:val="auto"/>
          <w:kern w:val="0"/>
          <w:sz w:val="44"/>
          <w:szCs w:val="44"/>
          <w:lang w:val="en-US" w:eastAsia="zh-CN" w:bidi="ar"/>
        </w:rPr>
      </w:pPr>
      <w:r>
        <w:rPr>
          <w:rFonts w:hint="eastAsia" w:ascii="方正小标宋简体" w:hAnsi="方正小标宋简体" w:eastAsia="方正小标宋简体" w:cs="方正小标宋简体"/>
          <w:color w:val="auto"/>
          <w:kern w:val="0"/>
          <w:sz w:val="44"/>
          <w:szCs w:val="44"/>
          <w:lang w:val="en-US" w:eastAsia="zh-CN" w:bidi="ar"/>
        </w:rPr>
        <w:t>城乡居民医保缴费方式</w:t>
      </w:r>
    </w:p>
    <w:p w14:paraId="56155054">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color w:val="auto"/>
          <w:kern w:val="0"/>
          <w:sz w:val="44"/>
          <w:szCs w:val="44"/>
          <w:lang w:val="en-US" w:eastAsia="zh-CN" w:bidi="ar"/>
        </w:rPr>
      </w:pPr>
    </w:p>
    <w:p w14:paraId="3895BE2D">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kern w:val="0"/>
          <w:sz w:val="32"/>
          <w:szCs w:val="32"/>
          <w:lang w:val="en-US" w:eastAsia="zh-CN" w:bidi="ar"/>
        </w:rPr>
      </w:pPr>
      <w:r>
        <w:rPr>
          <w:rFonts w:hint="eastAsia" w:ascii="仿宋_GB2312" w:hAnsi="仿宋_GB2312" w:eastAsia="仿宋_GB2312" w:cs="仿宋_GB2312"/>
          <w:color w:val="auto"/>
          <w:kern w:val="0"/>
          <w:sz w:val="32"/>
          <w:szCs w:val="32"/>
          <w:lang w:val="en-US" w:eastAsia="zh-CN" w:bidi="ar"/>
        </w:rPr>
        <w:t>城乡居民医保费由税务征收，通过以下方式缴费。</w:t>
      </w:r>
    </w:p>
    <w:p w14:paraId="445DBFD0">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rPr>
          <w:rFonts w:hint="eastAsia" w:ascii="黑体" w:hAnsi="黑体" w:eastAsia="黑体" w:cs="黑体"/>
          <w:color w:val="auto"/>
          <w:sz w:val="32"/>
          <w:szCs w:val="32"/>
        </w:rPr>
      </w:pPr>
      <w:r>
        <w:rPr>
          <w:rFonts w:hint="eastAsia" w:ascii="黑体" w:hAnsi="黑体" w:eastAsia="黑体" w:cs="黑体"/>
          <w:color w:val="auto"/>
          <w:kern w:val="0"/>
          <w:sz w:val="32"/>
          <w:szCs w:val="32"/>
          <w:lang w:val="en-US" w:eastAsia="zh-CN" w:bidi="ar"/>
        </w:rPr>
        <w:t xml:space="preserve">一、“河北税务”微信公众号 </w:t>
      </w:r>
    </w:p>
    <w:p w14:paraId="1A5093D7">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auto"/>
        <w:rPr>
          <w:rFonts w:hint="eastAsia" w:ascii="黑体" w:hAnsi="黑体" w:eastAsia="黑体" w:cs="黑体"/>
          <w:color w:val="auto"/>
          <w:kern w:val="0"/>
          <w:sz w:val="32"/>
          <w:szCs w:val="32"/>
          <w:lang w:val="en-US" w:eastAsia="zh-CN" w:bidi="ar"/>
        </w:rPr>
      </w:pPr>
      <w:r>
        <w:rPr>
          <w:rFonts w:hint="eastAsia" w:ascii="黑体" w:hAnsi="黑体" w:eastAsia="黑体" w:cs="黑体"/>
          <w:color w:val="auto"/>
          <w:kern w:val="0"/>
          <w:sz w:val="32"/>
          <w:szCs w:val="32"/>
          <w:lang w:val="en-US" w:eastAsia="zh-CN" w:bidi="ar"/>
        </w:rPr>
        <w:drawing>
          <wp:inline distT="0" distB="0" distL="114300" distR="114300">
            <wp:extent cx="1478280" cy="1485900"/>
            <wp:effectExtent l="0" t="0" r="7620" b="0"/>
            <wp:docPr id="5" name="图片 5" descr="图片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图片1"/>
                    <pic:cNvPicPr>
                      <a:picLocks noChangeAspect="1"/>
                    </pic:cNvPicPr>
                  </pic:nvPicPr>
                  <pic:blipFill>
                    <a:blip r:embed="rId5"/>
                    <a:stretch>
                      <a:fillRect/>
                    </a:stretch>
                  </pic:blipFill>
                  <pic:spPr>
                    <a:xfrm>
                      <a:off x="0" y="0"/>
                      <a:ext cx="1478280" cy="1485900"/>
                    </a:xfrm>
                    <a:prstGeom prst="rect">
                      <a:avLst/>
                    </a:prstGeom>
                  </pic:spPr>
                </pic:pic>
              </a:graphicData>
            </a:graphic>
          </wp:inline>
        </w:drawing>
      </w:r>
    </w:p>
    <w:p w14:paraId="46182985">
      <w:pPr>
        <w:pStyle w:val="6"/>
        <w:rPr>
          <w:rFonts w:hint="default"/>
          <w:lang w:val="en-US" w:eastAsia="zh-CN"/>
        </w:rPr>
      </w:pPr>
      <w:r>
        <w:rPr>
          <w:rFonts w:hint="eastAsia" w:ascii="黑体" w:hAnsi="黑体" w:eastAsia="黑体" w:cs="黑体"/>
          <w:color w:val="auto"/>
          <w:kern w:val="0"/>
          <w:sz w:val="32"/>
          <w:szCs w:val="32"/>
          <w:lang w:val="en-US" w:eastAsia="zh-CN" w:bidi="ar"/>
        </w:rPr>
        <w:t xml:space="preserve">                  </w:t>
      </w:r>
      <w:r>
        <w:rPr>
          <w:rFonts w:hint="eastAsia" w:ascii="宋体" w:hAnsi="宋体" w:eastAsia="宋体" w:cs="宋体"/>
          <w:color w:val="auto"/>
          <w:kern w:val="0"/>
          <w:sz w:val="21"/>
          <w:szCs w:val="21"/>
          <w:lang w:val="en-US" w:eastAsia="zh-CN" w:bidi="ar"/>
        </w:rPr>
        <w:t>“河北税务”微信公众号二维码</w:t>
      </w:r>
    </w:p>
    <w:p w14:paraId="39F1203D">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sz w:val="32"/>
          <w:szCs w:val="32"/>
        </w:rPr>
      </w:pPr>
      <w:r>
        <w:rPr>
          <w:rFonts w:hint="eastAsia" w:ascii="黑体" w:hAnsi="黑体" w:eastAsia="黑体" w:cs="黑体"/>
          <w:color w:val="auto"/>
          <w:kern w:val="0"/>
          <w:sz w:val="32"/>
          <w:szCs w:val="32"/>
          <w:lang w:val="en-US" w:eastAsia="zh-CN" w:bidi="ar"/>
        </w:rPr>
        <w:t>二、微信城市服务</w:t>
      </w:r>
      <w:r>
        <w:rPr>
          <w:rFonts w:hint="eastAsia" w:ascii="仿宋_GB2312" w:hAnsi="仿宋_GB2312" w:eastAsia="仿宋_GB2312" w:cs="仿宋_GB2312"/>
          <w:color w:val="auto"/>
          <w:kern w:val="0"/>
          <w:sz w:val="32"/>
          <w:szCs w:val="32"/>
          <w:lang w:val="en-US" w:eastAsia="zh-CN" w:bidi="ar"/>
        </w:rPr>
        <w:t xml:space="preserve"> </w:t>
      </w:r>
    </w:p>
    <w:p w14:paraId="4D8A1A98">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kern w:val="0"/>
          <w:sz w:val="32"/>
          <w:szCs w:val="32"/>
          <w:lang w:val="en-US" w:eastAsia="zh-CN" w:bidi="ar"/>
        </w:rPr>
        <w:t xml:space="preserve">微信“我-支付-城市服务”模块，“五险一金”-“社保”-“河北省社保缴费（云缴费）”，依据页面提示缴费。 </w:t>
      </w:r>
    </w:p>
    <w:p w14:paraId="45A7EE8D">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rPr>
          <w:rFonts w:hint="eastAsia" w:ascii="黑体" w:hAnsi="黑体" w:eastAsia="黑体" w:cs="黑体"/>
          <w:color w:val="auto"/>
          <w:sz w:val="32"/>
          <w:szCs w:val="32"/>
        </w:rPr>
      </w:pPr>
      <w:r>
        <w:rPr>
          <w:rFonts w:hint="eastAsia" w:ascii="黑体" w:hAnsi="黑体" w:eastAsia="黑体" w:cs="黑体"/>
          <w:color w:val="auto"/>
          <w:kern w:val="0"/>
          <w:sz w:val="32"/>
          <w:szCs w:val="32"/>
          <w:lang w:val="en-US" w:eastAsia="zh-CN" w:bidi="ar"/>
        </w:rPr>
        <w:t xml:space="preserve">三、便民缴费自助终端 </w:t>
      </w:r>
    </w:p>
    <w:p w14:paraId="2A4092FC">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kern w:val="0"/>
          <w:sz w:val="32"/>
          <w:szCs w:val="32"/>
          <w:lang w:val="en-US" w:eastAsia="zh-CN" w:bidi="ar"/>
        </w:rPr>
        <w:t xml:space="preserve">经河北省税务局认证，通过网络接入税务系统的各类自助设备，包括税费一体自助终端、供代征单位人员上门征收的便携式自助终端。 </w:t>
      </w:r>
    </w:p>
    <w:p w14:paraId="7553DFED">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sz w:val="32"/>
          <w:szCs w:val="32"/>
        </w:rPr>
      </w:pPr>
      <w:r>
        <w:rPr>
          <w:rFonts w:hint="eastAsia" w:ascii="黑体" w:hAnsi="黑体" w:eastAsia="黑体" w:cs="黑体"/>
          <w:color w:val="auto"/>
          <w:kern w:val="0"/>
          <w:sz w:val="32"/>
          <w:szCs w:val="32"/>
          <w:lang w:val="en-US" w:eastAsia="zh-CN" w:bidi="ar"/>
        </w:rPr>
        <w:t>四、河北省电子税务局网页版</w:t>
      </w:r>
      <w:r>
        <w:rPr>
          <w:rFonts w:hint="eastAsia" w:ascii="仿宋_GB2312" w:hAnsi="仿宋_GB2312" w:eastAsia="仿宋_GB2312" w:cs="仿宋_GB2312"/>
          <w:color w:val="auto"/>
          <w:kern w:val="0"/>
          <w:sz w:val="32"/>
          <w:szCs w:val="32"/>
          <w:lang w:val="en-US" w:eastAsia="zh-CN" w:bidi="ar"/>
        </w:rPr>
        <w:t xml:space="preserve"> </w:t>
      </w:r>
    </w:p>
    <w:p w14:paraId="4231AE49">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kern w:val="0"/>
          <w:sz w:val="32"/>
          <w:szCs w:val="32"/>
          <w:lang w:val="en-US" w:eastAsia="zh-CN" w:bidi="ar"/>
        </w:rPr>
        <w:t xml:space="preserve">https://etax.hebei.chinatax.gov.cn/bszm-web/apps/views-zj/index/index.html </w:t>
      </w:r>
    </w:p>
    <w:p w14:paraId="2E08795A">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sz w:val="32"/>
          <w:szCs w:val="32"/>
        </w:rPr>
      </w:pPr>
      <w:r>
        <w:rPr>
          <w:rFonts w:hint="eastAsia" w:ascii="黑体" w:hAnsi="黑体" w:eastAsia="黑体" w:cs="黑体"/>
          <w:color w:val="auto"/>
          <w:kern w:val="0"/>
          <w:sz w:val="32"/>
          <w:szCs w:val="32"/>
          <w:lang w:val="en-US" w:eastAsia="zh-CN" w:bidi="ar"/>
        </w:rPr>
        <w:t>五、河北省电子税务局手机 APP</w:t>
      </w:r>
      <w:r>
        <w:rPr>
          <w:rFonts w:hint="eastAsia" w:ascii="仿宋_GB2312" w:hAnsi="仿宋_GB2312" w:eastAsia="仿宋_GB2312" w:cs="仿宋_GB2312"/>
          <w:color w:val="auto"/>
          <w:kern w:val="0"/>
          <w:sz w:val="32"/>
          <w:szCs w:val="32"/>
          <w:lang w:val="en-US" w:eastAsia="zh-CN" w:bidi="ar"/>
        </w:rPr>
        <w:t xml:space="preserve">（通过河北省税务局官方网站扫码下载） </w:t>
      </w:r>
    </w:p>
    <w:p w14:paraId="07B44E15">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rPr>
          <w:rFonts w:hint="eastAsia" w:ascii="黑体" w:hAnsi="黑体" w:eastAsia="黑体" w:cs="黑体"/>
          <w:color w:val="auto"/>
          <w:sz w:val="32"/>
          <w:szCs w:val="32"/>
        </w:rPr>
      </w:pPr>
      <w:r>
        <w:rPr>
          <w:rFonts w:hint="eastAsia" w:ascii="黑体" w:hAnsi="黑体" w:eastAsia="黑体" w:cs="黑体"/>
          <w:color w:val="auto"/>
          <w:kern w:val="0"/>
          <w:sz w:val="32"/>
          <w:szCs w:val="32"/>
          <w:lang w:val="en-US" w:eastAsia="zh-CN" w:bidi="ar"/>
        </w:rPr>
        <w:t xml:space="preserve">六、河北政务服务推广的“冀时办”手机 APP </w:t>
      </w:r>
    </w:p>
    <w:p w14:paraId="68F1A721">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rPr>
          <w:rFonts w:hint="eastAsia" w:ascii="黑体" w:hAnsi="黑体" w:eastAsia="黑体" w:cs="黑体"/>
          <w:color w:val="auto"/>
          <w:sz w:val="32"/>
          <w:szCs w:val="32"/>
        </w:rPr>
      </w:pPr>
      <w:r>
        <w:rPr>
          <w:rFonts w:hint="eastAsia" w:ascii="黑体" w:hAnsi="黑体" w:eastAsia="黑体" w:cs="黑体"/>
          <w:color w:val="auto"/>
          <w:kern w:val="0"/>
          <w:sz w:val="32"/>
          <w:szCs w:val="32"/>
          <w:lang w:val="en-US" w:eastAsia="zh-CN" w:bidi="ar"/>
        </w:rPr>
        <w:t xml:space="preserve">七、河北移动手机 APP </w:t>
      </w:r>
    </w:p>
    <w:p w14:paraId="210ED3A0">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kern w:val="0"/>
          <w:sz w:val="32"/>
          <w:szCs w:val="32"/>
          <w:lang w:val="en-US" w:eastAsia="zh-CN" w:bidi="ar"/>
        </w:rPr>
        <w:t xml:space="preserve">河北移动“生活→更多→生活服务”，选择服务：养老保险缴费/医疗保险缴费，根据提示缴费。 </w:t>
      </w:r>
    </w:p>
    <w:p w14:paraId="393E1DFA">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rPr>
          <w:rFonts w:hint="eastAsia" w:ascii="黑体" w:hAnsi="黑体" w:eastAsia="黑体" w:cs="黑体"/>
          <w:color w:val="auto"/>
          <w:sz w:val="32"/>
          <w:szCs w:val="32"/>
        </w:rPr>
      </w:pPr>
      <w:r>
        <w:rPr>
          <w:rFonts w:hint="eastAsia" w:ascii="黑体" w:hAnsi="黑体" w:eastAsia="黑体" w:cs="黑体"/>
          <w:color w:val="auto"/>
          <w:kern w:val="0"/>
          <w:sz w:val="32"/>
          <w:szCs w:val="32"/>
          <w:lang w:val="en-US" w:eastAsia="zh-CN" w:bidi="ar"/>
        </w:rPr>
        <w:t>八、微信生活缴费</w:t>
      </w:r>
    </w:p>
    <w:p w14:paraId="7C6DA434">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kern w:val="0"/>
          <w:sz w:val="32"/>
          <w:szCs w:val="32"/>
          <w:lang w:val="en-US" w:eastAsia="zh-CN" w:bidi="ar"/>
        </w:rPr>
        <w:t xml:space="preserve">微信“我-支付-生活缴费”模块，“社保医保”页面根据提示缴费。 </w:t>
      </w:r>
    </w:p>
    <w:p w14:paraId="734BE26D">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rPr>
          <w:rFonts w:hint="eastAsia" w:ascii="黑体" w:hAnsi="黑体" w:eastAsia="黑体" w:cs="黑体"/>
          <w:color w:val="auto"/>
          <w:sz w:val="32"/>
          <w:szCs w:val="32"/>
        </w:rPr>
      </w:pPr>
      <w:r>
        <w:rPr>
          <w:rFonts w:hint="eastAsia" w:ascii="黑体" w:hAnsi="黑体" w:eastAsia="黑体" w:cs="黑体"/>
          <w:color w:val="auto"/>
          <w:kern w:val="0"/>
          <w:sz w:val="32"/>
          <w:szCs w:val="32"/>
          <w:lang w:val="en-US" w:eastAsia="zh-CN" w:bidi="ar"/>
        </w:rPr>
        <w:t xml:space="preserve">九、支付宝市民中心 </w:t>
      </w:r>
    </w:p>
    <w:p w14:paraId="2EC25CB6">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kern w:val="0"/>
          <w:sz w:val="32"/>
          <w:szCs w:val="32"/>
          <w:lang w:val="en-US" w:eastAsia="zh-CN" w:bidi="ar"/>
        </w:rPr>
        <w:t xml:space="preserve">支付宝“市民中心-地方在线服务-居民养老缴费、居民医保缴费”模块，根据提示缴费。 </w:t>
      </w:r>
    </w:p>
    <w:p w14:paraId="0F4C040C">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rPr>
          <w:rFonts w:hint="eastAsia" w:ascii="黑体" w:hAnsi="黑体" w:eastAsia="黑体" w:cs="黑体"/>
          <w:color w:val="auto"/>
          <w:sz w:val="32"/>
          <w:szCs w:val="32"/>
        </w:rPr>
      </w:pPr>
      <w:r>
        <w:rPr>
          <w:rFonts w:hint="eastAsia" w:ascii="黑体" w:hAnsi="黑体" w:eastAsia="黑体" w:cs="黑体"/>
          <w:color w:val="auto"/>
          <w:kern w:val="0"/>
          <w:sz w:val="32"/>
          <w:szCs w:val="32"/>
          <w:lang w:val="en-US" w:eastAsia="zh-CN" w:bidi="ar"/>
        </w:rPr>
        <w:t xml:space="preserve">十、合作银行端 </w:t>
      </w:r>
    </w:p>
    <w:p w14:paraId="67648A89">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kern w:val="0"/>
          <w:sz w:val="32"/>
          <w:szCs w:val="32"/>
          <w:lang w:val="en-US" w:eastAsia="zh-CN" w:bidi="ar"/>
        </w:rPr>
        <w:t xml:space="preserve">工商银行、建设银行、农业银行、河北银行、保定银行、邮储银行、农商银行、邢台银行、沧州银行、邯郸银行银行柜台。工商银行、建设银行、农业银行、河北银行、保定银行、邮储银行、光大银行、邢台银行、邯郸银行手机银行 APP。 </w:t>
      </w:r>
    </w:p>
    <w:p w14:paraId="45AC0F56">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rPr>
          <w:rFonts w:hint="eastAsia" w:ascii="黑体" w:hAnsi="黑体" w:eastAsia="黑体" w:cs="黑体"/>
          <w:color w:val="auto"/>
          <w:sz w:val="32"/>
          <w:szCs w:val="32"/>
        </w:rPr>
      </w:pPr>
      <w:r>
        <w:rPr>
          <w:rFonts w:hint="eastAsia" w:ascii="黑体" w:hAnsi="黑体" w:eastAsia="黑体" w:cs="黑体"/>
          <w:color w:val="auto"/>
          <w:kern w:val="0"/>
          <w:sz w:val="32"/>
          <w:szCs w:val="32"/>
          <w:lang w:val="en-US" w:eastAsia="zh-CN" w:bidi="ar"/>
        </w:rPr>
        <w:t xml:space="preserve">十一、办税服务厅二维码缴费 </w:t>
      </w:r>
    </w:p>
    <w:p w14:paraId="77BB9E7F">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rPr>
          <w:rFonts w:hint="eastAsia" w:ascii="黑体" w:hAnsi="黑体" w:eastAsia="黑体" w:cs="黑体"/>
          <w:color w:val="auto"/>
          <w:sz w:val="32"/>
          <w:szCs w:val="32"/>
        </w:rPr>
      </w:pPr>
      <w:r>
        <w:rPr>
          <w:rFonts w:hint="eastAsia" w:ascii="黑体" w:hAnsi="黑体" w:eastAsia="黑体" w:cs="黑体"/>
          <w:color w:val="auto"/>
          <w:kern w:val="0"/>
          <w:sz w:val="32"/>
          <w:szCs w:val="32"/>
          <w:lang w:val="en-US" w:eastAsia="zh-CN" w:bidi="ar"/>
        </w:rPr>
        <w:t xml:space="preserve">十二、云闪付 APP </w:t>
      </w:r>
    </w:p>
    <w:p w14:paraId="2B9CDB9E">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rPr>
          <w:rFonts w:hint="eastAsia" w:ascii="黑体" w:hAnsi="黑体" w:eastAsia="黑体" w:cs="黑体"/>
          <w:color w:val="auto"/>
          <w:kern w:val="0"/>
          <w:sz w:val="32"/>
          <w:szCs w:val="32"/>
          <w:lang w:val="en-US" w:eastAsia="zh-CN" w:bidi="ar"/>
        </w:rPr>
      </w:pPr>
      <w:r>
        <w:rPr>
          <w:rFonts w:hint="eastAsia" w:ascii="黑体" w:hAnsi="黑体" w:eastAsia="黑体" w:cs="黑体"/>
          <w:color w:val="auto"/>
          <w:kern w:val="0"/>
          <w:sz w:val="32"/>
          <w:szCs w:val="32"/>
          <w:lang w:val="en-US" w:eastAsia="zh-CN" w:bidi="ar"/>
        </w:rPr>
        <w:t xml:space="preserve">十三、保定农商银行微信公众号 </w:t>
      </w:r>
    </w:p>
    <w:p w14:paraId="3713EAC2">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rPr>
          <w:rFonts w:hint="eastAsia" w:ascii="黑体" w:hAnsi="黑体" w:eastAsia="黑体" w:cs="黑体"/>
          <w:color w:val="auto"/>
          <w:kern w:val="0"/>
          <w:sz w:val="32"/>
          <w:szCs w:val="32"/>
          <w:lang w:val="en-US" w:eastAsia="zh-CN" w:bidi="ar"/>
        </w:rPr>
      </w:pPr>
    </w:p>
    <w:p w14:paraId="54201008">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rPr>
          <w:rFonts w:hint="eastAsia" w:ascii="黑体" w:hAnsi="黑体" w:eastAsia="黑体" w:cs="黑体"/>
          <w:color w:val="auto"/>
          <w:kern w:val="0"/>
          <w:sz w:val="32"/>
          <w:szCs w:val="32"/>
          <w:lang w:val="en-US" w:eastAsia="zh-CN" w:bidi="ar"/>
        </w:rPr>
      </w:pPr>
    </w:p>
    <w:p w14:paraId="0A39C31D">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rPr>
          <w:rFonts w:hint="eastAsia" w:ascii="黑体" w:hAnsi="黑体" w:eastAsia="黑体" w:cs="黑体"/>
          <w:color w:val="auto"/>
          <w:kern w:val="0"/>
          <w:sz w:val="32"/>
          <w:szCs w:val="32"/>
          <w:lang w:val="en-US" w:eastAsia="zh-CN" w:bidi="ar"/>
        </w:rPr>
      </w:pPr>
    </w:p>
    <w:p w14:paraId="5BAE78E3">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rPr>
          <w:rFonts w:hint="eastAsia" w:ascii="黑体" w:hAnsi="黑体" w:eastAsia="黑体" w:cs="黑体"/>
          <w:color w:val="auto"/>
          <w:kern w:val="0"/>
          <w:sz w:val="32"/>
          <w:szCs w:val="32"/>
          <w:lang w:val="en-US" w:eastAsia="zh-CN" w:bidi="ar"/>
        </w:rPr>
      </w:pPr>
    </w:p>
    <w:p w14:paraId="6CC26045">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rPr>
          <w:rFonts w:hint="eastAsia" w:ascii="黑体" w:hAnsi="黑体" w:eastAsia="黑体" w:cs="黑体"/>
          <w:color w:val="auto"/>
          <w:kern w:val="0"/>
          <w:sz w:val="32"/>
          <w:szCs w:val="32"/>
          <w:lang w:val="en-US" w:eastAsia="zh-CN" w:bidi="ar"/>
        </w:rPr>
      </w:pPr>
    </w:p>
    <w:p w14:paraId="3CA6A6E6">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rPr>
          <w:rFonts w:hint="eastAsia" w:ascii="黑体" w:hAnsi="黑体" w:eastAsia="黑体" w:cs="黑体"/>
          <w:color w:val="auto"/>
          <w:kern w:val="0"/>
          <w:sz w:val="32"/>
          <w:szCs w:val="32"/>
          <w:lang w:val="en-US" w:eastAsia="zh-CN" w:bidi="ar"/>
        </w:rPr>
      </w:pPr>
    </w:p>
    <w:p w14:paraId="578B0A27">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rPr>
          <w:rFonts w:hint="eastAsia" w:ascii="黑体" w:hAnsi="黑体" w:eastAsia="黑体" w:cs="黑体"/>
          <w:color w:val="auto"/>
          <w:kern w:val="0"/>
          <w:sz w:val="32"/>
          <w:szCs w:val="32"/>
          <w:lang w:val="en-US" w:eastAsia="zh-CN" w:bidi="ar"/>
        </w:rPr>
      </w:pPr>
    </w:p>
    <w:p w14:paraId="732453F2">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rPr>
          <w:rFonts w:hint="eastAsia" w:ascii="黑体" w:hAnsi="黑体" w:eastAsia="黑体" w:cs="黑体"/>
          <w:color w:val="auto"/>
          <w:kern w:val="0"/>
          <w:sz w:val="32"/>
          <w:szCs w:val="32"/>
          <w:lang w:val="en-US" w:eastAsia="zh-CN" w:bidi="ar"/>
        </w:rPr>
      </w:pPr>
    </w:p>
    <w:p w14:paraId="4F1D4F17">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rPr>
          <w:rFonts w:hint="eastAsia" w:ascii="黑体" w:hAnsi="黑体" w:eastAsia="黑体" w:cs="黑体"/>
          <w:color w:val="auto"/>
          <w:kern w:val="0"/>
          <w:sz w:val="32"/>
          <w:szCs w:val="32"/>
          <w:lang w:val="en-US" w:eastAsia="zh-CN" w:bidi="ar"/>
        </w:rPr>
      </w:pPr>
    </w:p>
    <w:p w14:paraId="408C4A59">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rPr>
          <w:rFonts w:hint="eastAsia" w:ascii="黑体" w:hAnsi="黑体" w:eastAsia="黑体" w:cs="黑体"/>
          <w:color w:val="auto"/>
          <w:kern w:val="0"/>
          <w:sz w:val="32"/>
          <w:szCs w:val="32"/>
          <w:lang w:val="en-US" w:eastAsia="zh-CN" w:bidi="ar"/>
        </w:rPr>
      </w:pPr>
    </w:p>
    <w:p w14:paraId="75570856">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rPr>
          <w:rFonts w:hint="eastAsia" w:ascii="黑体" w:hAnsi="黑体" w:eastAsia="黑体" w:cs="黑体"/>
          <w:color w:val="auto"/>
          <w:kern w:val="0"/>
          <w:sz w:val="32"/>
          <w:szCs w:val="32"/>
          <w:lang w:val="en-US" w:eastAsia="zh-CN" w:bidi="ar"/>
        </w:rPr>
      </w:pPr>
    </w:p>
    <w:p w14:paraId="2CAC2232">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rPr>
          <w:rFonts w:hint="eastAsia" w:ascii="黑体" w:hAnsi="黑体" w:eastAsia="黑体" w:cs="黑体"/>
          <w:color w:val="auto"/>
          <w:kern w:val="0"/>
          <w:sz w:val="32"/>
          <w:szCs w:val="32"/>
          <w:lang w:val="en-US" w:eastAsia="zh-CN" w:bidi="ar"/>
        </w:rPr>
      </w:pPr>
    </w:p>
    <w:p w14:paraId="3BCE805F">
      <w:pPr>
        <w:pStyle w:val="3"/>
        <w:rPr>
          <w:rFonts w:hint="eastAsia"/>
          <w:lang w:val="en-US" w:eastAsia="zh-CN"/>
        </w:rPr>
      </w:pPr>
    </w:p>
    <w:p w14:paraId="2F6E75EE">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rPr>
          <w:rFonts w:hint="eastAsia" w:ascii="黑体" w:hAnsi="黑体" w:eastAsia="黑体" w:cs="黑体"/>
          <w:color w:val="auto"/>
          <w:kern w:val="0"/>
          <w:sz w:val="32"/>
          <w:szCs w:val="32"/>
          <w:lang w:val="en-US" w:eastAsia="zh-CN" w:bidi="ar"/>
        </w:rPr>
      </w:pPr>
    </w:p>
    <w:p w14:paraId="7324F94E">
      <w:pPr>
        <w:pStyle w:val="2"/>
        <w:rPr>
          <w:rFonts w:hint="eastAsia" w:ascii="黑体" w:hAnsi="黑体" w:eastAsia="黑体" w:cs="黑体"/>
          <w:color w:val="auto"/>
          <w:kern w:val="0"/>
          <w:sz w:val="32"/>
          <w:szCs w:val="32"/>
          <w:lang w:val="en-US" w:eastAsia="zh-CN" w:bidi="ar"/>
        </w:rPr>
      </w:pPr>
    </w:p>
    <w:p w14:paraId="5977E6E2">
      <w:pPr>
        <w:pStyle w:val="3"/>
        <w:rPr>
          <w:rFonts w:hint="eastAsia" w:ascii="黑体" w:hAnsi="黑体" w:eastAsia="黑体" w:cs="黑体"/>
          <w:color w:val="auto"/>
          <w:kern w:val="0"/>
          <w:sz w:val="32"/>
          <w:szCs w:val="32"/>
          <w:lang w:val="en-US" w:eastAsia="zh-CN" w:bidi="ar"/>
        </w:rPr>
      </w:pPr>
    </w:p>
    <w:p w14:paraId="61CF5473">
      <w:pPr>
        <w:pStyle w:val="3"/>
        <w:rPr>
          <w:rFonts w:hint="eastAsia" w:ascii="黑体" w:hAnsi="黑体" w:eastAsia="黑体" w:cs="黑体"/>
          <w:color w:val="auto"/>
          <w:kern w:val="0"/>
          <w:sz w:val="32"/>
          <w:szCs w:val="32"/>
          <w:lang w:val="en-US" w:eastAsia="zh-CN" w:bidi="ar"/>
        </w:rPr>
      </w:pPr>
    </w:p>
    <w:p w14:paraId="500A5170">
      <w:pPr>
        <w:pStyle w:val="3"/>
        <w:rPr>
          <w:rFonts w:hint="eastAsia" w:ascii="黑体" w:hAnsi="黑体" w:eastAsia="黑体" w:cs="黑体"/>
          <w:color w:val="auto"/>
          <w:kern w:val="0"/>
          <w:sz w:val="32"/>
          <w:szCs w:val="32"/>
          <w:lang w:val="en-US" w:eastAsia="zh-CN" w:bidi="ar"/>
        </w:rPr>
      </w:pPr>
    </w:p>
    <w:p w14:paraId="51E97F82">
      <w:pPr>
        <w:pStyle w:val="3"/>
        <w:rPr>
          <w:rFonts w:hint="eastAsia" w:ascii="黑体" w:hAnsi="黑体" w:eastAsia="黑体" w:cs="黑体"/>
          <w:color w:val="auto"/>
          <w:kern w:val="0"/>
          <w:sz w:val="32"/>
          <w:szCs w:val="32"/>
          <w:lang w:val="en-US" w:eastAsia="zh-CN" w:bidi="ar"/>
        </w:rPr>
      </w:pPr>
    </w:p>
    <w:p w14:paraId="563A4545">
      <w:pPr>
        <w:pStyle w:val="3"/>
        <w:rPr>
          <w:rFonts w:hint="eastAsia" w:ascii="黑体" w:hAnsi="黑体" w:eastAsia="黑体" w:cs="黑体"/>
          <w:color w:val="auto"/>
          <w:kern w:val="0"/>
          <w:sz w:val="32"/>
          <w:szCs w:val="32"/>
          <w:lang w:val="en-US" w:eastAsia="zh-CN" w:bidi="ar"/>
        </w:rPr>
      </w:pPr>
    </w:p>
    <w:p w14:paraId="6A8AE049">
      <w:pPr>
        <w:pStyle w:val="3"/>
        <w:rPr>
          <w:rFonts w:hint="eastAsia" w:ascii="黑体" w:hAnsi="黑体" w:eastAsia="黑体" w:cs="黑体"/>
          <w:color w:val="auto"/>
          <w:kern w:val="0"/>
          <w:sz w:val="32"/>
          <w:szCs w:val="32"/>
          <w:lang w:val="en-US" w:eastAsia="zh-CN" w:bidi="ar"/>
        </w:rPr>
      </w:pPr>
    </w:p>
    <w:p w14:paraId="3C9DD07C">
      <w:pPr>
        <w:pStyle w:val="3"/>
        <w:rPr>
          <w:rFonts w:hint="eastAsia" w:ascii="黑体" w:hAnsi="黑体" w:eastAsia="黑体" w:cs="黑体"/>
          <w:color w:val="auto"/>
          <w:kern w:val="0"/>
          <w:sz w:val="32"/>
          <w:szCs w:val="32"/>
          <w:lang w:val="en-US" w:eastAsia="zh-CN" w:bidi="ar"/>
        </w:rPr>
      </w:pPr>
    </w:p>
    <w:p w14:paraId="695CCDE9">
      <w:pPr>
        <w:pStyle w:val="3"/>
        <w:rPr>
          <w:rFonts w:hint="eastAsia" w:ascii="黑体" w:hAnsi="黑体" w:eastAsia="黑体" w:cs="黑体"/>
          <w:color w:val="auto"/>
          <w:kern w:val="0"/>
          <w:sz w:val="32"/>
          <w:szCs w:val="32"/>
          <w:lang w:val="en-US" w:eastAsia="zh-CN" w:bidi="ar"/>
        </w:rPr>
      </w:pPr>
    </w:p>
    <w:p w14:paraId="1A2B847D">
      <w:pPr>
        <w:pStyle w:val="3"/>
        <w:rPr>
          <w:rFonts w:hint="eastAsia" w:ascii="黑体" w:hAnsi="黑体" w:eastAsia="黑体" w:cs="黑体"/>
          <w:color w:val="auto"/>
          <w:kern w:val="0"/>
          <w:sz w:val="32"/>
          <w:szCs w:val="32"/>
          <w:lang w:val="en-US" w:eastAsia="zh-CN" w:bidi="ar"/>
        </w:rPr>
      </w:pPr>
    </w:p>
    <w:p w14:paraId="37E6A8BC">
      <w:pPr>
        <w:pStyle w:val="3"/>
        <w:rPr>
          <w:rFonts w:hint="eastAsia" w:ascii="黑体" w:hAnsi="黑体" w:eastAsia="黑体" w:cs="黑体"/>
          <w:color w:val="auto"/>
          <w:kern w:val="0"/>
          <w:sz w:val="32"/>
          <w:szCs w:val="32"/>
          <w:lang w:val="en-US" w:eastAsia="zh-CN" w:bidi="ar"/>
        </w:rPr>
      </w:pPr>
    </w:p>
    <w:p w14:paraId="007D63A3">
      <w:pPr>
        <w:pStyle w:val="3"/>
        <w:rPr>
          <w:rFonts w:hint="eastAsia" w:ascii="黑体" w:hAnsi="黑体" w:eastAsia="黑体" w:cs="黑体"/>
          <w:color w:val="auto"/>
          <w:kern w:val="0"/>
          <w:sz w:val="32"/>
          <w:szCs w:val="32"/>
          <w:lang w:val="en-US" w:eastAsia="zh-CN" w:bidi="ar"/>
        </w:rPr>
      </w:pPr>
    </w:p>
    <w:p w14:paraId="6AD3939A">
      <w:pPr>
        <w:pStyle w:val="3"/>
        <w:rPr>
          <w:rFonts w:hint="eastAsia" w:ascii="黑体" w:hAnsi="黑体" w:eastAsia="黑体" w:cs="黑体"/>
          <w:color w:val="auto"/>
          <w:kern w:val="0"/>
          <w:sz w:val="32"/>
          <w:szCs w:val="32"/>
          <w:lang w:val="en-US" w:eastAsia="zh-CN" w:bidi="ar"/>
        </w:rPr>
      </w:pPr>
    </w:p>
    <w:p w14:paraId="5F16D77D">
      <w:pPr>
        <w:pStyle w:val="3"/>
        <w:rPr>
          <w:rFonts w:hint="eastAsia" w:ascii="黑体" w:hAnsi="黑体" w:eastAsia="黑体" w:cs="黑体"/>
          <w:color w:val="auto"/>
          <w:kern w:val="0"/>
          <w:sz w:val="32"/>
          <w:szCs w:val="32"/>
          <w:lang w:val="en-US" w:eastAsia="zh-CN" w:bidi="ar"/>
        </w:rPr>
      </w:pPr>
    </w:p>
    <w:p w14:paraId="340F9CFD">
      <w:pPr>
        <w:pStyle w:val="3"/>
        <w:rPr>
          <w:rFonts w:hint="eastAsia" w:ascii="黑体" w:hAnsi="黑体" w:eastAsia="黑体" w:cs="黑体"/>
          <w:color w:val="auto"/>
          <w:kern w:val="0"/>
          <w:sz w:val="32"/>
          <w:szCs w:val="32"/>
          <w:lang w:val="en-US" w:eastAsia="zh-CN" w:bidi="ar"/>
        </w:rPr>
      </w:pPr>
    </w:p>
    <w:p w14:paraId="2811E418">
      <w:pPr>
        <w:pStyle w:val="3"/>
        <w:rPr>
          <w:rFonts w:hint="eastAsia" w:ascii="黑体" w:hAnsi="黑体" w:eastAsia="黑体" w:cs="黑体"/>
          <w:color w:val="auto"/>
          <w:kern w:val="0"/>
          <w:sz w:val="32"/>
          <w:szCs w:val="32"/>
          <w:lang w:val="en-US" w:eastAsia="zh-CN" w:bidi="ar"/>
        </w:rPr>
      </w:pPr>
    </w:p>
    <w:p w14:paraId="01AA186F">
      <w:pPr>
        <w:pStyle w:val="3"/>
        <w:rPr>
          <w:rFonts w:hint="eastAsia" w:ascii="黑体" w:hAnsi="黑体" w:eastAsia="黑体" w:cs="黑体"/>
          <w:color w:val="auto"/>
          <w:kern w:val="0"/>
          <w:sz w:val="32"/>
          <w:szCs w:val="32"/>
          <w:lang w:val="en-US" w:eastAsia="zh-CN" w:bidi="ar"/>
        </w:rPr>
      </w:pPr>
    </w:p>
    <w:p w14:paraId="65C6D99E">
      <w:pPr>
        <w:pStyle w:val="3"/>
        <w:rPr>
          <w:rFonts w:hint="eastAsia" w:ascii="黑体" w:hAnsi="黑体" w:eastAsia="黑体" w:cs="黑体"/>
          <w:color w:val="auto"/>
          <w:kern w:val="0"/>
          <w:sz w:val="32"/>
          <w:szCs w:val="32"/>
          <w:lang w:val="en-US" w:eastAsia="zh-CN" w:bidi="ar"/>
        </w:rPr>
      </w:pPr>
    </w:p>
    <w:p w14:paraId="4E61E3BB">
      <w:pPr>
        <w:pStyle w:val="3"/>
        <w:rPr>
          <w:rFonts w:hint="eastAsia" w:ascii="黑体" w:hAnsi="黑体" w:eastAsia="黑体" w:cs="黑体"/>
          <w:color w:val="auto"/>
          <w:kern w:val="0"/>
          <w:sz w:val="32"/>
          <w:szCs w:val="32"/>
          <w:lang w:val="en-US" w:eastAsia="zh-CN" w:bidi="ar"/>
        </w:rPr>
      </w:pPr>
    </w:p>
    <w:p w14:paraId="4159F7EF">
      <w:pPr>
        <w:pStyle w:val="3"/>
        <w:rPr>
          <w:rFonts w:hint="eastAsia" w:ascii="黑体" w:hAnsi="黑体" w:eastAsia="黑体" w:cs="黑体"/>
          <w:color w:val="auto"/>
          <w:kern w:val="0"/>
          <w:sz w:val="32"/>
          <w:szCs w:val="32"/>
          <w:lang w:val="en-US" w:eastAsia="zh-CN" w:bidi="ar"/>
        </w:rPr>
      </w:pPr>
    </w:p>
    <w:p w14:paraId="1BC342F8">
      <w:pPr>
        <w:pStyle w:val="3"/>
        <w:rPr>
          <w:rFonts w:hint="eastAsia" w:ascii="黑体" w:hAnsi="黑体" w:eastAsia="黑体" w:cs="黑体"/>
          <w:color w:val="auto"/>
          <w:kern w:val="0"/>
          <w:sz w:val="32"/>
          <w:szCs w:val="32"/>
          <w:lang w:val="en-US" w:eastAsia="zh-CN" w:bidi="ar"/>
        </w:rPr>
      </w:pPr>
    </w:p>
    <w:p w14:paraId="1CB9D4EE">
      <w:pPr>
        <w:pStyle w:val="3"/>
        <w:rPr>
          <w:rFonts w:hint="eastAsia" w:ascii="黑体" w:hAnsi="黑体" w:eastAsia="黑体" w:cs="黑体"/>
          <w:color w:val="auto"/>
          <w:kern w:val="0"/>
          <w:sz w:val="32"/>
          <w:szCs w:val="32"/>
          <w:lang w:val="en-US" w:eastAsia="zh-CN" w:bidi="ar"/>
        </w:rPr>
      </w:pPr>
    </w:p>
    <w:p w14:paraId="39D856F8">
      <w:pPr>
        <w:pStyle w:val="3"/>
        <w:rPr>
          <w:rFonts w:hint="eastAsia" w:ascii="黑体" w:hAnsi="黑体" w:eastAsia="黑体" w:cs="黑体"/>
          <w:color w:val="auto"/>
          <w:kern w:val="0"/>
          <w:sz w:val="32"/>
          <w:szCs w:val="32"/>
          <w:lang w:val="en-US" w:eastAsia="zh-CN" w:bidi="ar"/>
        </w:rPr>
      </w:pPr>
    </w:p>
    <w:p w14:paraId="74BFF096">
      <w:pPr>
        <w:pStyle w:val="3"/>
        <w:rPr>
          <w:rFonts w:hint="eastAsia" w:ascii="黑体" w:hAnsi="黑体" w:eastAsia="黑体" w:cs="黑体"/>
          <w:color w:val="auto"/>
          <w:kern w:val="0"/>
          <w:sz w:val="32"/>
          <w:szCs w:val="32"/>
          <w:lang w:val="en-US" w:eastAsia="zh-CN" w:bidi="ar"/>
        </w:rPr>
      </w:pPr>
    </w:p>
    <w:p w14:paraId="7E3A89AD">
      <w:pPr>
        <w:pStyle w:val="3"/>
        <w:rPr>
          <w:rFonts w:hint="eastAsia" w:ascii="黑体" w:hAnsi="黑体" w:eastAsia="黑体" w:cs="黑体"/>
          <w:color w:val="auto"/>
          <w:kern w:val="0"/>
          <w:sz w:val="32"/>
          <w:szCs w:val="32"/>
          <w:lang w:val="en-US" w:eastAsia="zh-CN" w:bidi="ar"/>
        </w:rPr>
      </w:pPr>
    </w:p>
    <w:p w14:paraId="16951BD5">
      <w:pPr>
        <w:pStyle w:val="3"/>
        <w:rPr>
          <w:rFonts w:hint="eastAsia" w:ascii="黑体" w:hAnsi="黑体" w:eastAsia="黑体" w:cs="黑体"/>
          <w:color w:val="auto"/>
          <w:kern w:val="0"/>
          <w:sz w:val="32"/>
          <w:szCs w:val="32"/>
          <w:lang w:val="en-US" w:eastAsia="zh-CN" w:bidi="ar"/>
        </w:rPr>
      </w:pPr>
    </w:p>
    <w:p w14:paraId="1D5F7C72">
      <w:pPr>
        <w:pStyle w:val="3"/>
        <w:rPr>
          <w:rFonts w:hint="eastAsia" w:ascii="黑体" w:hAnsi="黑体" w:eastAsia="黑体" w:cs="黑体"/>
          <w:color w:val="auto"/>
          <w:kern w:val="0"/>
          <w:sz w:val="32"/>
          <w:szCs w:val="32"/>
          <w:lang w:val="en-US" w:eastAsia="zh-CN" w:bidi="ar"/>
        </w:rPr>
      </w:pPr>
    </w:p>
    <w:p w14:paraId="3A105434">
      <w:pPr>
        <w:pStyle w:val="3"/>
        <w:rPr>
          <w:rFonts w:hint="eastAsia" w:ascii="黑体" w:hAnsi="黑体" w:eastAsia="黑体" w:cs="黑体"/>
          <w:color w:val="auto"/>
          <w:kern w:val="0"/>
          <w:sz w:val="32"/>
          <w:szCs w:val="32"/>
          <w:lang w:val="en-US" w:eastAsia="zh-CN" w:bidi="ar"/>
        </w:rPr>
      </w:pPr>
    </w:p>
    <w:p w14:paraId="05C73195">
      <w:pPr>
        <w:pStyle w:val="3"/>
        <w:rPr>
          <w:rFonts w:hint="eastAsia" w:ascii="黑体" w:hAnsi="黑体" w:eastAsia="黑体" w:cs="黑体"/>
          <w:color w:val="auto"/>
          <w:kern w:val="0"/>
          <w:sz w:val="32"/>
          <w:szCs w:val="32"/>
          <w:lang w:val="en-US" w:eastAsia="zh-CN" w:bidi="ar"/>
        </w:rPr>
      </w:pPr>
    </w:p>
    <w:p w14:paraId="7838B1E3">
      <w:pPr>
        <w:pStyle w:val="3"/>
        <w:rPr>
          <w:rFonts w:hint="eastAsia" w:ascii="黑体" w:hAnsi="黑体" w:eastAsia="黑体" w:cs="黑体"/>
          <w:color w:val="auto"/>
          <w:kern w:val="0"/>
          <w:sz w:val="32"/>
          <w:szCs w:val="32"/>
          <w:lang w:val="en-US" w:eastAsia="zh-CN" w:bidi="ar"/>
        </w:rPr>
      </w:pPr>
    </w:p>
    <w:p w14:paraId="3458F8A6">
      <w:pPr>
        <w:pStyle w:val="3"/>
        <w:rPr>
          <w:rFonts w:hint="eastAsia" w:ascii="黑体" w:hAnsi="黑体" w:eastAsia="黑体" w:cs="黑体"/>
          <w:color w:val="auto"/>
          <w:kern w:val="0"/>
          <w:sz w:val="32"/>
          <w:szCs w:val="32"/>
          <w:lang w:val="en-US" w:eastAsia="zh-CN" w:bidi="ar"/>
        </w:rPr>
      </w:pPr>
    </w:p>
    <w:p w14:paraId="70830920">
      <w:pPr>
        <w:pStyle w:val="3"/>
        <w:rPr>
          <w:rFonts w:hint="eastAsia" w:ascii="黑体" w:hAnsi="黑体" w:eastAsia="黑体" w:cs="黑体"/>
          <w:color w:val="auto"/>
          <w:kern w:val="0"/>
          <w:sz w:val="32"/>
          <w:szCs w:val="32"/>
          <w:lang w:val="en-US" w:eastAsia="zh-CN" w:bidi="ar"/>
        </w:rPr>
      </w:pPr>
    </w:p>
    <w:p w14:paraId="1E52A3EC">
      <w:pPr>
        <w:pStyle w:val="3"/>
        <w:rPr>
          <w:rFonts w:hint="eastAsia" w:ascii="黑体" w:hAnsi="黑体" w:eastAsia="黑体" w:cs="黑体"/>
          <w:color w:val="auto"/>
          <w:kern w:val="0"/>
          <w:sz w:val="32"/>
          <w:szCs w:val="32"/>
          <w:lang w:val="en-US" w:eastAsia="zh-CN" w:bidi="ar"/>
        </w:rPr>
      </w:pPr>
    </w:p>
    <w:p w14:paraId="0F15D399">
      <w:pPr>
        <w:pStyle w:val="3"/>
        <w:rPr>
          <w:rFonts w:hint="eastAsia" w:ascii="黑体" w:hAnsi="黑体" w:eastAsia="黑体" w:cs="黑体"/>
          <w:color w:val="auto"/>
          <w:kern w:val="0"/>
          <w:sz w:val="32"/>
          <w:szCs w:val="32"/>
          <w:lang w:val="en-US" w:eastAsia="zh-CN" w:bidi="ar"/>
        </w:rPr>
      </w:pPr>
    </w:p>
    <w:p w14:paraId="1D0E19EC">
      <w:pPr>
        <w:pStyle w:val="3"/>
        <w:rPr>
          <w:rFonts w:hint="eastAsia" w:ascii="黑体" w:hAnsi="黑体" w:eastAsia="黑体" w:cs="黑体"/>
          <w:color w:val="auto"/>
          <w:kern w:val="0"/>
          <w:sz w:val="32"/>
          <w:szCs w:val="32"/>
          <w:lang w:val="en-US" w:eastAsia="zh-CN" w:bidi="ar"/>
        </w:rPr>
      </w:pPr>
    </w:p>
    <w:p w14:paraId="235DE7DA">
      <w:pPr>
        <w:pStyle w:val="3"/>
        <w:rPr>
          <w:rFonts w:hint="eastAsia" w:ascii="黑体" w:hAnsi="黑体" w:eastAsia="黑体" w:cs="黑体"/>
          <w:color w:val="auto"/>
          <w:kern w:val="0"/>
          <w:sz w:val="32"/>
          <w:szCs w:val="32"/>
          <w:lang w:val="en-US" w:eastAsia="zh-CN" w:bidi="ar"/>
        </w:rPr>
      </w:pPr>
    </w:p>
    <w:p w14:paraId="3B4F8293">
      <w:pPr>
        <w:pStyle w:val="3"/>
        <w:rPr>
          <w:rFonts w:hint="eastAsia" w:ascii="黑体" w:hAnsi="黑体" w:eastAsia="黑体" w:cs="黑体"/>
          <w:color w:val="auto"/>
          <w:kern w:val="0"/>
          <w:sz w:val="32"/>
          <w:szCs w:val="32"/>
          <w:lang w:val="en-US" w:eastAsia="zh-CN" w:bidi="ar"/>
        </w:rPr>
      </w:pPr>
    </w:p>
    <w:p w14:paraId="53058831">
      <w:pPr>
        <w:pStyle w:val="3"/>
        <w:rPr>
          <w:rFonts w:hint="eastAsia" w:ascii="黑体" w:hAnsi="黑体" w:eastAsia="黑体" w:cs="黑体"/>
          <w:color w:val="auto"/>
          <w:kern w:val="0"/>
          <w:sz w:val="32"/>
          <w:szCs w:val="32"/>
          <w:lang w:val="en-US" w:eastAsia="zh-CN" w:bidi="ar"/>
        </w:rPr>
      </w:pPr>
    </w:p>
    <w:p w14:paraId="397D32F2">
      <w:pPr>
        <w:pStyle w:val="3"/>
        <w:rPr>
          <w:rFonts w:hint="eastAsia" w:ascii="黑体" w:hAnsi="黑体" w:eastAsia="黑体" w:cs="黑体"/>
          <w:color w:val="auto"/>
          <w:kern w:val="0"/>
          <w:sz w:val="32"/>
          <w:szCs w:val="32"/>
          <w:lang w:val="en-US" w:eastAsia="zh-CN" w:bidi="ar"/>
        </w:rPr>
      </w:pPr>
    </w:p>
    <w:p w14:paraId="5B8C1CD5">
      <w:pPr>
        <w:pStyle w:val="3"/>
        <w:rPr>
          <w:rFonts w:hint="eastAsia" w:ascii="黑体" w:hAnsi="黑体" w:eastAsia="黑体" w:cs="黑体"/>
          <w:color w:val="auto"/>
          <w:kern w:val="0"/>
          <w:sz w:val="32"/>
          <w:szCs w:val="32"/>
          <w:lang w:val="en-US" w:eastAsia="zh-CN" w:bidi="ar"/>
        </w:rPr>
      </w:pPr>
    </w:p>
    <w:p w14:paraId="029020B9">
      <w:pPr>
        <w:pStyle w:val="3"/>
        <w:rPr>
          <w:rFonts w:hint="eastAsia" w:ascii="黑体" w:hAnsi="黑体" w:eastAsia="黑体" w:cs="黑体"/>
          <w:color w:val="auto"/>
          <w:kern w:val="0"/>
          <w:sz w:val="32"/>
          <w:szCs w:val="32"/>
          <w:lang w:val="en-US" w:eastAsia="zh-CN" w:bidi="ar"/>
        </w:rPr>
      </w:pPr>
    </w:p>
    <w:p w14:paraId="416C2C2C">
      <w:pPr>
        <w:pStyle w:val="3"/>
        <w:rPr>
          <w:rFonts w:hint="eastAsia" w:ascii="黑体" w:hAnsi="黑体" w:eastAsia="黑体" w:cs="黑体"/>
          <w:color w:val="auto"/>
          <w:kern w:val="0"/>
          <w:sz w:val="32"/>
          <w:szCs w:val="32"/>
          <w:lang w:val="en-US" w:eastAsia="zh-CN" w:bidi="ar"/>
        </w:rPr>
      </w:pPr>
    </w:p>
    <w:p w14:paraId="586FDF48">
      <w:pPr>
        <w:pStyle w:val="3"/>
        <w:rPr>
          <w:rFonts w:hint="eastAsia" w:ascii="黑体" w:hAnsi="黑体" w:eastAsia="黑体" w:cs="黑体"/>
          <w:color w:val="auto"/>
          <w:kern w:val="0"/>
          <w:sz w:val="32"/>
          <w:szCs w:val="32"/>
          <w:lang w:val="en-US" w:eastAsia="zh-CN" w:bidi="ar"/>
        </w:rPr>
      </w:pPr>
    </w:p>
    <w:p w14:paraId="7D36E659">
      <w:pPr>
        <w:spacing w:line="560" w:lineRule="exact"/>
        <w:rPr>
          <w:rFonts w:hint="eastAsia" w:ascii="仿宋_GB2312" w:hAnsi="仿宋_GB2312" w:eastAsia="仿宋_GB2312"/>
          <w:color w:val="333333"/>
          <w:sz w:val="32"/>
          <w:szCs w:val="32"/>
          <w:shd w:val="clear" w:color="auto" w:fill="FFFFFF"/>
        </w:rPr>
      </w:pPr>
      <w:r>
        <w:rPr>
          <w:rFonts w:hint="eastAsia" w:ascii="仿宋_GB2312" w:hAnsi="仿宋_GB2312" w:eastAsia="仿宋_GB2312"/>
          <w:color w:val="333333"/>
          <w:sz w:val="32"/>
          <w:szCs w:val="32"/>
        </w:rP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327660</wp:posOffset>
                </wp:positionV>
                <wp:extent cx="5600700" cy="0"/>
                <wp:effectExtent l="0" t="0" r="0" b="0"/>
                <wp:wrapNone/>
                <wp:docPr id="3" name="直接连接符 3"/>
                <wp:cNvGraphicFramePr/>
                <a:graphic xmlns:a="http://schemas.openxmlformats.org/drawingml/2006/main">
                  <a:graphicData uri="http://schemas.microsoft.com/office/word/2010/wordprocessingShape">
                    <wps:wsp>
                      <wps:cNvCnPr/>
                      <wps:spPr>
                        <a:xfrm>
                          <a:off x="0" y="0"/>
                          <a:ext cx="5600700" cy="0"/>
                        </a:xfrm>
                        <a:prstGeom prst="line">
                          <a:avLst/>
                        </a:prstGeom>
                        <a:ln w="15875" cap="flat" cmpd="sng">
                          <a:solidFill>
                            <a:srgbClr val="000000"/>
                          </a:solidFill>
                          <a:prstDash val="solid"/>
                          <a:headEnd type="none" w="med" len="med"/>
                          <a:tailEnd type="none" w="med" len="med"/>
                        </a:ln>
                        <a:effectLst/>
                      </wps:spPr>
                      <wps:bodyPr upright="1"/>
                    </wps:wsp>
                  </a:graphicData>
                </a:graphic>
              </wp:anchor>
            </w:drawing>
          </mc:Choice>
          <mc:Fallback>
            <w:pict>
              <v:line id="_x0000_s1026" o:spid="_x0000_s1026" o:spt="20" style="position:absolute;left:0pt;margin-left:0pt;margin-top:25.8pt;height:0pt;width:441pt;z-index:251659264;mso-width-relative:page;mso-height-relative:page;" filled="f" stroked="t" coordsize="21600,21600" o:gfxdata="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">
                <v:fill on="f" focussize="0,0"/>
                <v:stroke weight="1.25pt" color="#000000" joinstyle="round"/>
                <v:imagedata o:title=""/>
                <o:lock v:ext="edit" aspectratio="f"/>
              </v:line>
            </w:pict>
          </mc:Fallback>
        </mc:AlternateContent>
      </w:r>
    </w:p>
    <w:p w14:paraId="4876332E">
      <w:pPr>
        <w:spacing w:line="560" w:lineRule="exact"/>
        <w:rPr>
          <w:rFonts w:hint="eastAsia" w:ascii="仿宋_GB2312" w:hAnsi="仿宋" w:eastAsia="仿宋_GB2312"/>
          <w:sz w:val="28"/>
          <w:szCs w:val="28"/>
        </w:rPr>
      </w:pPr>
      <w:r>
        <w:rPr>
          <w:rFonts w:hint="eastAsia" w:ascii="仿宋" w:hAnsi="仿宋" w:eastAsia="仿宋"/>
          <w:sz w:val="32"/>
        </w:rPr>
        <w:t xml:space="preserve"> </w:t>
      </w:r>
      <w:r>
        <w:rPr>
          <w:rFonts w:hint="eastAsia" w:ascii="仿宋_GB2312" w:hAnsi="仿宋" w:eastAsia="仿宋_GB2312"/>
          <w:sz w:val="28"/>
          <w:szCs w:val="28"/>
        </w:rPr>
        <w:t xml:space="preserve"> 抄送：各镇政府</w:t>
      </w:r>
      <w:r>
        <w:rPr>
          <w:rFonts w:hint="eastAsia" w:ascii="仿宋_GB2312" w:hAnsi="仿宋" w:eastAsia="仿宋_GB2312"/>
          <w:sz w:val="28"/>
          <w:szCs w:val="28"/>
          <w:lang w:eastAsia="zh-CN"/>
        </w:rPr>
        <w:t>、锦华街道办事处</w:t>
      </w:r>
      <w:r>
        <w:rPr>
          <w:rFonts w:hint="eastAsia" w:ascii="仿宋_GB2312" w:hAnsi="仿宋" w:eastAsia="仿宋_GB2312"/>
          <w:sz w:val="28"/>
          <w:szCs w:val="28"/>
        </w:rPr>
        <w:t xml:space="preserve">，县政府有关部门。               </w:t>
      </w:r>
    </w:p>
    <w:p w14:paraId="7BCD2513">
      <w:pPr>
        <w:keepNext w:val="0"/>
        <w:keepLines w:val="0"/>
        <w:pageBreakBefore w:val="0"/>
        <w:widowControl w:val="0"/>
        <w:kinsoku/>
        <w:wordWrap/>
        <w:overflowPunct/>
        <w:topLinePunct w:val="0"/>
        <w:autoSpaceDE/>
        <w:autoSpaceDN/>
        <w:bidi w:val="0"/>
        <w:adjustRightInd/>
        <w:snapToGrid/>
        <w:spacing w:line="560" w:lineRule="exact"/>
        <w:textAlignment w:val="auto"/>
      </w:pPr>
      <w:r>
        <w:rPr>
          <w:rFonts w:hint="eastAsia" w:ascii="仿宋_GB2312" w:hAnsi="仿宋_GB2312" w:eastAsia="仿宋_GB2312"/>
          <w:color w:val="333333"/>
          <w:sz w:val="28"/>
          <w:szCs w:val="28"/>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-7620</wp:posOffset>
                </wp:positionV>
                <wp:extent cx="5600700" cy="0"/>
                <wp:effectExtent l="0" t="0" r="0" b="0"/>
                <wp:wrapNone/>
                <wp:docPr id="2" name="直接连接符 2"/>
                <wp:cNvGraphicFramePr/>
                <a:graphic xmlns:a="http://schemas.openxmlformats.org/drawingml/2006/main">
                  <a:graphicData uri="http://schemas.microsoft.com/office/word/2010/wordprocessingShape">
                    <wps:wsp>
                      <wps:cNvCnPr/>
                      <wps:spPr>
                        <a:xfrm>
                          <a:off x="0" y="0"/>
                          <a:ext cx="5600700" cy="0"/>
                        </a:xfrm>
                        <a:prstGeom prst="line">
                          <a:avLst/>
                        </a:prstGeom>
                        <a:ln w="9525" cap="flat" cmpd="sng">
                          <a:solidFill>
                            <a:srgbClr val="000000"/>
                          </a:solidFill>
                          <a:prstDash val="solid"/>
                          <a:headEnd type="none" w="med" len="med"/>
                          <a:tailEnd type="none" w="med" len="med"/>
                        </a:ln>
                        <a:effectLst/>
                      </wps:spPr>
                      <wps:bodyPr upright="1"/>
                    </wps:wsp>
                  </a:graphicData>
                </a:graphic>
              </wp:anchor>
            </w:drawing>
          </mc:Choice>
          <mc:Fallback>
            <w:pict>
              <v:line id="_x0000_s1026" o:spid="_x0000_s1026" o:spt="20" style="position:absolute;left:0pt;margin-left:0pt;margin-top:-0.6pt;height:0pt;width:441pt;z-index:251660288;mso-width-relative:page;mso-height-relative:page;" filled="f" stroked="t" coordsize="21600,21600" o:gfxdata="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">
                <v:fill on="f" focussize="0,0"/>
                <v:stroke color="#000000" joinstyle="round"/>
                <v:imagedata o:title=""/>
                <o:lock v:ext="edit" aspectratio="f"/>
              </v:line>
            </w:pict>
          </mc:Fallback>
        </mc:AlternateContent>
      </w:r>
      <w:r>
        <w:rPr>
          <w:rFonts w:hint="eastAsia" w:ascii="仿宋_GB2312" w:hAnsi="仿宋_GB2312" w:eastAsia="仿宋_GB2312"/>
          <w:color w:val="333333"/>
          <w:sz w:val="28"/>
          <w:szCs w:val="28"/>
        </w:rPr>
        <mc:AlternateContent>
          <mc:Choice Requires="wps">
            <w:drawing>
              <wp:anchor distT="0" distB="0" distL="114300" distR="114300" simplePos="0" relativeHeight="251661312" behindDoc="0" locked="0" layoutInCell="1" allowOverlap="1">
                <wp:simplePos x="0" y="0"/>
                <wp:positionH relativeFrom="column">
                  <wp:posOffset>0</wp:posOffset>
                </wp:positionH>
                <wp:positionV relativeFrom="paragraph">
                  <wp:posOffset>388620</wp:posOffset>
                </wp:positionV>
                <wp:extent cx="5600700" cy="0"/>
                <wp:effectExtent l="0" t="0" r="0" b="0"/>
                <wp:wrapNone/>
                <wp:docPr id="4" name="直接连接符 4"/>
                <wp:cNvGraphicFramePr/>
                <a:graphic xmlns:a="http://schemas.openxmlformats.org/drawingml/2006/main">
                  <a:graphicData uri="http://schemas.microsoft.com/office/word/2010/wordprocessingShape">
                    <wps:wsp>
                      <wps:cNvCnPr/>
                      <wps:spPr>
                        <a:xfrm>
                          <a:off x="0" y="0"/>
                          <a:ext cx="5600700" cy="0"/>
                        </a:xfrm>
                        <a:prstGeom prst="line">
                          <a:avLst/>
                        </a:prstGeom>
                        <a:ln w="15875" cap="flat" cmpd="sng">
                          <a:solidFill>
                            <a:srgbClr val="000000"/>
                          </a:solidFill>
                          <a:prstDash val="solid"/>
                          <a:headEnd type="none" w="med" len="med"/>
                          <a:tailEnd type="none" w="med" len="med"/>
                        </a:ln>
                        <a:effectLst/>
                      </wps:spPr>
                      <wps:bodyPr upright="1"/>
                    </wps:wsp>
                  </a:graphicData>
                </a:graphic>
              </wp:anchor>
            </w:drawing>
          </mc:Choice>
          <mc:Fallback>
            <w:pict>
              <v:line id="_x0000_s1026" o:spid="_x0000_s1026" o:spt="20" style="position:absolute;left:0pt;margin-left:0pt;margin-top:30.6pt;height:0pt;width:441pt;z-index:251661312;mso-width-relative:page;mso-height-relative:page;" filled="f" stroked="t" coordsize="21600,21600" o:gfxdata="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">
                <v:fill on="f" focussize="0,0"/>
                <v:stroke weight="1.25pt" color="#000000" joinstyle="round"/>
                <v:imagedata o:title=""/>
                <o:lock v:ext="edit" aspectratio="f"/>
              </v:line>
            </w:pict>
          </mc:Fallback>
        </mc:AlternateContent>
      </w:r>
      <w:r>
        <w:rPr>
          <w:rFonts w:hint="eastAsia" w:ascii="仿宋_GB2312" w:hAnsi="仿宋" w:eastAsia="仿宋_GB2312"/>
          <w:b/>
          <w:sz w:val="28"/>
          <w:szCs w:val="28"/>
        </w:rPr>
        <w:t xml:space="preserve"> </w:t>
      </w:r>
      <w:r>
        <w:rPr>
          <w:rFonts w:hint="eastAsia" w:ascii="仿宋_GB2312" w:hAnsi="仿宋" w:eastAsia="仿宋_GB2312"/>
          <w:sz w:val="28"/>
          <w:szCs w:val="28"/>
        </w:rPr>
        <w:t xml:space="preserve"> 高阳县人民政府办公室    </w:t>
      </w:r>
      <w:r>
        <w:rPr>
          <w:rFonts w:hint="eastAsia" w:ascii="仿宋_GB2312" w:hAnsi="仿宋" w:eastAsia="仿宋_GB2312"/>
          <w:sz w:val="28"/>
          <w:szCs w:val="28"/>
          <w:lang w:val="en-US" w:eastAsia="zh-CN"/>
        </w:rPr>
        <w:t xml:space="preserve"> </w:t>
      </w:r>
      <w:r>
        <w:rPr>
          <w:rFonts w:hint="eastAsia" w:ascii="仿宋_GB2312" w:hAnsi="仿宋" w:eastAsia="仿宋_GB2312"/>
          <w:sz w:val="28"/>
          <w:szCs w:val="28"/>
        </w:rPr>
        <w:t xml:space="preserve">      </w:t>
      </w:r>
      <w:r>
        <w:rPr>
          <w:rFonts w:hint="eastAsia" w:ascii="仿宋_GB2312" w:hAnsi="仿宋" w:eastAsia="仿宋_GB2312"/>
          <w:sz w:val="28"/>
          <w:szCs w:val="28"/>
          <w:lang w:val="en-US" w:eastAsia="zh-CN"/>
        </w:rPr>
        <w:t xml:space="preserve">         </w:t>
      </w:r>
      <w:r>
        <w:rPr>
          <w:rFonts w:hint="eastAsia" w:ascii="仿宋_GB2312" w:hAnsi="仿宋" w:eastAsia="仿宋_GB2312"/>
          <w:sz w:val="28"/>
          <w:szCs w:val="28"/>
        </w:rPr>
        <w:t>2</w:t>
      </w:r>
      <w:r>
        <w:rPr>
          <w:rFonts w:hint="eastAsia" w:ascii="仿宋_GB2312" w:hAnsi="仿宋" w:eastAsia="仿宋_GB2312"/>
          <w:sz w:val="28"/>
          <w:szCs w:val="28"/>
          <w:lang w:val="en-US" w:eastAsia="zh-CN"/>
        </w:rPr>
        <w:t>022</w:t>
      </w:r>
      <w:r>
        <w:rPr>
          <w:rFonts w:hint="eastAsia" w:ascii="仿宋_GB2312" w:hAnsi="仿宋" w:eastAsia="仿宋_GB2312"/>
          <w:sz w:val="28"/>
          <w:szCs w:val="28"/>
        </w:rPr>
        <w:t>年</w:t>
      </w:r>
      <w:r>
        <w:rPr>
          <w:rFonts w:hint="eastAsia" w:ascii="仿宋_GB2312" w:hAnsi="仿宋" w:eastAsia="仿宋_GB2312"/>
          <w:sz w:val="28"/>
          <w:szCs w:val="28"/>
          <w:lang w:val="en-US" w:eastAsia="zh-CN"/>
        </w:rPr>
        <w:t>11</w:t>
      </w:r>
      <w:r>
        <w:rPr>
          <w:rFonts w:hint="eastAsia" w:ascii="仿宋_GB2312" w:hAnsi="仿宋" w:eastAsia="仿宋_GB2312"/>
          <w:sz w:val="28"/>
          <w:szCs w:val="28"/>
        </w:rPr>
        <w:t>月</w:t>
      </w:r>
      <w:r>
        <w:rPr>
          <w:rFonts w:hint="eastAsia" w:ascii="仿宋_GB2312" w:hAnsi="仿宋" w:eastAsia="仿宋_GB2312"/>
          <w:sz w:val="28"/>
          <w:szCs w:val="28"/>
          <w:lang w:val="en-US" w:eastAsia="zh-CN"/>
        </w:rPr>
        <w:t>5</w:t>
      </w:r>
      <w:r>
        <w:rPr>
          <w:rFonts w:hint="eastAsia" w:ascii="仿宋_GB2312" w:hAnsi="仿宋" w:eastAsia="仿宋_GB2312"/>
          <w:sz w:val="28"/>
          <w:szCs w:val="28"/>
        </w:rPr>
        <w:t>日印发</w:t>
      </w:r>
      <w:r>
        <w:rPr>
          <w:rFonts w:hint="eastAsia" w:ascii="仿宋_GB2312" w:hAnsi="仿宋" w:eastAsia="仿宋_GB2312"/>
          <w:sz w:val="28"/>
          <w:szCs w:val="28"/>
          <w:lang w:val="en-US" w:eastAsia="zh-CN"/>
        </w:rPr>
        <w:t xml:space="preserve"> </w:t>
      </w:r>
    </w:p>
    <w:sectPr>
      <w:footerReference r:id="rId3" w:type="default"/>
      <w:pgSz w:w="11906" w:h="16838"/>
      <w:pgMar w:top="2098" w:right="1474" w:bottom="1871" w:left="1587"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等线">
    <w:panose1 w:val="02010600030101010101"/>
    <w:charset w:val="86"/>
    <w:family w:val="auto"/>
    <w:pitch w:val="default"/>
    <w:sig w:usb0="A00002BF" w:usb1="38CF7CFA" w:usb2="00000016" w:usb3="00000000" w:csb0="0004000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511A1B">
    <w:pPr>
      <w:pStyle w:val="8"/>
    </w:pPr>
    <w: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0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txbx>
                      <w:txbxContent>
                        <w:p w14:paraId="4C17A59A">
                          <w:pPr>
                            <w:pStyle w:val="8"/>
                            <w:rPr>
                              <w:rFonts w:ascii="宋体" w:cs="宋体"/>
                              <w:sz w:val="28"/>
                              <w:szCs w:val="28"/>
                            </w:rPr>
                          </w:pPr>
                          <w:r>
                            <w:rPr>
                              <w:rFonts w:ascii="宋体" w:hAnsi="宋体" w:cs="宋体"/>
                              <w:sz w:val="28"/>
                              <w:szCs w:val="28"/>
                            </w:rPr>
                            <w:fldChar w:fldCharType="begin"/>
                          </w:r>
                          <w:r>
                            <w:rPr>
                              <w:rFonts w:ascii="宋体" w:hAnsi="宋体" w:cs="宋体"/>
                              <w:sz w:val="28"/>
                              <w:szCs w:val="28"/>
                            </w:rPr>
                            <w:instrText xml:space="preserve"> PAGE  \* MERGEFORMAT </w:instrText>
                          </w:r>
                          <w:r>
                            <w:rPr>
                              <w:rFonts w:ascii="宋体" w:hAnsi="宋体" w:cs="宋体"/>
                              <w:sz w:val="28"/>
                              <w:szCs w:val="28"/>
                            </w:rPr>
                            <w:fldChar w:fldCharType="separate"/>
                          </w:r>
                          <w:r>
                            <w:rPr>
                              <w:rFonts w:ascii="宋体" w:hAnsi="宋体" w:cs="宋体"/>
                              <w:sz w:val="28"/>
                              <w:szCs w:val="28"/>
                            </w:rPr>
                            <w:t>- 10 -</w:t>
                          </w:r>
                          <w:r>
                            <w:rPr>
                              <w:rFonts w:ascii="宋体" w:hAnsi="宋体" w:cs="宋体"/>
                              <w:sz w:val="28"/>
                              <w:szCs w:val="28"/>
                            </w:rPr>
                            <w:fldChar w:fldCharType="end"/>
                          </w:r>
                        </w:p>
                      </w:txbxContent>
                    </wps:txbx>
                    <wps:bodyPr wrap="none" lIns="0" tIns="0" rIns="0" bIns="0" upright="1">
                      <a:spAutoFit/>
                    </wps:bodyPr>
                  </wps:wsp>
                </a:graphicData>
              </a:graphic>
            </wp:anchor>
          </w:drawing>
        </mc:Choice>
        <mc:Fallback>
          <w:pict>
            <v:shape id="文本框 1025"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&#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">
              <v:fill on="f" focussize="0,0"/>
              <v:stroke on="f" weight="0.5pt"/>
              <v:imagedata o:title=""/>
              <o:lock v:ext="edit" aspectratio="f"/>
              <v:textbox inset="0mm,0mm,0mm,0mm" style="mso-fit-shape-to-text:t;">
                <w:txbxContent>
                  <w:p w14:paraId="4C17A59A">
                    <w:pPr>
                      <w:pStyle w:val="8"/>
                      <w:rPr>
                        <w:rFonts w:ascii="宋体" w:cs="宋体"/>
                        <w:sz w:val="28"/>
                        <w:szCs w:val="28"/>
                      </w:rPr>
                    </w:pPr>
                    <w:r>
                      <w:rPr>
                        <w:rFonts w:ascii="宋体" w:hAnsi="宋体" w:cs="宋体"/>
                        <w:sz w:val="28"/>
                        <w:szCs w:val="28"/>
                      </w:rPr>
                      <w:fldChar w:fldCharType="begin"/>
                    </w:r>
                    <w:r>
                      <w:rPr>
                        <w:rFonts w:ascii="宋体" w:hAnsi="宋体" w:cs="宋体"/>
                        <w:sz w:val="28"/>
                        <w:szCs w:val="28"/>
                      </w:rPr>
                      <w:instrText xml:space="preserve"> PAGE  \* MERGEFORMAT </w:instrText>
                    </w:r>
                    <w:r>
                      <w:rPr>
                        <w:rFonts w:ascii="宋体" w:hAnsi="宋体" w:cs="宋体"/>
                        <w:sz w:val="28"/>
                        <w:szCs w:val="28"/>
                      </w:rPr>
                      <w:fldChar w:fldCharType="separate"/>
                    </w:r>
                    <w:r>
                      <w:rPr>
                        <w:rFonts w:ascii="宋体" w:hAnsi="宋体" w:cs="宋体"/>
                        <w:sz w:val="28"/>
                        <w:szCs w:val="28"/>
                      </w:rPr>
                      <w:t>- 10 -</w:t>
                    </w:r>
                    <w:r>
                      <w:rPr>
                        <w:rFonts w:ascii="宋体" w:hAnsi="宋体" w:cs="宋体"/>
                        <w:sz w:val="28"/>
                        <w:szCs w:val="28"/>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doNotTrackMoves/>
  <w:documentProtection w:enforcement="0"/>
  <w:defaultTabStop w:val="420"/>
  <w:drawingGridVerticalSpacing w:val="156"/>
  <w:noPunctuationKerning w:val="1"/>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FmY2M5ZTlmZDY0NjQzZDFiMTRmMDdmYTM1YjkzZTgifQ=="/>
  </w:docVars>
  <w:rsids>
    <w:rsidRoot w:val="07DF6B18"/>
    <w:rsid w:val="00021EF2"/>
    <w:rsid w:val="0006688A"/>
    <w:rsid w:val="000A5D10"/>
    <w:rsid w:val="001730FF"/>
    <w:rsid w:val="002D3FCD"/>
    <w:rsid w:val="002F0F9B"/>
    <w:rsid w:val="003244A3"/>
    <w:rsid w:val="00387832"/>
    <w:rsid w:val="003D4887"/>
    <w:rsid w:val="004838A3"/>
    <w:rsid w:val="004B29D8"/>
    <w:rsid w:val="004F6A88"/>
    <w:rsid w:val="00513FFB"/>
    <w:rsid w:val="005606FA"/>
    <w:rsid w:val="005B7143"/>
    <w:rsid w:val="005E24B3"/>
    <w:rsid w:val="00603E28"/>
    <w:rsid w:val="00606379"/>
    <w:rsid w:val="00607AF1"/>
    <w:rsid w:val="0069304D"/>
    <w:rsid w:val="006B14D0"/>
    <w:rsid w:val="006B317E"/>
    <w:rsid w:val="006C2E4C"/>
    <w:rsid w:val="00700015"/>
    <w:rsid w:val="007604CD"/>
    <w:rsid w:val="0078139B"/>
    <w:rsid w:val="007D2A01"/>
    <w:rsid w:val="007E24F2"/>
    <w:rsid w:val="008D3263"/>
    <w:rsid w:val="00913B1E"/>
    <w:rsid w:val="009175C9"/>
    <w:rsid w:val="0096392E"/>
    <w:rsid w:val="009D314C"/>
    <w:rsid w:val="00A1303E"/>
    <w:rsid w:val="00A16086"/>
    <w:rsid w:val="00A354A6"/>
    <w:rsid w:val="00A511EA"/>
    <w:rsid w:val="00A83B50"/>
    <w:rsid w:val="00AB2A73"/>
    <w:rsid w:val="00AD162A"/>
    <w:rsid w:val="00B2428D"/>
    <w:rsid w:val="00B30E3B"/>
    <w:rsid w:val="00B40CAD"/>
    <w:rsid w:val="00B976A2"/>
    <w:rsid w:val="00C07EDD"/>
    <w:rsid w:val="00CD13F8"/>
    <w:rsid w:val="00D15110"/>
    <w:rsid w:val="00D35834"/>
    <w:rsid w:val="00E3753C"/>
    <w:rsid w:val="00EA668D"/>
    <w:rsid w:val="073A77D4"/>
    <w:rsid w:val="07DF6B18"/>
    <w:rsid w:val="09632E7B"/>
    <w:rsid w:val="0EE874A7"/>
    <w:rsid w:val="0F102466"/>
    <w:rsid w:val="141C1304"/>
    <w:rsid w:val="17283C9A"/>
    <w:rsid w:val="19732023"/>
    <w:rsid w:val="1A134258"/>
    <w:rsid w:val="1B6C6153"/>
    <w:rsid w:val="1B826E63"/>
    <w:rsid w:val="1E14445A"/>
    <w:rsid w:val="1F775289"/>
    <w:rsid w:val="22372AAE"/>
    <w:rsid w:val="24516953"/>
    <w:rsid w:val="2B0E0B6F"/>
    <w:rsid w:val="2FE5046C"/>
    <w:rsid w:val="32821B23"/>
    <w:rsid w:val="340F6CF0"/>
    <w:rsid w:val="35B67C72"/>
    <w:rsid w:val="396A50BF"/>
    <w:rsid w:val="414A4154"/>
    <w:rsid w:val="45E168FF"/>
    <w:rsid w:val="4632349B"/>
    <w:rsid w:val="46CB3641"/>
    <w:rsid w:val="46D0570A"/>
    <w:rsid w:val="477B1727"/>
    <w:rsid w:val="47977473"/>
    <w:rsid w:val="48202BDB"/>
    <w:rsid w:val="4D507F44"/>
    <w:rsid w:val="50DB26D2"/>
    <w:rsid w:val="52080C68"/>
    <w:rsid w:val="56566FA4"/>
    <w:rsid w:val="57FD5624"/>
    <w:rsid w:val="5A092F04"/>
    <w:rsid w:val="5A5C7D77"/>
    <w:rsid w:val="5BE97E56"/>
    <w:rsid w:val="5C6304E0"/>
    <w:rsid w:val="5CEC1DF1"/>
    <w:rsid w:val="5E3711DD"/>
    <w:rsid w:val="67105DD9"/>
    <w:rsid w:val="68D93544"/>
    <w:rsid w:val="69794D27"/>
    <w:rsid w:val="6C096476"/>
    <w:rsid w:val="6D1159A2"/>
    <w:rsid w:val="6F1E24F4"/>
    <w:rsid w:val="6FCB31CA"/>
    <w:rsid w:val="707A18FF"/>
    <w:rsid w:val="71F93678"/>
    <w:rsid w:val="765B1901"/>
    <w:rsid w:val="76975B07"/>
    <w:rsid w:val="770C2D36"/>
    <w:rsid w:val="789E04E2"/>
    <w:rsid w:val="79CB512B"/>
    <w:rsid w:val="79F01271"/>
    <w:rsid w:val="7D1666BD"/>
    <w:rsid w:val="7F5F56BB"/>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99" w:name="index 1" w:locked="1"/>
    <w:lsdException w:uiPriority="99" w:name="index 2" w:locked="1"/>
    <w:lsdException w:uiPriority="99" w:name="index 3" w:locked="1"/>
    <w:lsdException w:uiPriority="99" w:name="index 4" w:locked="1"/>
    <w:lsdException w:uiPriority="99" w:name="index 5" w:locked="1"/>
    <w:lsdException w:uiPriority="99" w:name="index 6" w:locked="1"/>
    <w:lsdException w:uiPriority="99" w:name="index 7" w:locked="1"/>
    <w:lsdException w:uiPriority="99" w:name="index 8" w:locked="1"/>
    <w:lsdException w:qFormat="1" w:unhideWhenUsed="0" w:uiPriority="99" w:semiHidden="0" w:name="index 9"/>
    <w:lsdException w:unhideWhenUsed="0" w:uiPriority="0" w:semiHidden="0" w:name="toc 1"/>
    <w:lsdException w:qFormat="1" w:unhideWhenUsed="0" w:uiPriority="9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iPriority="99" w:name="Normal Indent" w:locked="1"/>
    <w:lsdException w:uiPriority="99" w:name="footnote text" w:locked="1"/>
    <w:lsdException w:uiPriority="99" w:name="annotation text" w:locked="1"/>
    <w:lsdException w:qFormat="1" w:uiPriority="99" w:name="header" w:locked="1"/>
    <w:lsdException w:qFormat="1" w:unhideWhenUsed="0" w:uiPriority="99" w:semiHidden="0" w:name="footer"/>
    <w:lsdException w:uiPriority="99" w:name="index heading" w:locked="1"/>
    <w:lsdException w:qFormat="1" w:uiPriority="0" w:name="caption"/>
    <w:lsdException w:uiPriority="99" w:name="table of figures" w:locked="1"/>
    <w:lsdException w:uiPriority="99" w:name="envelope address" w:locked="1"/>
    <w:lsdException w:uiPriority="99" w:name="envelope return" w:locked="1"/>
    <w:lsdException w:uiPriority="99" w:name="footnote reference" w:locked="1"/>
    <w:lsdException w:uiPriority="99" w:name="annotation reference" w:locked="1"/>
    <w:lsdException w:uiPriority="99" w:name="line number" w:locked="1"/>
    <w:lsdException w:qFormat="1" w:unhideWhenUsed="0" w:uiPriority="99" w:semiHidden="0" w:name="page number"/>
    <w:lsdException w:uiPriority="99" w:name="endnote reference" w:locked="1"/>
    <w:lsdException w:uiPriority="99" w:name="endnote text" w:locked="1"/>
    <w:lsdException w:uiPriority="99" w:name="table of authorities" w:locked="1"/>
    <w:lsdException w:uiPriority="99" w:name="macro" w:locked="1"/>
    <w:lsdException w:uiPriority="99" w:name="toa heading" w:locked="1"/>
    <w:lsdException w:uiPriority="99" w:name="List" w:locked="1"/>
    <w:lsdException w:uiPriority="99" w:name="List Bullet" w:locked="1"/>
    <w:lsdException w:uiPriority="99" w:name="List Number" w:locked="1"/>
    <w:lsdException w:uiPriority="99" w:name="List 2" w:locked="1"/>
    <w:lsdException w:uiPriority="99" w:name="List 3" w:locked="1"/>
    <w:lsdException w:uiPriority="99" w:name="List 4" w:locked="1"/>
    <w:lsdException w:uiPriority="99" w:name="List 5" w:locked="1"/>
    <w:lsdException w:uiPriority="99" w:name="List Bullet 2" w:locked="1"/>
    <w:lsdException w:uiPriority="99" w:name="List Bullet 3" w:locked="1"/>
    <w:lsdException w:uiPriority="99" w:name="List Bullet 4" w:locked="1"/>
    <w:lsdException w:uiPriority="99" w:name="List Bullet 5" w:locked="1"/>
    <w:lsdException w:uiPriority="99" w:name="List Number 2" w:locked="1"/>
    <w:lsdException w:uiPriority="99" w:name="List Number 3" w:locked="1"/>
    <w:lsdException w:uiPriority="99" w:name="List Number 4" w:locked="1"/>
    <w:lsdException w:uiPriority="99" w:name="List Number 5" w:locked="1"/>
    <w:lsdException w:qFormat="1" w:unhideWhenUsed="0" w:uiPriority="0" w:semiHidden="0" w:name="Title"/>
    <w:lsdException w:uiPriority="99" w:name="Closing" w:locked="1"/>
    <w:lsdException w:uiPriority="99" w:name="Signature" w:locked="1"/>
    <w:lsdException w:qFormat="1" w:uiPriority="1" w:name="Default Paragraph Font"/>
    <w:lsdException w:qFormat="1" w:unhideWhenUsed="0" w:uiPriority="0" w:semiHidden="0" w:name="Body Text" w:locked="1"/>
    <w:lsdException w:qFormat="1" w:unhideWhenUsed="0" w:uiPriority="0" w:semiHidden="0" w:name="Body Text Indent" w:locked="1"/>
    <w:lsdException w:uiPriority="99" w:name="List Continue" w:locked="1"/>
    <w:lsdException w:uiPriority="99" w:name="List Continue 2" w:locked="1"/>
    <w:lsdException w:uiPriority="99" w:name="List Continue 3" w:locked="1"/>
    <w:lsdException w:uiPriority="99" w:name="List Continue 4" w:locked="1"/>
    <w:lsdException w:uiPriority="99" w:name="List Continue 5" w:locked="1"/>
    <w:lsdException w:uiPriority="99" w:name="Message Header" w:locked="1"/>
    <w:lsdException w:qFormat="1" w:unhideWhenUsed="0" w:uiPriority="0" w:semiHidden="0" w:name="Subtitle"/>
    <w:lsdException w:uiPriority="99" w:name="Salutation" w:locked="1"/>
    <w:lsdException w:uiPriority="99" w:name="Date" w:locked="1"/>
    <w:lsdException w:uiPriority="99" w:name="Body Text First Indent" w:locked="1"/>
    <w:lsdException w:qFormat="1" w:unhideWhenUsed="0" w:uiPriority="0" w:semiHidden="0" w:name="Body Text First Indent 2" w:locked="1"/>
    <w:lsdException w:uiPriority="99" w:name="Note Heading" w:locked="1"/>
    <w:lsdException w:uiPriority="99" w:name="Body Text 2" w:locked="1"/>
    <w:lsdException w:uiPriority="99" w:name="Body Text 3" w:locked="1"/>
    <w:lsdException w:uiPriority="99" w:name="Body Text Indent 2" w:locked="1"/>
    <w:lsdException w:uiPriority="99" w:name="Body Text Indent 3" w:locked="1"/>
    <w:lsdException w:uiPriority="99" w:name="Block Text" w:locked="1"/>
    <w:lsdException w:uiPriority="99" w:name="Hyperlink" w:locked="1"/>
    <w:lsdException w:uiPriority="99" w:name="FollowedHyperlink" w:locked="1"/>
    <w:lsdException w:qFormat="1" w:unhideWhenUsed="0" w:uiPriority="0" w:semiHidden="0" w:name="Strong"/>
    <w:lsdException w:qFormat="1" w:unhideWhenUsed="0" w:uiPriority="0" w:semiHidden="0" w:name="Emphasis"/>
    <w:lsdException w:uiPriority="99" w:name="Document Map" w:locked="1"/>
    <w:lsdException w:qFormat="1" w:unhideWhenUsed="0" w:uiPriority="99" w:semiHidden="0" w:name="Plain Text"/>
    <w:lsdException w:uiPriority="99" w:name="E-mail Signature" w:locked="1"/>
    <w:lsdException w:qFormat="1" w:unhideWhenUsed="0" w:uiPriority="99" w:semiHidden="0" w:name="Normal (Web)"/>
    <w:lsdException w:uiPriority="99" w:name="HTML Acronym" w:locked="1"/>
    <w:lsdException w:uiPriority="99" w:name="HTML Address" w:locked="1"/>
    <w:lsdException w:uiPriority="99" w:name="HTML Cite" w:locked="1"/>
    <w:lsdException w:uiPriority="99" w:name="HTML Code" w:locked="1"/>
    <w:lsdException w:uiPriority="99" w:name="HTML Definition" w:locked="1"/>
    <w:lsdException w:uiPriority="99" w:name="HTML Keyboard" w:locked="1"/>
    <w:lsdException w:uiPriority="99" w:name="HTML Preformatted" w:locked="1"/>
    <w:lsdException w:uiPriority="99" w:name="HTML Sample" w:locked="1"/>
    <w:lsdException w:uiPriority="99" w:name="HTML Typewriter" w:locked="1"/>
    <w:lsdException w:uiPriority="99" w:name="HTML Variable" w:locked="1"/>
    <w:lsdException w:qFormat="1" w:uiPriority="99" w:name="Normal Table"/>
    <w:lsdException w:uiPriority="99" w:name="annotation subject" w:locked="1"/>
    <w:lsdException w:uiPriority="99" w:name="Table Simple 1" w:locked="1"/>
    <w:lsdException w:uiPriority="99" w:name="Table Simple 2" w:locked="1"/>
    <w:lsdException w:uiPriority="99" w:name="Table Simple 3" w:locked="1"/>
    <w:lsdException w:uiPriority="99" w:name="Table Classic 1" w:locked="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uiPriority="99" w:name="Table Grid 2" w:locked="1"/>
    <w:lsdException w:uiPriority="99" w:name="Table Grid 3" w:locked="1"/>
    <w:lsdException w:uiPriority="99" w:name="Table Grid 4" w:locked="1"/>
    <w:lsdException w:uiPriority="99" w:name="Table Grid 5" w:locked="1"/>
    <w:lsdException w:uiPriority="99" w:name="Table Grid 6" w:locked="1"/>
    <w:lsdException w:uiPriority="99" w:name="Table Grid 7" w:locked="1"/>
    <w:lsdException w:uiPriority="99" w:name="Table Grid 8" w:locked="1"/>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uiPriority="99" w:name="Table Elegant" w:locked="1"/>
    <w:lsdException w:uiPriority="99" w:name="Table Professional" w:locked="1"/>
    <w:lsdException w:uiPriority="99" w:name="Table Subtle 1" w:locked="1"/>
    <w:lsdException w:uiPriority="99" w:name="Table Subtle 2" w:locked="1"/>
    <w:lsdException w:uiPriority="99" w:name="Table Web 1" w:locked="1"/>
    <w:lsdException w:uiPriority="99" w:name="Table Web 2" w:locked="1"/>
    <w:lsdException w:uiPriority="99" w:name="Table Web 3" w:locked="1"/>
    <w:lsdException w:uiPriority="99" w:name="Balloon Text" w:locked="1"/>
    <w:lsdException w:qFormat="1" w:unhideWhenUsed="0" w:uiPriority="99" w:semiHidden="0" w:name="Table Grid"/>
    <w:lsdException w:uiPriority="99"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4">
    <w:name w:val="heading 2"/>
    <w:basedOn w:val="1"/>
    <w:next w:val="1"/>
    <w:qFormat/>
    <w:uiPriority w:val="0"/>
    <w:pPr>
      <w:keepNext/>
      <w:keepLines/>
      <w:widowControl w:val="0"/>
      <w:spacing w:before="260" w:after="260" w:line="415" w:lineRule="auto"/>
      <w:outlineLvl w:val="1"/>
    </w:pPr>
    <w:rPr>
      <w:rFonts w:ascii="Times New Roman" w:hAnsi="Times New Roman" w:eastAsia="黑体"/>
      <w:b/>
      <w:bCs/>
      <w:sz w:val="32"/>
      <w:szCs w:val="32"/>
    </w:rPr>
  </w:style>
  <w:style w:type="character" w:default="1" w:styleId="14">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qFormat/>
    <w:locked/>
    <w:uiPriority w:val="0"/>
    <w:pPr>
      <w:spacing w:after="140" w:line="276" w:lineRule="auto"/>
    </w:pPr>
  </w:style>
  <w:style w:type="paragraph" w:styleId="3">
    <w:name w:val="header"/>
    <w:basedOn w:val="1"/>
    <w:semiHidden/>
    <w:unhideWhenUsed/>
    <w:qFormat/>
    <w:locked/>
    <w:uiPriority w:val="99"/>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Body Text Indent"/>
    <w:basedOn w:val="1"/>
    <w:qFormat/>
    <w:locked/>
    <w:uiPriority w:val="0"/>
    <w:pPr>
      <w:ind w:left="200" w:leftChars="200"/>
    </w:pPr>
  </w:style>
  <w:style w:type="paragraph" w:styleId="6">
    <w:name w:val="Plain Text"/>
    <w:basedOn w:val="1"/>
    <w:next w:val="7"/>
    <w:link w:val="16"/>
    <w:qFormat/>
    <w:uiPriority w:val="99"/>
    <w:rPr>
      <w:rFonts w:ascii="宋体" w:hAnsi="Courier New" w:cs="Courier New"/>
      <w:szCs w:val="21"/>
    </w:rPr>
  </w:style>
  <w:style w:type="paragraph" w:styleId="7">
    <w:name w:val="index 9"/>
    <w:basedOn w:val="1"/>
    <w:next w:val="1"/>
    <w:qFormat/>
    <w:uiPriority w:val="99"/>
    <w:pPr>
      <w:ind w:left="3360"/>
    </w:pPr>
    <w:rPr>
      <w:rFonts w:cs="等线"/>
      <w:szCs w:val="21"/>
    </w:rPr>
  </w:style>
  <w:style w:type="paragraph" w:styleId="8">
    <w:name w:val="footer"/>
    <w:basedOn w:val="1"/>
    <w:link w:val="17"/>
    <w:qFormat/>
    <w:uiPriority w:val="99"/>
    <w:pPr>
      <w:tabs>
        <w:tab w:val="center" w:pos="4153"/>
        <w:tab w:val="right" w:pos="8306"/>
      </w:tabs>
      <w:snapToGrid w:val="0"/>
      <w:jc w:val="left"/>
    </w:pPr>
    <w:rPr>
      <w:sz w:val="18"/>
    </w:rPr>
  </w:style>
  <w:style w:type="paragraph" w:styleId="9">
    <w:name w:val="toc 2"/>
    <w:basedOn w:val="1"/>
    <w:next w:val="1"/>
    <w:qFormat/>
    <w:uiPriority w:val="99"/>
    <w:pPr>
      <w:ind w:left="420" w:leftChars="200"/>
    </w:pPr>
  </w:style>
  <w:style w:type="paragraph" w:styleId="10">
    <w:name w:val="Normal (Web)"/>
    <w:basedOn w:val="1"/>
    <w:qFormat/>
    <w:uiPriority w:val="99"/>
    <w:pPr>
      <w:widowControl/>
      <w:spacing w:before="100" w:beforeAutospacing="1" w:after="100" w:afterAutospacing="1"/>
      <w:jc w:val="left"/>
    </w:pPr>
    <w:rPr>
      <w:rFonts w:ascii="宋体" w:hAnsi="宋体" w:cs="宋体"/>
      <w:kern w:val="0"/>
      <w:sz w:val="24"/>
    </w:rPr>
  </w:style>
  <w:style w:type="paragraph" w:styleId="11">
    <w:name w:val="Body Text First Indent 2"/>
    <w:basedOn w:val="5"/>
    <w:qFormat/>
    <w:locked/>
    <w:uiPriority w:val="0"/>
    <w:pPr>
      <w:ind w:firstLine="200" w:firstLineChars="200"/>
    </w:pPr>
  </w:style>
  <w:style w:type="table" w:styleId="13">
    <w:name w:val="Table Grid"/>
    <w:basedOn w:val="12"/>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5">
    <w:name w:val="page number"/>
    <w:basedOn w:val="14"/>
    <w:qFormat/>
    <w:uiPriority w:val="99"/>
    <w:rPr>
      <w:rFonts w:ascii="Times New Roman" w:hAnsi="Times New Roman" w:eastAsia="宋体" w:cs="Times New Roman"/>
    </w:rPr>
  </w:style>
  <w:style w:type="character" w:customStyle="1" w:styleId="16">
    <w:name w:val="纯文本 Char"/>
    <w:basedOn w:val="14"/>
    <w:link w:val="6"/>
    <w:semiHidden/>
    <w:qFormat/>
    <w:locked/>
    <w:uiPriority w:val="99"/>
    <w:rPr>
      <w:rFonts w:ascii="宋体" w:hAnsi="Courier New" w:cs="Courier New"/>
      <w:sz w:val="21"/>
      <w:szCs w:val="21"/>
    </w:rPr>
  </w:style>
  <w:style w:type="character" w:customStyle="1" w:styleId="17">
    <w:name w:val="页脚 Char"/>
    <w:basedOn w:val="14"/>
    <w:link w:val="8"/>
    <w:semiHidden/>
    <w:qFormat/>
    <w:locked/>
    <w:uiPriority w:val="99"/>
    <w:rPr>
      <w:rFonts w:cs="Times New Roman"/>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18</Pages>
  <Words>6526</Words>
  <Characters>6726</Characters>
  <Lines>28</Lines>
  <Paragraphs>8</Paragraphs>
  <TotalTime>3</TotalTime>
  <ScaleCrop>false</ScaleCrop>
  <LinksUpToDate>false</LinksUpToDate>
  <CharactersWithSpaces>7093</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2022-04-27T09:53:00Z</dcterms:created>
  <dc:creator>NTKO</dc:creator>
  <cp:lastModifiedBy>郝思含</cp:lastModifiedBy>
  <cp:lastPrinted>2022-11-09T07:26:00Z</cp:lastPrinted>
  <dcterms:modified xsi:type="dcterms:W3CDTF">2025-11-25T08:19:55Z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C6992F0581784470A1FC79B96776F8A9</vt:lpwstr>
  </property>
  <property fmtid="{D5CDD505-2E9C-101B-9397-08002B2CF9AE}" pid="4" name="KSOTemplateDocerSaveRecord">
    <vt:lpwstr>eyJoZGlkIjoiNDM5MTZmYTgyZjAxMDQ0M2EyNzc0ZTBmNWQ2YzIyMzkiLCJ1c2VySWQiOiIxNjgyODk4OTk2In0=</vt:lpwstr>
  </property>
</Properties>
</file>