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rPr>
      </w:pPr>
      <w:bookmarkStart w:id="0" w:name="_GoBack"/>
      <w:bookmarkEnd w:id="0"/>
      <w:r>
        <w:rPr>
          <w:rFonts w:hint="eastAsia" w:ascii="宋体" w:hAnsi="宋体" w:eastAsia="宋体" w:cs="宋体"/>
          <w:b/>
          <w:bCs/>
          <w:sz w:val="44"/>
          <w:szCs w:val="44"/>
          <w:lang w:eastAsia="zh-CN"/>
        </w:rPr>
        <w:t>高阳县残联</w:t>
      </w:r>
      <w:r>
        <w:rPr>
          <w:rFonts w:hint="eastAsia" w:ascii="宋体" w:hAnsi="宋体" w:eastAsia="宋体" w:cs="宋体"/>
          <w:b/>
          <w:bCs/>
          <w:sz w:val="44"/>
          <w:szCs w:val="44"/>
          <w:lang w:val="en-US" w:eastAsia="zh-CN"/>
        </w:rPr>
        <w:t>2022年</w:t>
      </w:r>
      <w:r>
        <w:rPr>
          <w:rFonts w:hint="eastAsia" w:ascii="宋体" w:hAnsi="宋体" w:eastAsia="宋体" w:cs="宋体"/>
          <w:b/>
          <w:bCs/>
          <w:sz w:val="44"/>
          <w:szCs w:val="44"/>
          <w:lang w:eastAsia="zh-CN"/>
        </w:rPr>
        <w:t>部门</w:t>
      </w:r>
      <w:r>
        <w:rPr>
          <w:rFonts w:hint="eastAsia" w:ascii="宋体" w:hAnsi="宋体" w:eastAsia="宋体" w:cs="宋体"/>
          <w:b/>
          <w:bCs/>
          <w:sz w:val="44"/>
          <w:szCs w:val="44"/>
        </w:rPr>
        <w:t>预算</w:t>
      </w:r>
    </w:p>
    <w:p>
      <w:pPr>
        <w:jc w:val="center"/>
        <w:rPr>
          <w:rFonts w:hint="eastAsia" w:ascii="宋体" w:hAnsi="宋体" w:eastAsia="宋体" w:cs="宋体"/>
          <w:b/>
          <w:bCs/>
          <w:sz w:val="44"/>
          <w:szCs w:val="44"/>
        </w:rPr>
      </w:pPr>
      <w:r>
        <w:rPr>
          <w:rFonts w:hint="eastAsia" w:ascii="宋体" w:hAnsi="宋体" w:eastAsia="宋体" w:cs="宋体"/>
          <w:b/>
          <w:bCs/>
          <w:sz w:val="44"/>
          <w:szCs w:val="44"/>
          <w:lang w:eastAsia="zh-CN"/>
        </w:rPr>
        <w:t>整体支出</w:t>
      </w:r>
      <w:r>
        <w:rPr>
          <w:rFonts w:hint="eastAsia" w:ascii="宋体" w:hAnsi="宋体" w:eastAsia="宋体" w:cs="宋体"/>
          <w:b/>
          <w:bCs/>
          <w:sz w:val="44"/>
          <w:szCs w:val="44"/>
        </w:rPr>
        <w:t>绩效</w:t>
      </w:r>
      <w:r>
        <w:rPr>
          <w:rFonts w:hint="eastAsia" w:ascii="宋体" w:hAnsi="宋体" w:eastAsia="宋体" w:cs="宋体"/>
          <w:b/>
          <w:bCs/>
          <w:sz w:val="44"/>
          <w:szCs w:val="44"/>
          <w:lang w:eastAsia="zh-CN"/>
        </w:rPr>
        <w:t>自评</w:t>
      </w:r>
      <w:r>
        <w:rPr>
          <w:rFonts w:hint="eastAsia" w:ascii="宋体" w:hAnsi="宋体" w:eastAsia="宋体" w:cs="宋体"/>
          <w:b/>
          <w:bCs/>
          <w:sz w:val="44"/>
          <w:szCs w:val="44"/>
        </w:rPr>
        <w:t>报告</w:t>
      </w:r>
    </w:p>
    <w:p>
      <w:pPr>
        <w:jc w:val="center"/>
        <w:rPr>
          <w:rFonts w:ascii="方正仿宋_GBK" w:hAnsi="Times New Roman" w:eastAsia="方正仿宋_GBK" w:cs="Times New Roman"/>
          <w:sz w:val="32"/>
          <w:szCs w:val="32"/>
        </w:rPr>
      </w:pPr>
    </w:p>
    <w:p>
      <w:pPr>
        <w:ind w:firstLine="320" w:firstLineChars="100"/>
        <w:rPr>
          <w:rFonts w:ascii="Times New Roman" w:hAnsi="Times New Roman" w:eastAsia="方正黑体_GBK" w:cs="Times New Roman"/>
          <w:sz w:val="32"/>
          <w:szCs w:val="32"/>
        </w:rPr>
      </w:pPr>
      <w:r>
        <w:rPr>
          <w:rFonts w:ascii="Times New Roman" w:hAnsi="Times New Roman" w:eastAsia="方正黑体_GBK" w:cs="Times New Roman"/>
          <w:sz w:val="32"/>
          <w:szCs w:val="32"/>
        </w:rPr>
        <w:t>一、</w:t>
      </w:r>
      <w:r>
        <w:rPr>
          <w:rFonts w:hint="eastAsia" w:ascii="Times New Roman" w:hAnsi="Times New Roman" w:eastAsia="方正黑体_GBK" w:cs="Times New Roman"/>
          <w:sz w:val="32"/>
          <w:szCs w:val="32"/>
        </w:rPr>
        <w:t>预算绩效</w:t>
      </w:r>
      <w:r>
        <w:rPr>
          <w:rFonts w:hint="eastAsia" w:ascii="Times New Roman" w:hAnsi="Times New Roman" w:eastAsia="方正黑体_GBK" w:cs="Times New Roman"/>
          <w:sz w:val="32"/>
          <w:szCs w:val="32"/>
          <w:lang w:eastAsia="zh-CN"/>
        </w:rPr>
        <w:t>自评</w:t>
      </w:r>
      <w:r>
        <w:rPr>
          <w:rFonts w:hint="eastAsia" w:ascii="Times New Roman" w:hAnsi="Times New Roman" w:eastAsia="方正黑体_GBK" w:cs="Times New Roman"/>
          <w:sz w:val="32"/>
          <w:szCs w:val="32"/>
        </w:rPr>
        <w:t>工作</w:t>
      </w:r>
      <w:r>
        <w:rPr>
          <w:rFonts w:ascii="Times New Roman" w:hAnsi="Times New Roman" w:eastAsia="方正黑体_GBK" w:cs="Times New Roman"/>
          <w:sz w:val="32"/>
          <w:szCs w:val="32"/>
        </w:rPr>
        <w:t>组织开展情况</w:t>
      </w:r>
    </w:p>
    <w:p>
      <w:pPr>
        <w:spacing w:line="580" w:lineRule="exact"/>
        <w:ind w:firstLine="640" w:firstLineChars="200"/>
        <w:rPr>
          <w:rFonts w:hint="eastAsia" w:ascii="仿宋" w:hAnsi="仿宋" w:eastAsia="仿宋" w:cs="Times New Roman"/>
          <w:color w:val="000000" w:themeColor="text1"/>
          <w:sz w:val="32"/>
          <w:szCs w:val="32"/>
          <w:lang w:val="en-US" w:eastAsia="zh-CN"/>
          <w14:textFill>
            <w14:solidFill>
              <w14:schemeClr w14:val="tx1"/>
            </w14:solidFill>
          </w14:textFill>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eastAsia="zh-CN"/>
        </w:rPr>
        <w:t>部门</w:t>
      </w:r>
      <w:r>
        <w:rPr>
          <w:rFonts w:ascii="Times New Roman" w:hAnsi="Times New Roman" w:eastAsia="方正仿宋_GBK" w:cs="Times New Roman"/>
          <w:sz w:val="32"/>
          <w:szCs w:val="32"/>
        </w:rPr>
        <w:t>资金</w:t>
      </w:r>
      <w:r>
        <w:rPr>
          <w:rFonts w:hint="eastAsia" w:ascii="Times New Roman" w:hAnsi="Times New Roman" w:eastAsia="方正仿宋_GBK" w:cs="Times New Roman"/>
          <w:sz w:val="32"/>
          <w:szCs w:val="32"/>
          <w:lang w:eastAsia="zh-CN"/>
        </w:rPr>
        <w:t>预算安排及拨付</w:t>
      </w:r>
      <w:r>
        <w:rPr>
          <w:rFonts w:ascii="Times New Roman" w:hAnsi="Times New Roman" w:eastAsia="方正仿宋_GBK" w:cs="Times New Roman"/>
          <w:sz w:val="32"/>
          <w:szCs w:val="32"/>
        </w:rPr>
        <w:t>情况：</w:t>
      </w:r>
      <w:r>
        <w:rPr>
          <w:rFonts w:hint="eastAsia" w:ascii="仿宋" w:hAnsi="仿宋" w:eastAsia="仿宋" w:cs="Times New Roman"/>
          <w:color w:val="000000" w:themeColor="text1"/>
          <w:sz w:val="32"/>
          <w:szCs w:val="32"/>
          <w:lang w:val="en-US" w:eastAsia="zh-CN"/>
          <w14:textFill>
            <w14:solidFill>
              <w14:schemeClr w14:val="tx1"/>
            </w14:solidFill>
          </w14:textFill>
        </w:rPr>
        <w:t>2022年度预算安排18个预算项目涉及资金221.9万元。其中中央专项转移支付7个项目安排资金39.99万元；省级专项转移支付3个项目安排资金22万元；县级预算项目3个安排资金81.91万元，残疾人就业保障金安排项目5个资金78万元。2022年度实际拨付资金共计191.53万元。</w:t>
      </w:r>
    </w:p>
    <w:p>
      <w:pPr>
        <w:numPr>
          <w:ilvl w:val="0"/>
          <w:numId w:val="0"/>
        </w:numPr>
        <w:spacing w:before="0" w:after="0" w:line="500" w:lineRule="exact"/>
        <w:ind w:firstLine="640" w:firstLineChars="200"/>
        <w:jc w:val="left"/>
        <w:outlineLvl w:val="9"/>
        <w:rPr>
          <w:rFonts w:hint="eastAsia" w:ascii="仿宋" w:hAnsi="仿宋" w:eastAsia="仿宋" w:cs="仿宋"/>
          <w:b w:val="0"/>
          <w:bCs w:val="0"/>
          <w:sz w:val="32"/>
          <w:szCs w:val="32"/>
          <w:lang w:val="en-US" w:eastAsia="zh-CN"/>
        </w:rPr>
      </w:pPr>
      <w:r>
        <w:rPr>
          <w:rFonts w:hint="eastAsia" w:ascii="Times New Roman" w:hAnsi="Times New Roman" w:eastAsia="方正仿宋_GBK" w:cs="Times New Roman"/>
          <w:sz w:val="32"/>
          <w:szCs w:val="32"/>
          <w:lang w:val="en-US" w:eastAsia="zh-CN"/>
        </w:rPr>
        <w:t>2、部门绩效自评工作组织情况：</w:t>
      </w:r>
      <w:r>
        <w:rPr>
          <w:rFonts w:hint="eastAsia" w:ascii="仿宋" w:hAnsi="仿宋" w:eastAsia="仿宋" w:cs="仿宋"/>
          <w:b w:val="0"/>
          <w:bCs w:val="0"/>
          <w:sz w:val="32"/>
          <w:szCs w:val="32"/>
          <w:lang w:val="en-US" w:eastAsia="zh-CN"/>
        </w:rPr>
        <w:t>全面实施预算绩效管理是中共中央、国务院一项制度性安排，高阳县残联高度重视，由单位一把手负总责，财务主管和财务室牵头，各业务部室负责对本业务股室项目开展绩效自评，最后报财务室汇总审核，根据部室预算项目绩效目标和绩效指标自评结果，财务室对预算项目对应资金安排使用情况进行总体自评，填写绩效自评表并形成绩效自评报告上报财政局。绩效自评工作范围为2022年度列入预算的所有项目，评价计算方法：预算项目自评总分由各单项指标的自评得分合计而成，满分为100分；原则上，一级指标权重统一设置为：产出指标50分、效益指标30分、满意度指标10分、预算执行率10分。如某类指标未设定，其分值可合理调至其他指标，预算执行率指标权重占比固定10%，三级指标所占权重，应根据指标重要程度、项目实施阶段等因素综合确定。各项指标权重占比之和为100%。</w:t>
      </w:r>
    </w:p>
    <w:p>
      <w:pPr>
        <w:spacing w:line="580" w:lineRule="exact"/>
        <w:ind w:firstLine="640" w:firstLineChars="200"/>
        <w:rPr>
          <w:rFonts w:hint="eastAsia" w:ascii="仿宋" w:hAnsi="仿宋" w:eastAsia="仿宋" w:cs="Times New Roman"/>
          <w:sz w:val="32"/>
          <w:szCs w:val="32"/>
          <w:lang w:val="en-US" w:eastAsia="zh-CN"/>
        </w:rPr>
      </w:pPr>
    </w:p>
    <w:p>
      <w:pPr>
        <w:ind w:firstLine="320" w:firstLineChars="100"/>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二、绩效目标实现情况</w:t>
      </w:r>
    </w:p>
    <w:p>
      <w:pPr>
        <w:spacing w:line="580" w:lineRule="exact"/>
        <w:rPr>
          <w:rFonts w:hint="eastAsia" w:ascii="仿宋" w:hAnsi="仿宋" w:eastAsia="仿宋" w:cs="Times New Roman"/>
          <w:sz w:val="32"/>
          <w:szCs w:val="32"/>
          <w:lang w:eastAsia="zh-CN"/>
        </w:rPr>
      </w:pPr>
      <w:r>
        <w:rPr>
          <w:rFonts w:hint="eastAsia" w:ascii="仿宋" w:hAnsi="仿宋" w:eastAsia="仿宋"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1、部门总体工作开展情况：</w:t>
      </w:r>
      <w:r>
        <w:rPr>
          <w:rFonts w:hint="eastAsia" w:ascii="仿宋" w:hAnsi="仿宋" w:eastAsia="仿宋" w:cs="Times New Roman"/>
          <w:sz w:val="32"/>
          <w:szCs w:val="32"/>
        </w:rPr>
        <w:t>202</w:t>
      </w:r>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年，高阳县残疾人联合会在县委、县政府的正确领导下，认真学习习近平新时代中国特色社会主义思想、</w:t>
      </w:r>
      <w:r>
        <w:rPr>
          <w:rFonts w:hint="eastAsia" w:ascii="仿宋" w:hAnsi="仿宋" w:eastAsia="仿宋" w:cs="Times New Roman"/>
          <w:sz w:val="32"/>
          <w:szCs w:val="32"/>
          <w:lang w:eastAsia="zh-CN"/>
        </w:rPr>
        <w:t>党的二十大精神</w:t>
      </w:r>
      <w:r>
        <w:rPr>
          <w:rFonts w:hint="eastAsia" w:ascii="仿宋" w:hAnsi="仿宋" w:eastAsia="仿宋" w:cs="Times New Roman"/>
          <w:sz w:val="32"/>
          <w:szCs w:val="32"/>
        </w:rPr>
        <w:t>，坚决贯彻省、市、县委的安排部署，按照上级残联的要求，做好</w:t>
      </w:r>
      <w:r>
        <w:rPr>
          <w:rFonts w:hint="eastAsia" w:ascii="仿宋" w:hAnsi="仿宋" w:eastAsia="仿宋" w:cs="Times New Roman"/>
          <w:sz w:val="32"/>
          <w:szCs w:val="32"/>
          <w:lang w:eastAsia="zh-CN"/>
        </w:rPr>
        <w:t>残疾人事业发展</w:t>
      </w:r>
      <w:r>
        <w:rPr>
          <w:rFonts w:hint="eastAsia" w:ascii="仿宋" w:hAnsi="仿宋" w:eastAsia="仿宋" w:cs="Times New Roman"/>
          <w:sz w:val="32"/>
          <w:szCs w:val="32"/>
        </w:rPr>
        <w:t>工作</w:t>
      </w:r>
      <w:r>
        <w:rPr>
          <w:rFonts w:hint="eastAsia" w:ascii="仿宋" w:hAnsi="仿宋" w:eastAsia="仿宋" w:cs="Times New Roman"/>
          <w:sz w:val="32"/>
          <w:szCs w:val="32"/>
          <w:lang w:eastAsia="zh-CN"/>
        </w:rPr>
        <w:t>，其一</w:t>
      </w:r>
      <w:r>
        <w:rPr>
          <w:rFonts w:hint="eastAsia" w:ascii="仿宋" w:hAnsi="仿宋" w:eastAsia="仿宋" w:cs="Times New Roman"/>
          <w:sz w:val="32"/>
          <w:szCs w:val="32"/>
        </w:rPr>
        <w:t>对全县残疾</w:t>
      </w:r>
      <w:r>
        <w:rPr>
          <w:rFonts w:hint="eastAsia" w:ascii="仿宋" w:hAnsi="仿宋" w:eastAsia="仿宋" w:cs="Times New Roman"/>
          <w:sz w:val="32"/>
          <w:szCs w:val="32"/>
          <w:lang w:eastAsia="zh-CN"/>
        </w:rPr>
        <w:t>人</w:t>
      </w:r>
      <w:r>
        <w:rPr>
          <w:rFonts w:hint="eastAsia" w:ascii="仿宋" w:hAnsi="仿宋" w:eastAsia="仿宋" w:cs="Times New Roman"/>
          <w:sz w:val="32"/>
          <w:szCs w:val="32"/>
        </w:rPr>
        <w:t>的康复</w:t>
      </w:r>
      <w:r>
        <w:rPr>
          <w:rFonts w:hint="eastAsia" w:ascii="仿宋" w:hAnsi="仿宋" w:eastAsia="仿宋" w:cs="Times New Roman"/>
          <w:sz w:val="32"/>
          <w:szCs w:val="32"/>
          <w:lang w:eastAsia="zh-CN"/>
        </w:rPr>
        <w:t>、就业、培训、托养、</w:t>
      </w:r>
      <w:r>
        <w:rPr>
          <w:rFonts w:hint="eastAsia" w:ascii="仿宋" w:hAnsi="仿宋" w:eastAsia="仿宋" w:cs="Times New Roman"/>
          <w:sz w:val="32"/>
          <w:szCs w:val="32"/>
        </w:rPr>
        <w:t>辅具</w:t>
      </w:r>
      <w:r>
        <w:rPr>
          <w:rFonts w:hint="eastAsia" w:ascii="仿宋" w:hAnsi="仿宋" w:eastAsia="仿宋" w:cs="Times New Roman"/>
          <w:sz w:val="32"/>
          <w:szCs w:val="32"/>
          <w:lang w:eastAsia="zh-CN"/>
        </w:rPr>
        <w:t>等</w:t>
      </w:r>
      <w:r>
        <w:rPr>
          <w:rFonts w:hint="eastAsia" w:ascii="仿宋" w:hAnsi="仿宋" w:eastAsia="仿宋" w:cs="Times New Roman"/>
          <w:sz w:val="32"/>
          <w:szCs w:val="32"/>
        </w:rPr>
        <w:t>需求进行大范围摸底排查，摸清服务对象底码</w:t>
      </w:r>
      <w:r>
        <w:rPr>
          <w:rFonts w:hint="eastAsia" w:ascii="仿宋" w:hAnsi="仿宋" w:eastAsia="仿宋" w:cs="Times New Roman"/>
          <w:sz w:val="32"/>
          <w:szCs w:val="32"/>
          <w:lang w:eastAsia="zh-CN"/>
        </w:rPr>
        <w:t>；在此基础上，</w:t>
      </w:r>
      <w:r>
        <w:rPr>
          <w:rFonts w:hint="eastAsia" w:ascii="仿宋" w:hAnsi="仿宋" w:eastAsia="仿宋" w:cs="Times New Roman"/>
          <w:sz w:val="32"/>
          <w:szCs w:val="32"/>
        </w:rPr>
        <w:t>与相关部门和机构对接</w:t>
      </w:r>
      <w:r>
        <w:rPr>
          <w:rFonts w:hint="eastAsia" w:ascii="仿宋" w:hAnsi="仿宋" w:eastAsia="仿宋" w:cs="Times New Roman"/>
          <w:sz w:val="32"/>
          <w:szCs w:val="32"/>
          <w:lang w:eastAsia="zh-CN"/>
        </w:rPr>
        <w:t>：</w:t>
      </w:r>
      <w:r>
        <w:rPr>
          <w:rFonts w:hint="eastAsia" w:ascii="仿宋" w:hAnsi="仿宋" w:eastAsia="仿宋" w:cs="Times New Roman"/>
          <w:sz w:val="32"/>
          <w:szCs w:val="32"/>
        </w:rPr>
        <w:t>和每个项目的承接方进行对接：与</w:t>
      </w:r>
      <w:r>
        <w:rPr>
          <w:rFonts w:hint="eastAsia" w:ascii="仿宋" w:hAnsi="仿宋" w:eastAsia="仿宋" w:cs="Times New Roman"/>
          <w:sz w:val="32"/>
          <w:szCs w:val="32"/>
          <w:lang w:eastAsia="zh-CN"/>
        </w:rPr>
        <w:t>涿州世博康、高阳县第三人民医院、保定市残疾人职业技能培训学校、高阳县新起点劳务派遣有限公司等相关单位</w:t>
      </w:r>
      <w:r>
        <w:rPr>
          <w:rFonts w:hint="eastAsia" w:ascii="仿宋" w:hAnsi="仿宋" w:eastAsia="仿宋" w:cs="Times New Roman"/>
          <w:sz w:val="32"/>
          <w:szCs w:val="32"/>
        </w:rPr>
        <w:t>协商残疾人服务的实施办法；考察</w:t>
      </w:r>
      <w:r>
        <w:rPr>
          <w:rFonts w:hint="eastAsia" w:ascii="仿宋" w:hAnsi="仿宋" w:eastAsia="仿宋" w:cs="Times New Roman"/>
          <w:sz w:val="32"/>
          <w:szCs w:val="32"/>
          <w:lang w:eastAsia="zh-CN"/>
        </w:rPr>
        <w:t>以上单位</w:t>
      </w:r>
      <w:r>
        <w:rPr>
          <w:rFonts w:hint="eastAsia" w:ascii="仿宋" w:hAnsi="仿宋" w:eastAsia="仿宋" w:cs="Times New Roman"/>
          <w:sz w:val="32"/>
          <w:szCs w:val="32"/>
        </w:rPr>
        <w:t>的营业资质和服务能力</w:t>
      </w:r>
      <w:r>
        <w:rPr>
          <w:rFonts w:hint="eastAsia" w:ascii="仿宋" w:hAnsi="仿宋" w:eastAsia="仿宋" w:cs="Times New Roman"/>
          <w:sz w:val="32"/>
          <w:szCs w:val="32"/>
          <w:lang w:eastAsia="zh-CN"/>
        </w:rPr>
        <w:t>等；由残疾人或残疾人家长向县残联提出申请，</w:t>
      </w:r>
      <w:r>
        <w:rPr>
          <w:rFonts w:hint="eastAsia" w:ascii="仿宋" w:hAnsi="仿宋" w:eastAsia="仿宋" w:cs="Times New Roman"/>
          <w:sz w:val="32"/>
          <w:szCs w:val="32"/>
        </w:rPr>
        <w:t>根据前期考察</w:t>
      </w:r>
      <w:r>
        <w:rPr>
          <w:rFonts w:hint="eastAsia" w:ascii="仿宋" w:hAnsi="仿宋" w:eastAsia="仿宋" w:cs="Times New Roman"/>
          <w:sz w:val="32"/>
          <w:szCs w:val="32"/>
          <w:lang w:eastAsia="zh-CN"/>
        </w:rPr>
        <w:t>，依据残疾人本人情况，</w:t>
      </w:r>
      <w:r>
        <w:rPr>
          <w:rFonts w:hint="eastAsia" w:ascii="仿宋" w:hAnsi="仿宋" w:eastAsia="仿宋" w:cs="Times New Roman"/>
          <w:sz w:val="32"/>
          <w:szCs w:val="32"/>
        </w:rPr>
        <w:t>确定</w:t>
      </w:r>
      <w:r>
        <w:rPr>
          <w:rFonts w:hint="eastAsia" w:ascii="仿宋" w:hAnsi="仿宋" w:eastAsia="仿宋" w:cs="Times New Roman"/>
          <w:sz w:val="32"/>
          <w:szCs w:val="32"/>
          <w:lang w:eastAsia="zh-CN"/>
        </w:rPr>
        <w:t>承接残疾人康复、培训、托养等机构；其二</w:t>
      </w:r>
      <w:r>
        <w:rPr>
          <w:rFonts w:hint="eastAsia" w:ascii="仿宋" w:hAnsi="仿宋" w:eastAsia="仿宋" w:cs="Times New Roman"/>
          <w:sz w:val="32"/>
          <w:szCs w:val="32"/>
          <w:lang w:val="en-US" w:eastAsia="zh-CN"/>
        </w:rPr>
        <w:t>我单位2022</w:t>
      </w:r>
      <w:r>
        <w:rPr>
          <w:rFonts w:hint="eastAsia" w:ascii="仿宋" w:hAnsi="仿宋" w:eastAsia="仿宋" w:cs="Times New Roman"/>
          <w:sz w:val="32"/>
          <w:szCs w:val="32"/>
        </w:rPr>
        <w:t>年度</w:t>
      </w:r>
      <w:r>
        <w:rPr>
          <w:rFonts w:hint="eastAsia" w:ascii="仿宋" w:hAnsi="仿宋" w:eastAsia="仿宋" w:cs="Times New Roman"/>
          <w:sz w:val="32"/>
          <w:szCs w:val="32"/>
          <w:lang w:eastAsia="zh-CN"/>
        </w:rPr>
        <w:t>设立具体的</w:t>
      </w:r>
      <w:r>
        <w:rPr>
          <w:rFonts w:hint="eastAsia" w:ascii="仿宋" w:hAnsi="仿宋" w:eastAsia="仿宋" w:cs="Times New Roman"/>
          <w:sz w:val="32"/>
          <w:szCs w:val="32"/>
        </w:rPr>
        <w:t>预期</w:t>
      </w:r>
      <w:r>
        <w:rPr>
          <w:rFonts w:hint="eastAsia" w:ascii="仿宋" w:hAnsi="仿宋" w:eastAsia="仿宋" w:cs="Times New Roman"/>
          <w:sz w:val="32"/>
          <w:szCs w:val="32"/>
          <w:lang w:eastAsia="zh-CN"/>
        </w:rPr>
        <w:t>分项</w:t>
      </w:r>
      <w:r>
        <w:rPr>
          <w:rFonts w:hint="eastAsia" w:ascii="仿宋" w:hAnsi="仿宋" w:eastAsia="仿宋" w:cs="Times New Roman"/>
          <w:sz w:val="32"/>
          <w:szCs w:val="32"/>
        </w:rPr>
        <w:t>绩效目标</w:t>
      </w:r>
      <w:r>
        <w:rPr>
          <w:rFonts w:hint="eastAsia" w:ascii="仿宋" w:hAnsi="仿宋" w:eastAsia="仿宋" w:cs="Times New Roman"/>
          <w:sz w:val="32"/>
          <w:szCs w:val="32"/>
          <w:lang w:eastAsia="zh-CN"/>
        </w:rPr>
        <w:t>如加大对残疾人的就业培训、实用技能培训力度，对</w:t>
      </w:r>
      <w:r>
        <w:rPr>
          <w:rFonts w:hint="eastAsia" w:ascii="仿宋" w:hAnsi="仿宋" w:eastAsia="仿宋" w:cs="Times New Roman"/>
          <w:sz w:val="32"/>
          <w:szCs w:val="32"/>
          <w:lang w:val="en-US" w:eastAsia="zh-CN"/>
        </w:rPr>
        <w:t>30</w:t>
      </w:r>
      <w:r>
        <w:rPr>
          <w:rFonts w:hint="eastAsia" w:ascii="仿宋" w:hAnsi="仿宋" w:eastAsia="仿宋" w:cs="Times New Roman"/>
          <w:sz w:val="32"/>
          <w:szCs w:val="32"/>
          <w:lang w:eastAsia="zh-CN"/>
        </w:rPr>
        <w:t>名处于就业年龄段的残疾人开展实用技术培训；开展残疾人康复服务。为听力、肢体、精神、智力到康复机构进行康复的残障儿童提供支持；对肢体缺失的残疾人免费进行假肢安装；为困难残疾人免费适配轮椅、坐便椅、腋杖等基本辅助器具；开展第3</w:t>
      </w:r>
      <w:r>
        <w:rPr>
          <w:rFonts w:hint="eastAsia" w:ascii="仿宋" w:hAnsi="仿宋" w:eastAsia="仿宋" w:cs="Times New Roman"/>
          <w:sz w:val="32"/>
          <w:szCs w:val="32"/>
          <w:lang w:val="en-US" w:eastAsia="zh-CN"/>
        </w:rPr>
        <w:t>2</w:t>
      </w:r>
      <w:r>
        <w:rPr>
          <w:rFonts w:hint="eastAsia" w:ascii="仿宋" w:hAnsi="仿宋" w:eastAsia="仿宋" w:cs="Times New Roman"/>
          <w:sz w:val="32"/>
          <w:szCs w:val="32"/>
          <w:lang w:eastAsia="zh-CN"/>
        </w:rPr>
        <w:t>次“全国助残日”活动，优化社会扶残助残氛围；为1</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lang w:eastAsia="zh-CN"/>
        </w:rPr>
        <w:t>户需要改造且符合要求的困难残疾人家庭实施无障碍改造；开展残疾人证办理和十年到期换发新残疾人证工作。加大宣传力度，宣传办证政策和十年到期换证政策，对不能到县残联来办理或换发新证的（疑似）残疾人做到上门服务；配合县民政局做好残疾人两项补贴中残疾人证的审核工作。每月及时向县民政局推送残疾人证办理信息；定期与县民政局进行“两项补贴”信息比对，让符合两项补贴条件的残疾人实现惠残政策应享尽享；开展河北省残疾人基本服务状况和需求信息数据动态更新工作，实现残疾人需求与服务供给的对接，提高残疾人工作的精准化和精细化水平；做好对当年考入高等院校的贫困残疾大中专以上学生和贫困残疾人家庭子女大中专以上学生摸底调查、上报和救助工作；开展第二十次“阳光行动”救助活动，救助困难残疾人</w:t>
      </w:r>
      <w:r>
        <w:rPr>
          <w:rFonts w:hint="eastAsia" w:ascii="仿宋" w:hAnsi="仿宋" w:eastAsia="仿宋" w:cs="Times New Roman"/>
          <w:sz w:val="32"/>
          <w:szCs w:val="32"/>
          <w:lang w:val="en-US" w:eastAsia="zh-CN"/>
        </w:rPr>
        <w:t>583</w:t>
      </w:r>
      <w:r>
        <w:rPr>
          <w:rFonts w:hint="eastAsia" w:ascii="仿宋" w:hAnsi="仿宋" w:eastAsia="仿宋" w:cs="Times New Roman"/>
          <w:sz w:val="32"/>
          <w:szCs w:val="32"/>
          <w:lang w:eastAsia="zh-CN"/>
        </w:rPr>
        <w:t>人。</w:t>
      </w:r>
    </w:p>
    <w:p>
      <w:pPr>
        <w:spacing w:line="58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2、预期绩效目标完成情况、存在问题及评价结论</w:t>
      </w:r>
    </w:p>
    <w:p>
      <w:pPr>
        <w:spacing w:line="580" w:lineRule="exact"/>
        <w:rPr>
          <w:rFonts w:hint="eastAsia" w:ascii="仿宋" w:hAnsi="仿宋" w:eastAsia="仿宋" w:cs="Times New Roman"/>
          <w:sz w:val="32"/>
          <w:szCs w:val="32"/>
          <w:lang w:eastAsia="zh-CN"/>
        </w:rPr>
      </w:pPr>
      <w:r>
        <w:rPr>
          <w:rFonts w:hint="eastAsia" w:ascii="仿宋" w:hAnsi="仿宋" w:eastAsia="仿宋" w:cs="Times New Roman"/>
          <w:sz w:val="32"/>
          <w:szCs w:val="32"/>
          <w:lang w:val="en-US" w:eastAsia="zh-CN"/>
        </w:rPr>
        <w:t>预期绩效目标完成情况及评价结论：2022年</w:t>
      </w:r>
      <w:r>
        <w:rPr>
          <w:rFonts w:hint="eastAsia" w:ascii="仿宋" w:hAnsi="仿宋" w:eastAsia="仿宋" w:cs="Times New Roman"/>
          <w:sz w:val="32"/>
          <w:szCs w:val="32"/>
          <w:lang w:eastAsia="zh-CN"/>
        </w:rPr>
        <w:t>绩效目标实现程度达到50%的项目有</w:t>
      </w:r>
      <w:r>
        <w:rPr>
          <w:rFonts w:hint="eastAsia" w:ascii="仿宋" w:hAnsi="仿宋" w:eastAsia="仿宋" w:cs="Times New Roman"/>
          <w:sz w:val="32"/>
          <w:szCs w:val="32"/>
          <w:lang w:val="en-US" w:eastAsia="zh-CN"/>
        </w:rPr>
        <w:t>11</w:t>
      </w:r>
      <w:r>
        <w:rPr>
          <w:rFonts w:hint="eastAsia" w:ascii="仿宋" w:hAnsi="仿宋" w:eastAsia="仿宋" w:cs="Times New Roman"/>
          <w:sz w:val="32"/>
          <w:szCs w:val="32"/>
          <w:lang w:eastAsia="zh-CN"/>
        </w:rPr>
        <w:t>个，绩效目标实现程度在30%以下的项目有</w:t>
      </w:r>
      <w:r>
        <w:rPr>
          <w:rFonts w:hint="eastAsia" w:ascii="仿宋" w:hAnsi="仿宋" w:eastAsia="仿宋" w:cs="Times New Roman"/>
          <w:sz w:val="32"/>
          <w:szCs w:val="32"/>
          <w:lang w:val="en-US" w:eastAsia="zh-CN"/>
        </w:rPr>
        <w:t>1</w:t>
      </w:r>
      <w:r>
        <w:rPr>
          <w:rFonts w:hint="eastAsia" w:ascii="仿宋" w:hAnsi="仿宋" w:eastAsia="仿宋" w:cs="Times New Roman"/>
          <w:sz w:val="32"/>
          <w:szCs w:val="32"/>
          <w:lang w:eastAsia="zh-CN"/>
        </w:rPr>
        <w:t>个，工作未开展的项目有</w:t>
      </w:r>
      <w:r>
        <w:rPr>
          <w:rFonts w:hint="eastAsia" w:ascii="仿宋" w:hAnsi="仿宋" w:eastAsia="仿宋" w:cs="Times New Roman"/>
          <w:sz w:val="32"/>
          <w:szCs w:val="32"/>
          <w:lang w:val="en-US" w:eastAsia="zh-CN"/>
        </w:rPr>
        <w:t>1</w:t>
      </w:r>
      <w:r>
        <w:rPr>
          <w:rFonts w:hint="eastAsia" w:ascii="仿宋" w:hAnsi="仿宋" w:eastAsia="仿宋" w:cs="Times New Roman"/>
          <w:sz w:val="32"/>
          <w:szCs w:val="32"/>
          <w:lang w:eastAsia="zh-CN"/>
        </w:rPr>
        <w:t>个。具体统计表如下：</w:t>
      </w:r>
    </w:p>
    <w:p>
      <w:pPr>
        <w:spacing w:line="580" w:lineRule="exact"/>
        <w:rPr>
          <w:rFonts w:ascii="Times New Roman" w:hAnsi="Times New Roman" w:eastAsia="方正仿宋_GBK" w:cs="Times New Roman"/>
          <w:sz w:val="32"/>
          <w:szCs w:val="32"/>
        </w:rPr>
      </w:pPr>
      <w:r>
        <w:rPr>
          <w:rFonts w:hint="eastAsia" w:ascii="仿宋" w:hAnsi="仿宋" w:eastAsia="仿宋" w:cs="Times New Roman"/>
          <w:sz w:val="32"/>
          <w:szCs w:val="32"/>
          <w:lang w:eastAsia="zh-CN"/>
        </w:rPr>
        <w:t>残联202</w:t>
      </w:r>
      <w:r>
        <w:rPr>
          <w:rFonts w:hint="eastAsia" w:ascii="仿宋" w:hAnsi="仿宋" w:eastAsia="仿宋" w:cs="Times New Roman"/>
          <w:sz w:val="32"/>
          <w:szCs w:val="32"/>
          <w:lang w:val="en-US" w:eastAsia="zh-CN"/>
        </w:rPr>
        <w:t>2</w:t>
      </w:r>
      <w:r>
        <w:rPr>
          <w:rFonts w:hint="eastAsia" w:ascii="仿宋" w:hAnsi="仿宋" w:eastAsia="仿宋" w:cs="Times New Roman"/>
          <w:sz w:val="32"/>
          <w:szCs w:val="32"/>
          <w:lang w:eastAsia="zh-CN"/>
        </w:rPr>
        <w:t>年度部门预算项目整体支出绩效自评汇总表</w:t>
      </w:r>
    </w:p>
    <w:tbl>
      <w:tblPr>
        <w:tblStyle w:val="4"/>
        <w:tblW w:w="8348" w:type="dxa"/>
        <w:tblInd w:w="93" w:type="dxa"/>
        <w:tblLayout w:type="fixed"/>
        <w:tblCellMar>
          <w:top w:w="0" w:type="dxa"/>
          <w:left w:w="108" w:type="dxa"/>
          <w:bottom w:w="0" w:type="dxa"/>
          <w:right w:w="108" w:type="dxa"/>
        </w:tblCellMar>
      </w:tblPr>
      <w:tblGrid>
        <w:gridCol w:w="898"/>
        <w:gridCol w:w="3713"/>
        <w:gridCol w:w="1145"/>
        <w:gridCol w:w="1296"/>
        <w:gridCol w:w="1296"/>
      </w:tblGrid>
      <w:tr>
        <w:tblPrEx>
          <w:tblCellMar>
            <w:top w:w="0" w:type="dxa"/>
            <w:left w:w="108" w:type="dxa"/>
            <w:bottom w:w="0" w:type="dxa"/>
            <w:right w:w="108" w:type="dxa"/>
          </w:tblCellMar>
        </w:tblPrEx>
        <w:trPr>
          <w:trHeight w:val="1270" w:hRule="atLeast"/>
        </w:trPr>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p>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部门名称</w:t>
            </w:r>
          </w:p>
        </w:tc>
        <w:tc>
          <w:tcPr>
            <w:tcW w:w="37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项目名称</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lang w:eastAsia="zh-CN"/>
              </w:rPr>
              <w:t>预算</w:t>
            </w:r>
            <w:r>
              <w:rPr>
                <w:rFonts w:hint="eastAsia" w:ascii="宋体" w:hAnsi="宋体" w:eastAsia="宋体" w:cs="宋体"/>
                <w:color w:val="000000"/>
                <w:kern w:val="0"/>
                <w:sz w:val="22"/>
              </w:rPr>
              <w:t>资金数额（万元）</w:t>
            </w:r>
          </w:p>
        </w:tc>
        <w:tc>
          <w:tcPr>
            <w:tcW w:w="1296"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资金</w:t>
            </w:r>
            <w:r>
              <w:rPr>
                <w:rFonts w:hint="eastAsia" w:ascii="宋体" w:hAnsi="宋体" w:eastAsia="宋体" w:cs="宋体"/>
                <w:color w:val="000000"/>
                <w:kern w:val="0"/>
                <w:sz w:val="22"/>
                <w:lang w:eastAsia="zh-CN"/>
              </w:rPr>
              <w:t>拨付</w:t>
            </w:r>
            <w:r>
              <w:rPr>
                <w:rFonts w:hint="eastAsia" w:ascii="宋体" w:hAnsi="宋体" w:eastAsia="宋体" w:cs="宋体"/>
                <w:color w:val="000000"/>
                <w:kern w:val="0"/>
                <w:sz w:val="22"/>
              </w:rPr>
              <w:t>数额（万元））</w:t>
            </w:r>
          </w:p>
        </w:tc>
        <w:tc>
          <w:tcPr>
            <w:tcW w:w="1296"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绩效目标实现程度（%）</w:t>
            </w:r>
          </w:p>
        </w:tc>
      </w:tr>
      <w:tr>
        <w:tblPrEx>
          <w:tblCellMar>
            <w:top w:w="0" w:type="dxa"/>
            <w:left w:w="108" w:type="dxa"/>
            <w:bottom w:w="0" w:type="dxa"/>
            <w:right w:w="108" w:type="dxa"/>
          </w:tblCellMar>
        </w:tblPrEx>
        <w:trPr>
          <w:trHeight w:val="495" w:hRule="atLeast"/>
        </w:trPr>
        <w:tc>
          <w:tcPr>
            <w:tcW w:w="8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高阳县残联</w:t>
            </w:r>
          </w:p>
        </w:tc>
        <w:tc>
          <w:tcPr>
            <w:tcW w:w="37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default" w:ascii="Calibri" w:hAnsi="Calibri" w:eastAsia="宋体" w:cs="Calibri"/>
                <w:i w:val="0"/>
                <w:iCs w:val="0"/>
                <w:color w:val="auto"/>
                <w:kern w:val="0"/>
                <w:sz w:val="22"/>
                <w:szCs w:val="22"/>
                <w:lang w:val="en-US" w:eastAsia="zh-CN" w:bidi="ar"/>
              </w:rPr>
              <w:t>高阳县残联用房租金</w:t>
            </w:r>
          </w:p>
        </w:tc>
        <w:tc>
          <w:tcPr>
            <w:tcW w:w="114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lang w:val="en-US" w:eastAsia="zh-CN"/>
              </w:rPr>
            </w:pPr>
            <w:r>
              <w:rPr>
                <w:rFonts w:hint="eastAsia"/>
              </w:rPr>
              <w:t>77.11</w:t>
            </w:r>
          </w:p>
        </w:tc>
        <w:tc>
          <w:tcPr>
            <w:tcW w:w="129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rPr>
              <w:t>77.11</w:t>
            </w:r>
          </w:p>
        </w:tc>
        <w:tc>
          <w:tcPr>
            <w:tcW w:w="129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100</w:t>
            </w:r>
          </w:p>
        </w:tc>
      </w:tr>
      <w:tr>
        <w:tblPrEx>
          <w:tblCellMar>
            <w:top w:w="0" w:type="dxa"/>
            <w:left w:w="108" w:type="dxa"/>
            <w:bottom w:w="0" w:type="dxa"/>
            <w:right w:w="108" w:type="dxa"/>
          </w:tblCellMar>
        </w:tblPrEx>
        <w:trPr>
          <w:trHeight w:val="533" w:hRule="atLeast"/>
        </w:trPr>
        <w:tc>
          <w:tcPr>
            <w:tcW w:w="8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lang w:eastAsia="zh-CN"/>
              </w:rPr>
              <w:t>高阳县残联</w:t>
            </w:r>
          </w:p>
        </w:tc>
        <w:tc>
          <w:tcPr>
            <w:tcW w:w="37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default" w:ascii="Calibri" w:hAnsi="Calibri" w:eastAsia="宋体" w:cs="Calibri"/>
                <w:i w:val="0"/>
                <w:iCs w:val="0"/>
                <w:color w:val="auto"/>
                <w:kern w:val="0"/>
                <w:sz w:val="22"/>
                <w:szCs w:val="22"/>
                <w:lang w:val="en-US" w:eastAsia="zh-CN" w:bidi="ar"/>
              </w:rPr>
              <w:t>残联残疾人综合业务管理</w:t>
            </w:r>
          </w:p>
        </w:tc>
        <w:tc>
          <w:tcPr>
            <w:tcW w:w="114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lang w:val="en-US" w:eastAsia="zh-CN"/>
              </w:rPr>
            </w:pPr>
            <w:r>
              <w:rPr>
                <w:rFonts w:hint="eastAsia"/>
              </w:rPr>
              <w:t>38.4</w:t>
            </w:r>
          </w:p>
        </w:tc>
        <w:tc>
          <w:tcPr>
            <w:tcW w:w="129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27.34</w:t>
            </w:r>
          </w:p>
        </w:tc>
        <w:tc>
          <w:tcPr>
            <w:tcW w:w="129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71.2</w:t>
            </w:r>
          </w:p>
        </w:tc>
      </w:tr>
      <w:tr>
        <w:tblPrEx>
          <w:tblCellMar>
            <w:top w:w="0" w:type="dxa"/>
            <w:left w:w="108" w:type="dxa"/>
            <w:bottom w:w="0" w:type="dxa"/>
            <w:right w:w="108" w:type="dxa"/>
          </w:tblCellMar>
        </w:tblPrEx>
        <w:trPr>
          <w:trHeight w:val="495" w:hRule="atLeas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lang w:eastAsia="zh-CN"/>
              </w:rPr>
              <w:t>高阳县残联</w:t>
            </w:r>
          </w:p>
        </w:tc>
        <w:tc>
          <w:tcPr>
            <w:tcW w:w="37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default" w:ascii="Calibri" w:hAnsi="Calibri" w:eastAsia="宋体" w:cs="Calibri"/>
                <w:i w:val="0"/>
                <w:iCs w:val="0"/>
                <w:color w:val="auto"/>
                <w:kern w:val="0"/>
                <w:sz w:val="22"/>
                <w:szCs w:val="22"/>
                <w:lang w:val="en-US" w:eastAsia="zh-CN" w:bidi="ar"/>
              </w:rPr>
              <w:t>残联残疾人就业和扶贫</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lang w:val="en-US" w:eastAsia="zh-CN"/>
              </w:rPr>
            </w:pPr>
            <w:r>
              <w:rPr>
                <w:rFonts w:hint="eastAsia"/>
              </w:rPr>
              <w:t>8.3</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eastAsia="宋体"/>
                <w:lang w:val="en-US" w:eastAsia="zh-CN"/>
              </w:rPr>
              <w:t>1.68</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20.24</w:t>
            </w:r>
          </w:p>
        </w:tc>
      </w:tr>
      <w:tr>
        <w:tblPrEx>
          <w:tblCellMar>
            <w:top w:w="0" w:type="dxa"/>
            <w:left w:w="108" w:type="dxa"/>
            <w:bottom w:w="0" w:type="dxa"/>
            <w:right w:w="108" w:type="dxa"/>
          </w:tblCellMar>
        </w:tblPrEx>
        <w:trPr>
          <w:trHeight w:val="495" w:hRule="atLeas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lang w:eastAsia="zh-CN"/>
              </w:rPr>
              <w:t>高阳县残联</w:t>
            </w:r>
          </w:p>
        </w:tc>
        <w:tc>
          <w:tcPr>
            <w:tcW w:w="37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2"/>
              </w:rPr>
            </w:pPr>
            <w:r>
              <w:rPr>
                <w:rFonts w:hint="default" w:ascii="Calibri" w:hAnsi="Calibri" w:eastAsia="宋体" w:cs="Calibri"/>
                <w:i w:val="0"/>
                <w:iCs w:val="0"/>
                <w:color w:val="auto"/>
                <w:kern w:val="0"/>
                <w:sz w:val="22"/>
                <w:szCs w:val="22"/>
                <w:lang w:val="en-US" w:eastAsia="zh-CN" w:bidi="ar"/>
              </w:rPr>
              <w:t>残联残疾人康复</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lang w:val="en-US" w:eastAsia="zh-CN"/>
              </w:rPr>
            </w:pPr>
            <w:r>
              <w:rPr>
                <w:rFonts w:hint="eastAsia"/>
              </w:rPr>
              <w:t>23.3</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eastAsia="宋体"/>
                <w:lang w:val="en-US" w:eastAsia="zh-CN"/>
              </w:rPr>
              <w:t>10.62</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45.58</w:t>
            </w:r>
          </w:p>
        </w:tc>
      </w:tr>
      <w:tr>
        <w:tblPrEx>
          <w:tblCellMar>
            <w:top w:w="0" w:type="dxa"/>
            <w:left w:w="108" w:type="dxa"/>
            <w:bottom w:w="0" w:type="dxa"/>
            <w:right w:w="108" w:type="dxa"/>
          </w:tblCellMar>
        </w:tblPrEx>
        <w:trPr>
          <w:trHeight w:val="495" w:hRule="atLeas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lang w:eastAsia="zh-CN"/>
              </w:rPr>
              <w:t>高阳县残联</w:t>
            </w:r>
          </w:p>
        </w:tc>
        <w:tc>
          <w:tcPr>
            <w:tcW w:w="37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2"/>
                <w:lang w:val="en-US" w:eastAsia="zh-CN"/>
              </w:rPr>
            </w:pPr>
            <w:r>
              <w:rPr>
                <w:rFonts w:hint="default" w:ascii="Calibri" w:hAnsi="Calibri" w:eastAsia="宋体" w:cs="Calibri"/>
                <w:i w:val="0"/>
                <w:iCs w:val="0"/>
                <w:color w:val="auto"/>
                <w:kern w:val="0"/>
                <w:sz w:val="22"/>
                <w:szCs w:val="22"/>
                <w:lang w:val="en-US" w:eastAsia="zh-CN" w:bidi="ar"/>
              </w:rPr>
              <w:t>冀财社[2021]133号-提前下达2022年中央专项彩票公益金支持残疾人事业发展补助资金（儿童康复训练）</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lang w:val="en-US" w:eastAsia="zh-CN"/>
              </w:rPr>
            </w:pPr>
            <w:r>
              <w:rPr>
                <w:rFonts w:hint="eastAsia"/>
              </w:rPr>
              <w:t>19.8</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eastAsia="宋体"/>
                <w:lang w:val="en-US" w:eastAsia="zh-CN"/>
              </w:rPr>
              <w:t>0</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0</w:t>
            </w:r>
          </w:p>
        </w:tc>
      </w:tr>
      <w:tr>
        <w:tblPrEx>
          <w:tblCellMar>
            <w:top w:w="0" w:type="dxa"/>
            <w:left w:w="108" w:type="dxa"/>
            <w:bottom w:w="0" w:type="dxa"/>
            <w:right w:w="108" w:type="dxa"/>
          </w:tblCellMar>
        </w:tblPrEx>
        <w:trPr>
          <w:trHeight w:val="495" w:hRule="atLeas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lang w:eastAsia="zh-CN"/>
              </w:rPr>
              <w:t>高阳县残联</w:t>
            </w:r>
          </w:p>
        </w:tc>
        <w:tc>
          <w:tcPr>
            <w:tcW w:w="37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2"/>
                <w:lang w:val="en-US" w:eastAsia="zh-CN"/>
              </w:rPr>
            </w:pPr>
            <w:r>
              <w:rPr>
                <w:rFonts w:hint="default" w:ascii="Calibri" w:hAnsi="Calibri" w:eastAsia="宋体" w:cs="Calibri"/>
                <w:i w:val="0"/>
                <w:iCs w:val="0"/>
                <w:color w:val="auto"/>
                <w:kern w:val="0"/>
                <w:sz w:val="22"/>
                <w:szCs w:val="22"/>
                <w:lang w:val="en-US" w:eastAsia="zh-CN" w:bidi="ar"/>
              </w:rPr>
              <w:t>冀财社[2021]133号-提前下达2022年中央专项彩票公益金支持残疾人事业发展补助资金（残疾人文化体育进家庭）</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lang w:val="en-US" w:eastAsia="zh-CN"/>
              </w:rPr>
            </w:pPr>
            <w:r>
              <w:rPr>
                <w:rFonts w:hint="eastAsia"/>
              </w:rPr>
              <w:t>2.5</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eastAsia="宋体"/>
                <w:lang w:val="en-US" w:eastAsia="zh-CN"/>
              </w:rPr>
              <w:t>0.9</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35.95</w:t>
            </w:r>
          </w:p>
        </w:tc>
      </w:tr>
      <w:tr>
        <w:tblPrEx>
          <w:tblCellMar>
            <w:top w:w="0" w:type="dxa"/>
            <w:left w:w="108" w:type="dxa"/>
            <w:bottom w:w="0" w:type="dxa"/>
            <w:right w:w="108" w:type="dxa"/>
          </w:tblCellMar>
        </w:tblPrEx>
        <w:trPr>
          <w:trHeight w:val="495" w:hRule="atLeas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lang w:eastAsia="zh-CN"/>
              </w:rPr>
              <w:t>高阳县残联</w:t>
            </w:r>
          </w:p>
        </w:tc>
        <w:tc>
          <w:tcPr>
            <w:tcW w:w="37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2"/>
                <w:lang w:val="en-US" w:eastAsia="zh-CN"/>
              </w:rPr>
            </w:pPr>
            <w:r>
              <w:rPr>
                <w:rFonts w:hint="default" w:ascii="Calibri" w:hAnsi="Calibri" w:eastAsia="宋体" w:cs="Calibri"/>
                <w:i w:val="0"/>
                <w:iCs w:val="0"/>
                <w:color w:val="auto"/>
                <w:kern w:val="0"/>
                <w:sz w:val="22"/>
                <w:szCs w:val="22"/>
                <w:lang w:val="en-US" w:eastAsia="zh-CN" w:bidi="ar"/>
              </w:rPr>
              <w:t>冀财社[2021]148号-提前下达2022年中央财政残疾人事业发展补助资金（残疾人康复）</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lang w:val="en-US" w:eastAsia="zh-CN"/>
              </w:rPr>
            </w:pPr>
            <w:r>
              <w:rPr>
                <w:rFonts w:hint="eastAsia"/>
              </w:rPr>
              <w:t>5.2</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rPr>
              <w:t>5.2</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100</w:t>
            </w:r>
          </w:p>
        </w:tc>
      </w:tr>
      <w:tr>
        <w:tblPrEx>
          <w:tblCellMar>
            <w:top w:w="0" w:type="dxa"/>
            <w:left w:w="108" w:type="dxa"/>
            <w:bottom w:w="0" w:type="dxa"/>
            <w:right w:w="108" w:type="dxa"/>
          </w:tblCellMar>
        </w:tblPrEx>
        <w:trPr>
          <w:trHeight w:val="495" w:hRule="atLeas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lang w:eastAsia="zh-CN"/>
              </w:rPr>
              <w:t>高阳县残联</w:t>
            </w:r>
          </w:p>
        </w:tc>
        <w:tc>
          <w:tcPr>
            <w:tcW w:w="37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2"/>
                <w:lang w:val="en-US" w:eastAsia="zh-CN"/>
              </w:rPr>
            </w:pPr>
            <w:r>
              <w:rPr>
                <w:rFonts w:hint="default" w:ascii="Calibri" w:hAnsi="Calibri" w:eastAsia="宋体" w:cs="Calibri"/>
                <w:i w:val="0"/>
                <w:iCs w:val="0"/>
                <w:color w:val="auto"/>
                <w:kern w:val="0"/>
                <w:sz w:val="22"/>
                <w:szCs w:val="22"/>
                <w:lang w:val="en-US" w:eastAsia="zh-CN" w:bidi="ar"/>
              </w:rPr>
              <w:t>冀财社[2021]148号-提前下达2022年中央财政残疾人事业发展补助资金（残疾人就业和扶贫）</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lang w:val="en-US" w:eastAsia="zh-CN"/>
              </w:rPr>
            </w:pPr>
            <w:r>
              <w:rPr>
                <w:rFonts w:hint="eastAsia"/>
              </w:rPr>
              <w:t>7.2</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rPr>
              <w:t>7.2</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100</w:t>
            </w:r>
          </w:p>
        </w:tc>
      </w:tr>
      <w:tr>
        <w:tblPrEx>
          <w:tblCellMar>
            <w:top w:w="0" w:type="dxa"/>
            <w:left w:w="108" w:type="dxa"/>
            <w:bottom w:w="0" w:type="dxa"/>
            <w:right w:w="108" w:type="dxa"/>
          </w:tblCellMar>
        </w:tblPrEx>
        <w:trPr>
          <w:trHeight w:val="495" w:hRule="atLeas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lang w:eastAsia="zh-CN"/>
              </w:rPr>
              <w:t>高阳县残联</w:t>
            </w:r>
          </w:p>
        </w:tc>
        <w:tc>
          <w:tcPr>
            <w:tcW w:w="37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2"/>
                <w:lang w:val="en-US" w:eastAsia="zh-CN"/>
              </w:rPr>
            </w:pPr>
            <w:r>
              <w:rPr>
                <w:rFonts w:hint="default" w:ascii="Calibri" w:hAnsi="Calibri" w:eastAsia="宋体" w:cs="Calibri"/>
                <w:i w:val="0"/>
                <w:iCs w:val="0"/>
                <w:color w:val="auto"/>
                <w:kern w:val="0"/>
                <w:sz w:val="22"/>
                <w:szCs w:val="22"/>
                <w:lang w:val="en-US" w:eastAsia="zh-CN" w:bidi="ar"/>
              </w:rPr>
              <w:t>冀财社[2021]148号-提前下达2022年中央财政残疾人事业发展补助资金（残疾人综合业务管理）</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lang w:val="en-US" w:eastAsia="zh-CN"/>
              </w:rPr>
            </w:pPr>
            <w:r>
              <w:rPr>
                <w:rFonts w:hint="eastAsia"/>
              </w:rPr>
              <w:t>0.84</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rPr>
              <w:t>0.84</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100</w:t>
            </w:r>
          </w:p>
        </w:tc>
      </w:tr>
      <w:tr>
        <w:tblPrEx>
          <w:tblCellMar>
            <w:top w:w="0" w:type="dxa"/>
            <w:left w:w="108" w:type="dxa"/>
            <w:bottom w:w="0" w:type="dxa"/>
            <w:right w:w="108" w:type="dxa"/>
          </w:tblCellMar>
        </w:tblPrEx>
        <w:trPr>
          <w:trHeight w:val="495" w:hRule="atLeas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lang w:eastAsia="zh-CN"/>
              </w:rPr>
              <w:t>高阳县残联</w:t>
            </w:r>
          </w:p>
        </w:tc>
        <w:tc>
          <w:tcPr>
            <w:tcW w:w="37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lang w:val="en-US" w:eastAsia="zh-CN"/>
              </w:rPr>
            </w:pPr>
            <w:r>
              <w:rPr>
                <w:rFonts w:hint="default" w:ascii="Calibri" w:hAnsi="Calibri" w:eastAsia="宋体" w:cs="Calibri"/>
                <w:i w:val="0"/>
                <w:iCs w:val="0"/>
                <w:color w:val="auto"/>
                <w:kern w:val="0"/>
                <w:sz w:val="22"/>
                <w:szCs w:val="22"/>
                <w:lang w:val="en-US" w:eastAsia="zh-CN" w:bidi="ar"/>
              </w:rPr>
              <w:t>冀财社[2021]191号-提前下达2022年省级残疾人事业发展补助资金（残疾人康复）</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lang w:val="en-US" w:eastAsia="zh-CN"/>
              </w:rPr>
            </w:pPr>
            <w:r>
              <w:rPr>
                <w:rFonts w:hint="eastAsia"/>
              </w:rPr>
              <w:t>15.88</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rPr>
              <w:t>15.88</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100</w:t>
            </w:r>
          </w:p>
        </w:tc>
      </w:tr>
      <w:tr>
        <w:tblPrEx>
          <w:tblCellMar>
            <w:top w:w="0" w:type="dxa"/>
            <w:left w:w="108" w:type="dxa"/>
            <w:bottom w:w="0" w:type="dxa"/>
            <w:right w:w="108" w:type="dxa"/>
          </w:tblCellMar>
        </w:tblPrEx>
        <w:trPr>
          <w:trHeight w:val="495" w:hRule="atLeas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lang w:eastAsia="zh-CN"/>
              </w:rPr>
              <w:t>高阳县残联</w:t>
            </w:r>
          </w:p>
        </w:tc>
        <w:tc>
          <w:tcPr>
            <w:tcW w:w="37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lang w:val="en-US" w:eastAsia="zh-CN"/>
              </w:rPr>
            </w:pPr>
            <w:r>
              <w:rPr>
                <w:rFonts w:hint="default" w:ascii="Calibri" w:hAnsi="Calibri" w:eastAsia="宋体" w:cs="Calibri"/>
                <w:i w:val="0"/>
                <w:iCs w:val="0"/>
                <w:color w:val="auto"/>
                <w:kern w:val="0"/>
                <w:sz w:val="22"/>
                <w:szCs w:val="22"/>
                <w:lang w:val="en-US" w:eastAsia="zh-CN" w:bidi="ar"/>
              </w:rPr>
              <w:t>冀财社[2021]191号-提前下达2022年省级残疾人事业发展补助资金（残疾人托养补助）</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lang w:val="en-US" w:eastAsia="zh-CN"/>
              </w:rPr>
            </w:pPr>
            <w:r>
              <w:rPr>
                <w:rFonts w:hint="eastAsia"/>
              </w:rPr>
              <w:t>5.1</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rPr>
              <w:t>5.1</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100</w:t>
            </w:r>
          </w:p>
        </w:tc>
      </w:tr>
      <w:tr>
        <w:tblPrEx>
          <w:tblCellMar>
            <w:top w:w="0" w:type="dxa"/>
            <w:left w:w="108" w:type="dxa"/>
            <w:bottom w:w="0" w:type="dxa"/>
            <w:right w:w="108" w:type="dxa"/>
          </w:tblCellMar>
        </w:tblPrEx>
        <w:trPr>
          <w:trHeight w:val="495" w:hRule="atLeas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eastAsia="zh-CN"/>
              </w:rPr>
              <w:t>高阳县残联</w:t>
            </w:r>
          </w:p>
        </w:tc>
        <w:tc>
          <w:tcPr>
            <w:tcW w:w="37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SA"/>
              </w:rPr>
            </w:pPr>
            <w:r>
              <w:rPr>
                <w:rFonts w:hint="default" w:ascii="Calibri" w:hAnsi="Calibri" w:eastAsia="宋体" w:cs="Calibri"/>
                <w:i w:val="0"/>
                <w:iCs w:val="0"/>
                <w:color w:val="auto"/>
                <w:kern w:val="0"/>
                <w:sz w:val="22"/>
                <w:szCs w:val="22"/>
                <w:lang w:val="en-US" w:eastAsia="zh-CN" w:bidi="ar"/>
              </w:rPr>
              <w:t>冀财社[2021]191号-提前下达2022年省级残疾人事业发展补助资金（残疾评定补贴）</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rPr>
              <w:t>1.02</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eastAsia="宋体"/>
                <w:lang w:val="en-US" w:eastAsia="zh-CN"/>
              </w:rPr>
              <w:t>0.4</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39.13</w:t>
            </w:r>
          </w:p>
        </w:tc>
      </w:tr>
      <w:tr>
        <w:tblPrEx>
          <w:tblCellMar>
            <w:top w:w="0" w:type="dxa"/>
            <w:left w:w="108" w:type="dxa"/>
            <w:bottom w:w="0" w:type="dxa"/>
            <w:right w:w="108" w:type="dxa"/>
          </w:tblCellMar>
        </w:tblPrEx>
        <w:trPr>
          <w:trHeight w:val="495" w:hRule="atLeas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eastAsia="zh-CN"/>
              </w:rPr>
              <w:t>高阳县残联</w:t>
            </w:r>
          </w:p>
        </w:tc>
        <w:tc>
          <w:tcPr>
            <w:tcW w:w="37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SA"/>
              </w:rPr>
            </w:pPr>
            <w:r>
              <w:rPr>
                <w:rFonts w:hint="default" w:ascii="Calibri" w:hAnsi="Calibri" w:eastAsia="宋体" w:cs="Calibri"/>
                <w:i w:val="0"/>
                <w:iCs w:val="0"/>
                <w:color w:val="auto"/>
                <w:kern w:val="0"/>
                <w:sz w:val="22"/>
                <w:szCs w:val="22"/>
                <w:lang w:val="en-US" w:eastAsia="zh-CN" w:bidi="ar"/>
              </w:rPr>
              <w:t>残联残疾人宣传文体</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4.5</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4.5</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100</w:t>
            </w:r>
          </w:p>
        </w:tc>
      </w:tr>
      <w:tr>
        <w:tblPrEx>
          <w:tblCellMar>
            <w:top w:w="0" w:type="dxa"/>
            <w:left w:w="108" w:type="dxa"/>
            <w:bottom w:w="0" w:type="dxa"/>
            <w:right w:w="108" w:type="dxa"/>
          </w:tblCellMar>
        </w:tblPrEx>
        <w:trPr>
          <w:trHeight w:val="495" w:hRule="atLeas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eastAsia="zh-CN"/>
              </w:rPr>
              <w:t>高阳县残联</w:t>
            </w:r>
          </w:p>
        </w:tc>
        <w:tc>
          <w:tcPr>
            <w:tcW w:w="37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SA"/>
              </w:rPr>
            </w:pPr>
            <w:r>
              <w:rPr>
                <w:rFonts w:hint="default" w:ascii="Calibri" w:hAnsi="Calibri" w:eastAsia="宋体" w:cs="Calibri"/>
                <w:i w:val="0"/>
                <w:iCs w:val="0"/>
                <w:color w:val="auto"/>
                <w:kern w:val="0"/>
                <w:sz w:val="22"/>
                <w:szCs w:val="22"/>
                <w:lang w:val="en-US" w:eastAsia="zh-CN" w:bidi="ar"/>
              </w:rPr>
              <w:t>残联困难残疾人家庭无障碍改造</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3.5</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3.5</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100</w:t>
            </w:r>
          </w:p>
        </w:tc>
      </w:tr>
      <w:tr>
        <w:tblPrEx>
          <w:tblCellMar>
            <w:top w:w="0" w:type="dxa"/>
            <w:left w:w="108" w:type="dxa"/>
            <w:bottom w:w="0" w:type="dxa"/>
            <w:right w:w="108" w:type="dxa"/>
          </w:tblCellMar>
        </w:tblPrEx>
        <w:trPr>
          <w:trHeight w:val="495" w:hRule="atLeas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eastAsia="zh-CN"/>
              </w:rPr>
              <w:t>高阳县残联</w:t>
            </w:r>
          </w:p>
        </w:tc>
        <w:tc>
          <w:tcPr>
            <w:tcW w:w="37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SA"/>
              </w:rPr>
            </w:pPr>
            <w:r>
              <w:rPr>
                <w:rFonts w:hint="default" w:ascii="Calibri" w:hAnsi="Calibri" w:eastAsia="宋体" w:cs="Calibri"/>
                <w:i w:val="0"/>
                <w:iCs w:val="0"/>
                <w:color w:val="auto"/>
                <w:kern w:val="0"/>
                <w:sz w:val="22"/>
                <w:szCs w:val="22"/>
                <w:lang w:val="en-US" w:eastAsia="zh-CN" w:bidi="ar"/>
              </w:rPr>
              <w:t>冀财社[2022]46号-2022年中央财政残疾人事业发展补助资金（残疾人康复）</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eastAsia="宋体"/>
                <w:lang w:val="en-US" w:eastAsia="zh-CN"/>
              </w:rPr>
              <w:t>4.15</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eastAsia="宋体"/>
                <w:lang w:val="en-US" w:eastAsia="zh-CN"/>
              </w:rPr>
              <w:t>4.15</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100</w:t>
            </w:r>
          </w:p>
        </w:tc>
      </w:tr>
      <w:tr>
        <w:tblPrEx>
          <w:tblCellMar>
            <w:top w:w="0" w:type="dxa"/>
            <w:left w:w="108" w:type="dxa"/>
            <w:bottom w:w="0" w:type="dxa"/>
            <w:right w:w="108" w:type="dxa"/>
          </w:tblCellMar>
        </w:tblPrEx>
        <w:trPr>
          <w:trHeight w:val="495" w:hRule="atLeas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eastAsia="zh-CN"/>
              </w:rPr>
              <w:t>高阳县残联</w:t>
            </w:r>
          </w:p>
        </w:tc>
        <w:tc>
          <w:tcPr>
            <w:tcW w:w="37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SA"/>
              </w:rPr>
            </w:pPr>
            <w:r>
              <w:rPr>
                <w:rFonts w:hint="default" w:ascii="Calibri" w:hAnsi="Calibri" w:eastAsia="宋体" w:cs="Calibri"/>
                <w:i w:val="0"/>
                <w:iCs w:val="0"/>
                <w:color w:val="auto"/>
                <w:kern w:val="0"/>
                <w:sz w:val="22"/>
                <w:szCs w:val="22"/>
                <w:lang w:val="en-US" w:eastAsia="zh-CN" w:bidi="ar"/>
              </w:rPr>
              <w:t>冀财社[2022]46号-2022年中央财政残疾人事业发展补助资金（残疾人托养）</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eastAsia="宋体"/>
                <w:lang w:val="en-US" w:eastAsia="zh-CN"/>
              </w:rPr>
              <w:t>0.3</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eastAsia="宋体"/>
                <w:lang w:val="en-US" w:eastAsia="zh-CN"/>
              </w:rPr>
              <w:t>0.3</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100</w:t>
            </w:r>
          </w:p>
        </w:tc>
      </w:tr>
    </w:tbl>
    <w:p>
      <w:pPr>
        <w:spacing w:line="580" w:lineRule="exact"/>
        <w:ind w:firstLine="640" w:firstLineChars="200"/>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t>以上除冀财社[2021]133号-提前下达2022年中央专项彩票公益金支持残疾人事业发展补助资金（儿童康复训练）专项资金</w:t>
      </w:r>
      <w:r>
        <w:rPr>
          <w:rFonts w:hint="eastAsia" w:ascii="仿宋" w:hAnsi="仿宋" w:eastAsia="仿宋" w:cs="Times New Roman"/>
          <w:sz w:val="32"/>
          <w:szCs w:val="32"/>
          <w:lang w:val="en-US" w:eastAsia="zh-CN"/>
        </w:rPr>
        <w:t>19.8万元未支出，残联残疾人就业和扶贫</w:t>
      </w:r>
      <w:r>
        <w:rPr>
          <w:rFonts w:hint="eastAsia" w:ascii="仿宋" w:hAnsi="仿宋" w:eastAsia="仿宋" w:cs="Times New Roman"/>
          <w:sz w:val="32"/>
          <w:szCs w:val="32"/>
          <w:lang w:eastAsia="zh-CN"/>
        </w:rPr>
        <w:t>资金</w:t>
      </w:r>
      <w:r>
        <w:rPr>
          <w:rFonts w:hint="eastAsia" w:ascii="仿宋" w:hAnsi="仿宋" w:eastAsia="仿宋" w:cs="Times New Roman"/>
          <w:sz w:val="32"/>
          <w:szCs w:val="32"/>
          <w:lang w:val="en-US" w:eastAsia="zh-CN"/>
        </w:rPr>
        <w:t>8.3万元支出较少外，残联残疾人家庭无障碍改造、残联残疾人宣传文体两个项目资金支出率均100%，其余项目资金支出率在50%以上，整体绩效目标实现程度良好。</w:t>
      </w:r>
    </w:p>
    <w:p>
      <w:pPr>
        <w:spacing w:line="580" w:lineRule="exact"/>
        <w:ind w:firstLine="640" w:firstLineChars="200"/>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存在问题及综合评价结论：</w:t>
      </w:r>
      <w:r>
        <w:rPr>
          <w:rFonts w:hint="eastAsia" w:ascii="仿宋" w:hAnsi="仿宋" w:eastAsia="仿宋" w:cs="Times New Roman"/>
          <w:sz w:val="32"/>
          <w:szCs w:val="32"/>
          <w:lang w:eastAsia="zh-CN"/>
        </w:rPr>
        <w:t>冀财社[2021]133号-提前下达2022年中央专项彩票公益金支持残疾人事业发展补助资金（儿童康复训练）专项资金</w:t>
      </w:r>
      <w:r>
        <w:rPr>
          <w:rFonts w:hint="eastAsia" w:ascii="仿宋" w:hAnsi="仿宋" w:eastAsia="仿宋" w:cs="Times New Roman"/>
          <w:sz w:val="32"/>
          <w:szCs w:val="32"/>
          <w:lang w:val="en-US" w:eastAsia="zh-CN"/>
        </w:rPr>
        <w:t>19.8万元未支出原因：由于此项资金下达较晚，儿童康复周期为10个月，今年用于儿童康复的19.8万元的儿童康复资金，儿童康复时间是2022年7月-2022年12月，资金于2023年支出，因此19.8万元项目资金需等到2023年儿童康复训练周期结束后才能支付。</w:t>
      </w:r>
    </w:p>
    <w:p>
      <w:pPr>
        <w:numPr>
          <w:ilvl w:val="0"/>
          <w:numId w:val="1"/>
        </w:numPr>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绩效目标设定质量情况</w:t>
      </w:r>
    </w:p>
    <w:p>
      <w:pPr>
        <w:spacing w:line="580" w:lineRule="exact"/>
        <w:ind w:firstLine="321" w:firstLineChars="100"/>
        <w:rPr>
          <w:rFonts w:hint="eastAsia" w:ascii="楷体_GB2312" w:hAnsi="宋体" w:eastAsia="楷体_GB2312" w:cs="Times New Roman"/>
          <w:b/>
          <w:sz w:val="32"/>
          <w:szCs w:val="32"/>
        </w:rPr>
      </w:pPr>
      <w:r>
        <w:rPr>
          <w:rFonts w:hint="eastAsia" w:ascii="楷体_GB2312" w:hAnsi="宋体" w:eastAsia="楷体_GB2312" w:cs="Times New Roman"/>
          <w:b/>
          <w:sz w:val="32"/>
          <w:szCs w:val="32"/>
        </w:rPr>
        <w:t>（一）全部项目评价指标优良率</w:t>
      </w:r>
    </w:p>
    <w:p>
      <w:pPr>
        <w:keepNext w:val="0"/>
        <w:keepLines w:val="0"/>
        <w:widowControl/>
        <w:suppressLineNumbers w:val="0"/>
        <w:shd w:val="clear" w:fill="FFFFFF"/>
        <w:wordWrap/>
        <w:bidi w:val="0"/>
        <w:spacing w:before="0" w:beforeAutospacing="0" w:after="0" w:afterAutospacing="0" w:line="600" w:lineRule="atLeast"/>
        <w:ind w:left="0" w:right="0" w:firstLine="640"/>
        <w:jc w:val="both"/>
        <w:rPr>
          <w:rFonts w:hint="default" w:ascii="仿宋" w:hAnsi="仿宋" w:eastAsia="仿宋" w:cs="Times New Roman"/>
          <w:sz w:val="32"/>
          <w:szCs w:val="32"/>
          <w:lang w:val="en-US" w:eastAsia="zh-CN"/>
        </w:rPr>
      </w:pPr>
      <w:r>
        <w:rPr>
          <w:rFonts w:hint="eastAsia" w:ascii="仿宋" w:hAnsi="仿宋" w:eastAsia="仿宋" w:cs="Times New Roman"/>
          <w:sz w:val="32"/>
          <w:szCs w:val="32"/>
        </w:rPr>
        <w:t>高阳县残联用房租金项目评价指标</w:t>
      </w:r>
      <w:r>
        <w:rPr>
          <w:rFonts w:hint="eastAsia" w:ascii="仿宋" w:hAnsi="仿宋" w:eastAsia="仿宋" w:cs="Times New Roman"/>
          <w:sz w:val="32"/>
          <w:szCs w:val="32"/>
          <w:lang w:val="en-US" w:eastAsia="zh-CN"/>
        </w:rPr>
        <w:t>7个，</w:t>
      </w:r>
      <w:r>
        <w:rPr>
          <w:rFonts w:hint="eastAsia" w:ascii="仿宋" w:hAnsi="仿宋" w:eastAsia="仿宋" w:cs="Times New Roman"/>
          <w:sz w:val="32"/>
          <w:szCs w:val="32"/>
        </w:rPr>
        <w:t>评价等级为优的指标数</w:t>
      </w:r>
      <w:r>
        <w:rPr>
          <w:rFonts w:hint="eastAsia" w:ascii="仿宋" w:hAnsi="仿宋" w:eastAsia="仿宋" w:cs="Times New Roman"/>
          <w:sz w:val="32"/>
          <w:szCs w:val="32"/>
          <w:lang w:val="en-US" w:eastAsia="zh-CN"/>
        </w:rPr>
        <w:t>7个，</w:t>
      </w:r>
      <w:r>
        <w:rPr>
          <w:rFonts w:hint="eastAsia" w:ascii="仿宋" w:hAnsi="仿宋" w:eastAsia="仿宋" w:cs="Times New Roman"/>
          <w:sz w:val="32"/>
          <w:szCs w:val="32"/>
        </w:rPr>
        <w:t>评优率 =</w:t>
      </w:r>
      <w:r>
        <w:rPr>
          <w:rFonts w:ascii="仿宋" w:hAnsi="仿宋" w:eastAsia="仿宋" w:cs="Times New Roman"/>
          <w:sz w:val="32"/>
          <w:szCs w:val="32"/>
        </w:rPr>
        <w:t xml:space="preserve"> </w:t>
      </w:r>
      <w:r>
        <w:rPr>
          <w:rFonts w:hint="eastAsia" w:ascii="仿宋" w:hAnsi="仿宋" w:eastAsia="仿宋" w:cs="Times New Roman"/>
          <w:sz w:val="32"/>
          <w:szCs w:val="32"/>
          <w:lang w:val="en-US" w:eastAsia="zh-CN"/>
        </w:rPr>
        <w:t>100%</w:t>
      </w:r>
    </w:p>
    <w:p>
      <w:pPr>
        <w:keepNext w:val="0"/>
        <w:keepLines w:val="0"/>
        <w:widowControl/>
        <w:suppressLineNumbers w:val="0"/>
        <w:shd w:val="clear" w:fill="FFFFFF"/>
        <w:wordWrap/>
        <w:bidi w:val="0"/>
        <w:spacing w:before="0" w:beforeAutospacing="0" w:after="0" w:afterAutospacing="0" w:line="600" w:lineRule="atLeast"/>
        <w:ind w:left="0" w:right="0" w:firstLine="640"/>
        <w:jc w:val="both"/>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冀财社[2021]191号-提前下达2022年省级残疾人事业发展补助资金（残疾人康复）项目</w:t>
      </w:r>
      <w:r>
        <w:rPr>
          <w:rFonts w:hint="eastAsia" w:ascii="仿宋" w:hAnsi="仿宋" w:eastAsia="仿宋" w:cs="Times New Roman"/>
          <w:sz w:val="32"/>
          <w:szCs w:val="32"/>
        </w:rPr>
        <w:t>评价指标</w:t>
      </w:r>
      <w:r>
        <w:rPr>
          <w:rFonts w:hint="eastAsia" w:ascii="仿宋" w:hAnsi="仿宋" w:eastAsia="仿宋" w:cs="Times New Roman"/>
          <w:sz w:val="32"/>
          <w:szCs w:val="32"/>
          <w:lang w:val="en-US" w:eastAsia="zh-CN"/>
        </w:rPr>
        <w:t>12个，</w:t>
      </w:r>
      <w:r>
        <w:rPr>
          <w:rFonts w:hint="eastAsia" w:ascii="仿宋" w:hAnsi="仿宋" w:eastAsia="仿宋" w:cs="Times New Roman"/>
          <w:sz w:val="32"/>
          <w:szCs w:val="32"/>
        </w:rPr>
        <w:t>评价等级为优的指标数</w:t>
      </w:r>
      <w:r>
        <w:rPr>
          <w:rFonts w:hint="eastAsia" w:ascii="仿宋" w:hAnsi="仿宋" w:eastAsia="仿宋" w:cs="Times New Roman"/>
          <w:sz w:val="32"/>
          <w:szCs w:val="32"/>
          <w:lang w:val="en-US" w:eastAsia="zh-CN"/>
        </w:rPr>
        <w:t>12个，</w:t>
      </w:r>
      <w:r>
        <w:rPr>
          <w:rFonts w:hint="eastAsia" w:ascii="仿宋" w:hAnsi="仿宋" w:eastAsia="仿宋" w:cs="Times New Roman"/>
          <w:sz w:val="32"/>
          <w:szCs w:val="32"/>
        </w:rPr>
        <w:t>评优率 =</w:t>
      </w:r>
      <w:r>
        <w:rPr>
          <w:rFonts w:ascii="仿宋" w:hAnsi="仿宋" w:eastAsia="仿宋" w:cs="Times New Roman"/>
          <w:sz w:val="32"/>
          <w:szCs w:val="32"/>
        </w:rPr>
        <w:t xml:space="preserve"> </w:t>
      </w:r>
      <w:r>
        <w:rPr>
          <w:rFonts w:hint="eastAsia" w:ascii="仿宋" w:hAnsi="仿宋" w:eastAsia="仿宋" w:cs="Times New Roman"/>
          <w:sz w:val="32"/>
          <w:szCs w:val="32"/>
          <w:lang w:val="en-US" w:eastAsia="zh-CN"/>
        </w:rPr>
        <w:t>100%</w:t>
      </w:r>
    </w:p>
    <w:p>
      <w:pPr>
        <w:keepNext w:val="0"/>
        <w:keepLines w:val="0"/>
        <w:widowControl/>
        <w:suppressLineNumbers w:val="0"/>
        <w:shd w:val="clear" w:fill="FFFFFF"/>
        <w:wordWrap/>
        <w:bidi w:val="0"/>
        <w:spacing w:before="0" w:beforeAutospacing="0" w:after="0" w:afterAutospacing="0" w:line="600" w:lineRule="atLeast"/>
        <w:ind w:left="0" w:right="0" w:firstLine="640"/>
        <w:jc w:val="both"/>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残联残疾人综合业务管理</w:t>
      </w:r>
      <w:r>
        <w:rPr>
          <w:rFonts w:hint="eastAsia" w:ascii="仿宋" w:hAnsi="仿宋" w:eastAsia="仿宋" w:cs="Times New Roman"/>
          <w:sz w:val="32"/>
          <w:szCs w:val="32"/>
        </w:rPr>
        <w:t>评价指标</w:t>
      </w:r>
      <w:r>
        <w:rPr>
          <w:rFonts w:hint="eastAsia" w:ascii="仿宋" w:hAnsi="仿宋" w:eastAsia="仿宋" w:cs="Times New Roman"/>
          <w:sz w:val="32"/>
          <w:szCs w:val="32"/>
          <w:lang w:val="en-US" w:eastAsia="zh-CN"/>
        </w:rPr>
        <w:t>7个，</w:t>
      </w:r>
      <w:r>
        <w:rPr>
          <w:rFonts w:hint="eastAsia" w:ascii="仿宋" w:hAnsi="仿宋" w:eastAsia="仿宋" w:cs="Times New Roman"/>
          <w:sz w:val="32"/>
          <w:szCs w:val="32"/>
        </w:rPr>
        <w:t>评价等级为优的指标数</w:t>
      </w:r>
      <w:r>
        <w:rPr>
          <w:rFonts w:hint="eastAsia" w:ascii="仿宋" w:hAnsi="仿宋" w:eastAsia="仿宋" w:cs="Times New Roman"/>
          <w:sz w:val="32"/>
          <w:szCs w:val="32"/>
          <w:lang w:val="en-US" w:eastAsia="zh-CN"/>
        </w:rPr>
        <w:t>7个，</w:t>
      </w:r>
      <w:r>
        <w:rPr>
          <w:rFonts w:hint="eastAsia" w:ascii="仿宋" w:hAnsi="仿宋" w:eastAsia="仿宋" w:cs="Times New Roman"/>
          <w:sz w:val="32"/>
          <w:szCs w:val="32"/>
        </w:rPr>
        <w:t>评优率 =</w:t>
      </w:r>
      <w:r>
        <w:rPr>
          <w:rFonts w:ascii="仿宋" w:hAnsi="仿宋" w:eastAsia="仿宋" w:cs="Times New Roman"/>
          <w:sz w:val="32"/>
          <w:szCs w:val="32"/>
        </w:rPr>
        <w:t xml:space="preserve"> </w:t>
      </w:r>
      <w:r>
        <w:rPr>
          <w:rFonts w:hint="eastAsia" w:ascii="仿宋" w:hAnsi="仿宋" w:eastAsia="仿宋" w:cs="Times New Roman"/>
          <w:sz w:val="32"/>
          <w:szCs w:val="32"/>
          <w:lang w:val="en-US" w:eastAsia="zh-CN"/>
        </w:rPr>
        <w:t>100%</w:t>
      </w:r>
    </w:p>
    <w:p>
      <w:pPr>
        <w:keepNext w:val="0"/>
        <w:keepLines w:val="0"/>
        <w:widowControl/>
        <w:suppressLineNumbers w:val="0"/>
        <w:shd w:val="clear" w:fill="FFFFFF"/>
        <w:wordWrap/>
        <w:bidi w:val="0"/>
        <w:spacing w:before="0" w:beforeAutospacing="0" w:after="0" w:afterAutospacing="0" w:line="600" w:lineRule="atLeast"/>
        <w:ind w:right="0" w:firstLine="640" w:firstLineChars="200"/>
        <w:jc w:val="both"/>
        <w:rPr>
          <w:rFonts w:hint="default" w:ascii="仿宋" w:hAnsi="仿宋" w:eastAsia="仿宋_GB2312" w:cs="Times New Roman"/>
          <w:sz w:val="32"/>
          <w:szCs w:val="32"/>
          <w:lang w:val="en-US" w:eastAsia="zh-CN"/>
        </w:rPr>
      </w:pPr>
      <w:r>
        <w:rPr>
          <w:rFonts w:hint="eastAsia" w:ascii="仿宋" w:hAnsi="仿宋" w:eastAsia="仿宋" w:cs="Times New Roman"/>
          <w:sz w:val="32"/>
          <w:szCs w:val="32"/>
          <w:lang w:val="en-US" w:eastAsia="zh-CN"/>
        </w:rPr>
        <w:t>冀财社[2021]148号-提前下达2022年中央财政残疾人事业发展补助资金（残疾人康复）项目</w:t>
      </w:r>
      <w:r>
        <w:rPr>
          <w:rFonts w:hint="eastAsia" w:ascii="仿宋" w:hAnsi="仿宋" w:eastAsia="仿宋" w:cs="Times New Roman"/>
          <w:sz w:val="32"/>
          <w:szCs w:val="32"/>
        </w:rPr>
        <w:t>评价指标</w:t>
      </w:r>
      <w:r>
        <w:rPr>
          <w:rFonts w:hint="eastAsia" w:ascii="仿宋" w:hAnsi="仿宋" w:eastAsia="仿宋" w:cs="Times New Roman"/>
          <w:sz w:val="32"/>
          <w:szCs w:val="32"/>
          <w:lang w:val="en-US" w:eastAsia="zh-CN"/>
        </w:rPr>
        <w:t>9个，</w:t>
      </w:r>
      <w:r>
        <w:rPr>
          <w:rFonts w:hint="eastAsia" w:ascii="仿宋" w:hAnsi="仿宋" w:eastAsia="仿宋" w:cs="Times New Roman"/>
          <w:sz w:val="32"/>
          <w:szCs w:val="32"/>
        </w:rPr>
        <w:t>评价等级为优的指标数</w:t>
      </w:r>
      <w:r>
        <w:rPr>
          <w:rFonts w:hint="eastAsia" w:ascii="仿宋" w:hAnsi="仿宋" w:eastAsia="仿宋" w:cs="Times New Roman"/>
          <w:sz w:val="32"/>
          <w:szCs w:val="32"/>
          <w:lang w:val="en-US" w:eastAsia="zh-CN"/>
        </w:rPr>
        <w:t>9个，</w:t>
      </w:r>
      <w:r>
        <w:rPr>
          <w:rFonts w:hint="eastAsia" w:ascii="仿宋" w:hAnsi="仿宋" w:eastAsia="仿宋" w:cs="Times New Roman"/>
          <w:sz w:val="32"/>
          <w:szCs w:val="32"/>
        </w:rPr>
        <w:t>评优率 =</w:t>
      </w:r>
      <w:r>
        <w:rPr>
          <w:rFonts w:ascii="仿宋" w:hAnsi="仿宋" w:eastAsia="仿宋" w:cs="Times New Roman"/>
          <w:sz w:val="32"/>
          <w:szCs w:val="32"/>
        </w:rPr>
        <w:t xml:space="preserve"> </w:t>
      </w:r>
      <w:r>
        <w:rPr>
          <w:rFonts w:hint="eastAsia" w:ascii="仿宋" w:hAnsi="仿宋" w:eastAsia="仿宋" w:cs="Times New Roman"/>
          <w:sz w:val="32"/>
          <w:szCs w:val="32"/>
          <w:lang w:val="en-US" w:eastAsia="zh-CN"/>
        </w:rPr>
        <w:t>100</w:t>
      </w:r>
      <w:r>
        <w:rPr>
          <w:rFonts w:hint="eastAsia" w:ascii="仿宋_GB2312" w:hAnsi="宋体" w:eastAsia="仿宋_GB2312" w:cs="Times New Roman"/>
          <w:sz w:val="32"/>
          <w:szCs w:val="32"/>
          <w:lang w:val="en-US" w:eastAsia="zh-CN"/>
        </w:rPr>
        <w:t>%</w:t>
      </w:r>
    </w:p>
    <w:p>
      <w:pPr>
        <w:keepNext w:val="0"/>
        <w:keepLines w:val="0"/>
        <w:widowControl/>
        <w:suppressLineNumbers w:val="0"/>
        <w:shd w:val="clear" w:fill="FFFFFF"/>
        <w:wordWrap/>
        <w:bidi w:val="0"/>
        <w:spacing w:before="0" w:beforeAutospacing="0" w:after="0" w:afterAutospacing="0" w:line="600" w:lineRule="atLeast"/>
        <w:ind w:left="0" w:right="0" w:firstLine="640"/>
        <w:jc w:val="both"/>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冀财社[2021]148号-提前下达2022年中央财政残疾人事业发展补助资金（残疾人就业和扶贫）项目</w:t>
      </w:r>
      <w:r>
        <w:rPr>
          <w:rFonts w:hint="eastAsia" w:ascii="仿宋" w:hAnsi="仿宋" w:eastAsia="仿宋" w:cs="Times New Roman"/>
          <w:sz w:val="32"/>
          <w:szCs w:val="32"/>
        </w:rPr>
        <w:t>评价指标</w:t>
      </w:r>
      <w:r>
        <w:rPr>
          <w:rFonts w:hint="eastAsia" w:ascii="仿宋" w:hAnsi="仿宋" w:eastAsia="仿宋" w:cs="Times New Roman"/>
          <w:sz w:val="32"/>
          <w:szCs w:val="32"/>
          <w:lang w:val="en-US" w:eastAsia="zh-CN"/>
        </w:rPr>
        <w:t>8个，</w:t>
      </w:r>
      <w:r>
        <w:rPr>
          <w:rFonts w:hint="eastAsia" w:ascii="仿宋" w:hAnsi="仿宋" w:eastAsia="仿宋" w:cs="Times New Roman"/>
          <w:sz w:val="32"/>
          <w:szCs w:val="32"/>
        </w:rPr>
        <w:t>评价等级为优的指标数</w:t>
      </w:r>
      <w:r>
        <w:rPr>
          <w:rFonts w:hint="eastAsia" w:ascii="仿宋" w:hAnsi="仿宋" w:eastAsia="仿宋" w:cs="Times New Roman"/>
          <w:sz w:val="32"/>
          <w:szCs w:val="32"/>
          <w:lang w:val="en-US" w:eastAsia="zh-CN"/>
        </w:rPr>
        <w:t>8个，</w:t>
      </w:r>
      <w:r>
        <w:rPr>
          <w:rFonts w:hint="eastAsia" w:ascii="仿宋" w:hAnsi="仿宋" w:eastAsia="仿宋" w:cs="Times New Roman"/>
          <w:sz w:val="32"/>
          <w:szCs w:val="32"/>
        </w:rPr>
        <w:t>评优率 =</w:t>
      </w:r>
      <w:r>
        <w:rPr>
          <w:rFonts w:ascii="仿宋" w:hAnsi="仿宋" w:eastAsia="仿宋" w:cs="Times New Roman"/>
          <w:sz w:val="32"/>
          <w:szCs w:val="32"/>
        </w:rPr>
        <w:t xml:space="preserve"> </w:t>
      </w:r>
      <w:r>
        <w:rPr>
          <w:rFonts w:hint="eastAsia" w:ascii="仿宋" w:hAnsi="仿宋" w:eastAsia="仿宋" w:cs="Times New Roman"/>
          <w:sz w:val="32"/>
          <w:szCs w:val="32"/>
          <w:lang w:val="en-US" w:eastAsia="zh-CN"/>
        </w:rPr>
        <w:t>100%</w:t>
      </w:r>
    </w:p>
    <w:p>
      <w:pPr>
        <w:keepNext w:val="0"/>
        <w:keepLines w:val="0"/>
        <w:widowControl/>
        <w:suppressLineNumbers w:val="0"/>
        <w:shd w:val="clear" w:fill="FFFFFF"/>
        <w:wordWrap/>
        <w:bidi w:val="0"/>
        <w:spacing w:before="0" w:beforeAutospacing="0" w:after="0" w:afterAutospacing="0" w:line="600" w:lineRule="atLeast"/>
        <w:ind w:left="0" w:right="0" w:firstLine="640"/>
        <w:jc w:val="both"/>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冀财社[2022]46号-2022年中央财政残疾人事业发展补助资金（残疾人康复）项目</w:t>
      </w:r>
      <w:r>
        <w:rPr>
          <w:rFonts w:hint="eastAsia" w:ascii="仿宋" w:hAnsi="仿宋" w:eastAsia="仿宋" w:cs="Times New Roman"/>
          <w:sz w:val="32"/>
          <w:szCs w:val="32"/>
        </w:rPr>
        <w:t>评价指标</w:t>
      </w:r>
      <w:r>
        <w:rPr>
          <w:rFonts w:hint="eastAsia" w:ascii="仿宋" w:hAnsi="仿宋" w:eastAsia="仿宋" w:cs="Times New Roman"/>
          <w:sz w:val="32"/>
          <w:szCs w:val="32"/>
          <w:lang w:val="en-US" w:eastAsia="zh-CN"/>
        </w:rPr>
        <w:t>9个，</w:t>
      </w:r>
      <w:r>
        <w:rPr>
          <w:rFonts w:hint="eastAsia" w:ascii="仿宋" w:hAnsi="仿宋" w:eastAsia="仿宋" w:cs="Times New Roman"/>
          <w:sz w:val="32"/>
          <w:szCs w:val="32"/>
        </w:rPr>
        <w:t>评价等级为优的指标数</w:t>
      </w:r>
      <w:r>
        <w:rPr>
          <w:rFonts w:hint="eastAsia" w:ascii="仿宋" w:hAnsi="仿宋" w:eastAsia="仿宋" w:cs="Times New Roman"/>
          <w:sz w:val="32"/>
          <w:szCs w:val="32"/>
          <w:lang w:val="en-US" w:eastAsia="zh-CN"/>
        </w:rPr>
        <w:t>9个，</w:t>
      </w:r>
      <w:r>
        <w:rPr>
          <w:rFonts w:hint="eastAsia" w:ascii="仿宋" w:hAnsi="仿宋" w:eastAsia="仿宋" w:cs="Times New Roman"/>
          <w:sz w:val="32"/>
          <w:szCs w:val="32"/>
        </w:rPr>
        <w:t>评优率 =</w:t>
      </w:r>
      <w:r>
        <w:rPr>
          <w:rFonts w:ascii="仿宋" w:hAnsi="仿宋" w:eastAsia="仿宋" w:cs="Times New Roman"/>
          <w:sz w:val="32"/>
          <w:szCs w:val="32"/>
        </w:rPr>
        <w:t xml:space="preserve"> </w:t>
      </w:r>
      <w:r>
        <w:rPr>
          <w:rFonts w:hint="eastAsia" w:ascii="仿宋" w:hAnsi="仿宋" w:eastAsia="仿宋" w:cs="Times New Roman"/>
          <w:sz w:val="32"/>
          <w:szCs w:val="32"/>
          <w:lang w:val="en-US" w:eastAsia="zh-CN"/>
        </w:rPr>
        <w:t>100%</w:t>
      </w:r>
    </w:p>
    <w:p>
      <w:pPr>
        <w:keepNext w:val="0"/>
        <w:keepLines w:val="0"/>
        <w:widowControl/>
        <w:suppressLineNumbers w:val="0"/>
        <w:shd w:val="clear" w:fill="FFFFFF"/>
        <w:wordWrap/>
        <w:bidi w:val="0"/>
        <w:spacing w:before="0" w:beforeAutospacing="0" w:after="0" w:afterAutospacing="0" w:line="600" w:lineRule="atLeast"/>
        <w:ind w:left="0" w:right="0" w:firstLine="640"/>
        <w:jc w:val="both"/>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残联残疾人宣传文体</w:t>
      </w:r>
      <w:r>
        <w:rPr>
          <w:rFonts w:hint="eastAsia" w:ascii="仿宋" w:hAnsi="仿宋" w:eastAsia="仿宋" w:cs="Times New Roman"/>
          <w:sz w:val="32"/>
          <w:szCs w:val="32"/>
        </w:rPr>
        <w:t>评价指标</w:t>
      </w:r>
      <w:r>
        <w:rPr>
          <w:rFonts w:hint="eastAsia" w:ascii="仿宋" w:hAnsi="仿宋" w:eastAsia="仿宋" w:cs="Times New Roman"/>
          <w:sz w:val="32"/>
          <w:szCs w:val="32"/>
          <w:lang w:val="en-US" w:eastAsia="zh-CN"/>
        </w:rPr>
        <w:t>7个，</w:t>
      </w:r>
      <w:r>
        <w:rPr>
          <w:rFonts w:hint="eastAsia" w:ascii="仿宋" w:hAnsi="仿宋" w:eastAsia="仿宋" w:cs="Times New Roman"/>
          <w:sz w:val="32"/>
          <w:szCs w:val="32"/>
        </w:rPr>
        <w:t>评价等级为优的指标数</w:t>
      </w:r>
      <w:r>
        <w:rPr>
          <w:rFonts w:hint="eastAsia" w:ascii="仿宋" w:hAnsi="仿宋" w:eastAsia="仿宋" w:cs="Times New Roman"/>
          <w:sz w:val="32"/>
          <w:szCs w:val="32"/>
          <w:lang w:val="en-US" w:eastAsia="zh-CN"/>
        </w:rPr>
        <w:t>7个，</w:t>
      </w:r>
      <w:r>
        <w:rPr>
          <w:rFonts w:hint="eastAsia" w:ascii="仿宋" w:hAnsi="仿宋" w:eastAsia="仿宋" w:cs="Times New Roman"/>
          <w:sz w:val="32"/>
          <w:szCs w:val="32"/>
        </w:rPr>
        <w:t>评优率 =</w:t>
      </w:r>
      <w:r>
        <w:rPr>
          <w:rFonts w:ascii="仿宋" w:hAnsi="仿宋" w:eastAsia="仿宋" w:cs="Times New Roman"/>
          <w:sz w:val="32"/>
          <w:szCs w:val="32"/>
        </w:rPr>
        <w:t xml:space="preserve"> </w:t>
      </w:r>
      <w:r>
        <w:rPr>
          <w:rFonts w:hint="eastAsia" w:ascii="仿宋" w:hAnsi="仿宋" w:eastAsia="仿宋" w:cs="Times New Roman"/>
          <w:sz w:val="32"/>
          <w:szCs w:val="32"/>
          <w:lang w:val="en-US" w:eastAsia="zh-CN"/>
        </w:rPr>
        <w:t>100%</w:t>
      </w:r>
    </w:p>
    <w:p>
      <w:pPr>
        <w:keepNext w:val="0"/>
        <w:keepLines w:val="0"/>
        <w:widowControl/>
        <w:suppressLineNumbers w:val="0"/>
        <w:shd w:val="clear" w:fill="FFFFFF"/>
        <w:wordWrap/>
        <w:bidi w:val="0"/>
        <w:spacing w:before="0" w:beforeAutospacing="0" w:after="0" w:afterAutospacing="0" w:line="600" w:lineRule="atLeast"/>
        <w:ind w:left="0" w:right="0" w:firstLine="640"/>
        <w:jc w:val="both"/>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冀财社[2022]46号-2022年中央财政残疾人事业发展补助资金（残疾人托养）项目</w:t>
      </w:r>
      <w:r>
        <w:rPr>
          <w:rFonts w:hint="eastAsia" w:ascii="仿宋" w:hAnsi="仿宋" w:eastAsia="仿宋" w:cs="Times New Roman"/>
          <w:sz w:val="32"/>
          <w:szCs w:val="32"/>
        </w:rPr>
        <w:t>评价指标</w:t>
      </w:r>
      <w:r>
        <w:rPr>
          <w:rFonts w:hint="eastAsia" w:ascii="仿宋" w:hAnsi="仿宋" w:eastAsia="仿宋" w:cs="Times New Roman"/>
          <w:sz w:val="32"/>
          <w:szCs w:val="32"/>
          <w:lang w:val="en-US" w:eastAsia="zh-CN"/>
        </w:rPr>
        <w:t>7个，</w:t>
      </w:r>
      <w:r>
        <w:rPr>
          <w:rFonts w:hint="eastAsia" w:ascii="仿宋" w:hAnsi="仿宋" w:eastAsia="仿宋" w:cs="Times New Roman"/>
          <w:sz w:val="32"/>
          <w:szCs w:val="32"/>
        </w:rPr>
        <w:t>评价等级为优的指标数</w:t>
      </w:r>
      <w:r>
        <w:rPr>
          <w:rFonts w:hint="eastAsia" w:ascii="仿宋" w:hAnsi="仿宋" w:eastAsia="仿宋" w:cs="Times New Roman"/>
          <w:sz w:val="32"/>
          <w:szCs w:val="32"/>
          <w:lang w:val="en-US" w:eastAsia="zh-CN"/>
        </w:rPr>
        <w:t>7个，</w:t>
      </w:r>
      <w:r>
        <w:rPr>
          <w:rFonts w:hint="eastAsia" w:ascii="仿宋" w:hAnsi="仿宋" w:eastAsia="仿宋" w:cs="Times New Roman"/>
          <w:sz w:val="32"/>
          <w:szCs w:val="32"/>
        </w:rPr>
        <w:t>评优率 =</w:t>
      </w:r>
      <w:r>
        <w:rPr>
          <w:rFonts w:ascii="仿宋" w:hAnsi="仿宋" w:eastAsia="仿宋" w:cs="Times New Roman"/>
          <w:sz w:val="32"/>
          <w:szCs w:val="32"/>
        </w:rPr>
        <w:t xml:space="preserve"> </w:t>
      </w:r>
      <w:r>
        <w:rPr>
          <w:rFonts w:hint="eastAsia" w:ascii="仿宋" w:hAnsi="仿宋" w:eastAsia="仿宋" w:cs="Times New Roman"/>
          <w:sz w:val="32"/>
          <w:szCs w:val="32"/>
          <w:lang w:val="en-US" w:eastAsia="zh-CN"/>
        </w:rPr>
        <w:t>100%</w:t>
      </w:r>
    </w:p>
    <w:p>
      <w:pPr>
        <w:keepNext w:val="0"/>
        <w:keepLines w:val="0"/>
        <w:widowControl/>
        <w:suppressLineNumbers w:val="0"/>
        <w:shd w:val="clear" w:fill="FFFFFF"/>
        <w:wordWrap/>
        <w:bidi w:val="0"/>
        <w:spacing w:before="0" w:beforeAutospacing="0" w:after="0" w:afterAutospacing="0" w:line="600" w:lineRule="atLeast"/>
        <w:ind w:left="0" w:right="0" w:firstLine="640"/>
        <w:jc w:val="both"/>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残联残疾人康复</w:t>
      </w:r>
      <w:r>
        <w:rPr>
          <w:rFonts w:hint="eastAsia" w:ascii="仿宋" w:hAnsi="仿宋" w:eastAsia="仿宋" w:cs="Times New Roman"/>
          <w:sz w:val="32"/>
          <w:szCs w:val="32"/>
        </w:rPr>
        <w:t>项目评价指标</w:t>
      </w:r>
      <w:r>
        <w:rPr>
          <w:rFonts w:hint="eastAsia" w:ascii="仿宋" w:hAnsi="仿宋" w:eastAsia="仿宋" w:cs="Times New Roman"/>
          <w:sz w:val="32"/>
          <w:szCs w:val="32"/>
          <w:lang w:val="en-US" w:eastAsia="zh-CN"/>
        </w:rPr>
        <w:t>7个，</w:t>
      </w:r>
      <w:r>
        <w:rPr>
          <w:rFonts w:hint="eastAsia" w:ascii="仿宋" w:hAnsi="仿宋" w:eastAsia="仿宋" w:cs="Times New Roman"/>
          <w:sz w:val="32"/>
          <w:szCs w:val="32"/>
        </w:rPr>
        <w:t>评价等级为优的指标数</w:t>
      </w:r>
      <w:r>
        <w:rPr>
          <w:rFonts w:hint="eastAsia" w:ascii="仿宋" w:hAnsi="仿宋" w:eastAsia="仿宋" w:cs="Times New Roman"/>
          <w:sz w:val="32"/>
          <w:szCs w:val="32"/>
          <w:lang w:val="en-US" w:eastAsia="zh-CN"/>
        </w:rPr>
        <w:t>5个，</w:t>
      </w:r>
      <w:r>
        <w:rPr>
          <w:rFonts w:hint="eastAsia" w:ascii="仿宋" w:hAnsi="仿宋" w:eastAsia="仿宋" w:cs="Times New Roman"/>
          <w:sz w:val="32"/>
          <w:szCs w:val="32"/>
        </w:rPr>
        <w:t>评优率 =</w:t>
      </w:r>
      <w:r>
        <w:rPr>
          <w:rFonts w:ascii="仿宋" w:hAnsi="仿宋" w:eastAsia="仿宋" w:cs="Times New Roman"/>
          <w:sz w:val="32"/>
          <w:szCs w:val="32"/>
        </w:rPr>
        <w:t xml:space="preserve"> </w:t>
      </w:r>
      <w:r>
        <w:rPr>
          <w:rFonts w:hint="eastAsia" w:ascii="仿宋" w:hAnsi="仿宋" w:eastAsia="仿宋" w:cs="Times New Roman"/>
          <w:sz w:val="32"/>
          <w:szCs w:val="32"/>
          <w:lang w:val="en-US" w:eastAsia="zh-CN"/>
        </w:rPr>
        <w:t>71.43%</w:t>
      </w:r>
    </w:p>
    <w:p>
      <w:pPr>
        <w:keepNext w:val="0"/>
        <w:keepLines w:val="0"/>
        <w:widowControl/>
        <w:suppressLineNumbers w:val="0"/>
        <w:shd w:val="clear" w:fill="FFFFFF"/>
        <w:wordWrap/>
        <w:bidi w:val="0"/>
        <w:spacing w:before="0" w:beforeAutospacing="0" w:after="0" w:afterAutospacing="0" w:line="600" w:lineRule="atLeast"/>
        <w:ind w:left="0" w:right="0" w:firstLine="640"/>
        <w:jc w:val="both"/>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中央残联残疾人事业发展补助资金-残疾人康复补助（冀财社[2019]96号）项目</w:t>
      </w:r>
      <w:r>
        <w:rPr>
          <w:rFonts w:hint="eastAsia" w:ascii="仿宋" w:hAnsi="仿宋" w:eastAsia="仿宋" w:cs="Times New Roman"/>
          <w:sz w:val="32"/>
          <w:szCs w:val="32"/>
        </w:rPr>
        <w:t>评价指标</w:t>
      </w:r>
      <w:r>
        <w:rPr>
          <w:rFonts w:hint="eastAsia" w:ascii="仿宋" w:hAnsi="仿宋" w:eastAsia="仿宋" w:cs="Times New Roman"/>
          <w:sz w:val="32"/>
          <w:szCs w:val="32"/>
          <w:lang w:val="en-US" w:eastAsia="zh-CN"/>
        </w:rPr>
        <w:t>7个，</w:t>
      </w:r>
      <w:r>
        <w:rPr>
          <w:rFonts w:hint="eastAsia" w:ascii="仿宋" w:hAnsi="仿宋" w:eastAsia="仿宋" w:cs="Times New Roman"/>
          <w:sz w:val="32"/>
          <w:szCs w:val="32"/>
        </w:rPr>
        <w:t>评价等级为优的指标数</w:t>
      </w:r>
      <w:r>
        <w:rPr>
          <w:rFonts w:hint="eastAsia" w:ascii="仿宋" w:hAnsi="仿宋" w:eastAsia="仿宋" w:cs="Times New Roman"/>
          <w:sz w:val="32"/>
          <w:szCs w:val="32"/>
          <w:lang w:val="en-US" w:eastAsia="zh-CN"/>
        </w:rPr>
        <w:t>4个，</w:t>
      </w:r>
      <w:r>
        <w:rPr>
          <w:rFonts w:hint="eastAsia" w:ascii="仿宋" w:hAnsi="仿宋" w:eastAsia="仿宋" w:cs="Times New Roman"/>
          <w:sz w:val="32"/>
          <w:szCs w:val="32"/>
        </w:rPr>
        <w:t>评优率 =</w:t>
      </w:r>
      <w:r>
        <w:rPr>
          <w:rFonts w:ascii="仿宋" w:hAnsi="仿宋" w:eastAsia="仿宋" w:cs="Times New Roman"/>
          <w:sz w:val="32"/>
          <w:szCs w:val="32"/>
        </w:rPr>
        <w:t xml:space="preserve"> </w:t>
      </w:r>
      <w:r>
        <w:rPr>
          <w:rFonts w:hint="eastAsia" w:ascii="仿宋" w:hAnsi="仿宋" w:eastAsia="仿宋" w:cs="Times New Roman"/>
          <w:sz w:val="32"/>
          <w:szCs w:val="32"/>
          <w:lang w:val="en-US" w:eastAsia="zh-CN"/>
        </w:rPr>
        <w:t>57.14%</w:t>
      </w:r>
    </w:p>
    <w:p>
      <w:pPr>
        <w:keepNext w:val="0"/>
        <w:keepLines w:val="0"/>
        <w:widowControl/>
        <w:suppressLineNumbers w:val="0"/>
        <w:shd w:val="clear" w:fill="FFFFFF"/>
        <w:wordWrap/>
        <w:bidi w:val="0"/>
        <w:spacing w:before="0" w:beforeAutospacing="0" w:after="0" w:afterAutospacing="0" w:line="600" w:lineRule="atLeast"/>
        <w:ind w:left="0" w:right="0" w:firstLine="640"/>
        <w:jc w:val="both"/>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残联残疾人就业和扶贫</w:t>
      </w:r>
      <w:r>
        <w:rPr>
          <w:rFonts w:hint="eastAsia" w:ascii="仿宋" w:hAnsi="仿宋" w:eastAsia="仿宋" w:cs="Times New Roman"/>
          <w:sz w:val="32"/>
          <w:szCs w:val="32"/>
        </w:rPr>
        <w:t>项目评价指标</w:t>
      </w:r>
      <w:r>
        <w:rPr>
          <w:rFonts w:hint="eastAsia" w:ascii="仿宋" w:hAnsi="仿宋" w:eastAsia="仿宋" w:cs="Times New Roman"/>
          <w:sz w:val="32"/>
          <w:szCs w:val="32"/>
          <w:lang w:val="en-US" w:eastAsia="zh-CN"/>
        </w:rPr>
        <w:t>7个，</w:t>
      </w:r>
      <w:r>
        <w:rPr>
          <w:rFonts w:hint="eastAsia" w:ascii="仿宋" w:hAnsi="仿宋" w:eastAsia="仿宋" w:cs="Times New Roman"/>
          <w:sz w:val="32"/>
          <w:szCs w:val="32"/>
        </w:rPr>
        <w:t>评价等级为优的指标数</w:t>
      </w:r>
      <w:r>
        <w:rPr>
          <w:rFonts w:hint="eastAsia" w:ascii="仿宋" w:hAnsi="仿宋" w:eastAsia="仿宋" w:cs="Times New Roman"/>
          <w:sz w:val="32"/>
          <w:szCs w:val="32"/>
          <w:lang w:val="en-US" w:eastAsia="zh-CN"/>
        </w:rPr>
        <w:t>1个，</w:t>
      </w:r>
      <w:r>
        <w:rPr>
          <w:rFonts w:hint="eastAsia" w:ascii="仿宋" w:hAnsi="仿宋" w:eastAsia="仿宋" w:cs="Times New Roman"/>
          <w:sz w:val="32"/>
          <w:szCs w:val="32"/>
        </w:rPr>
        <w:t>评优率 =</w:t>
      </w:r>
      <w:r>
        <w:rPr>
          <w:rFonts w:ascii="仿宋" w:hAnsi="仿宋" w:eastAsia="仿宋" w:cs="Times New Roman"/>
          <w:sz w:val="32"/>
          <w:szCs w:val="32"/>
        </w:rPr>
        <w:t xml:space="preserve"> </w:t>
      </w:r>
      <w:r>
        <w:rPr>
          <w:rFonts w:hint="eastAsia" w:ascii="仿宋" w:hAnsi="仿宋" w:eastAsia="仿宋" w:cs="Times New Roman"/>
          <w:sz w:val="32"/>
          <w:szCs w:val="32"/>
          <w:lang w:val="en-US" w:eastAsia="zh-CN"/>
        </w:rPr>
        <w:t>14.29%，差评率85.71%</w:t>
      </w:r>
    </w:p>
    <w:p>
      <w:pPr>
        <w:keepNext w:val="0"/>
        <w:keepLines w:val="0"/>
        <w:widowControl/>
        <w:suppressLineNumbers w:val="0"/>
        <w:shd w:val="clear" w:fill="FFFFFF"/>
        <w:wordWrap/>
        <w:bidi w:val="0"/>
        <w:spacing w:before="0" w:beforeAutospacing="0" w:after="0" w:afterAutospacing="0" w:line="600" w:lineRule="atLeast"/>
        <w:ind w:left="0" w:right="0" w:firstLine="640"/>
        <w:jc w:val="both"/>
        <w:rPr>
          <w:rFonts w:hint="eastAsia" w:ascii="仿宋" w:hAnsi="仿宋" w:eastAsia="仿宋" w:cs="Times New Roman"/>
          <w:sz w:val="32"/>
          <w:szCs w:val="32"/>
          <w:lang w:val="en-US" w:eastAsia="zh-CN"/>
        </w:rPr>
      </w:pPr>
      <w:r>
        <w:rPr>
          <w:rFonts w:hint="eastAsia" w:ascii="仿宋" w:hAnsi="仿宋" w:eastAsia="仿宋" w:cs="Times New Roman"/>
          <w:sz w:val="32"/>
          <w:szCs w:val="32"/>
        </w:rPr>
        <w:t>（二）整体绩效目标</w:t>
      </w:r>
      <w:r>
        <w:rPr>
          <w:rFonts w:hint="eastAsia" w:ascii="仿宋" w:hAnsi="仿宋" w:eastAsia="仿宋" w:cs="Times New Roman"/>
          <w:sz w:val="32"/>
          <w:szCs w:val="32"/>
          <w:lang w:eastAsia="zh-CN"/>
        </w:rPr>
        <w:t>、指标设定</w:t>
      </w:r>
      <w:r>
        <w:rPr>
          <w:rFonts w:hint="eastAsia" w:ascii="仿宋" w:hAnsi="仿宋" w:eastAsia="仿宋" w:cs="Times New Roman"/>
          <w:sz w:val="32"/>
          <w:szCs w:val="32"/>
        </w:rPr>
        <w:t>情况</w:t>
      </w:r>
      <w:r>
        <w:rPr>
          <w:rFonts w:hint="eastAsia" w:ascii="仿宋" w:hAnsi="仿宋" w:eastAsia="仿宋" w:cs="Times New Roman"/>
          <w:sz w:val="32"/>
          <w:szCs w:val="32"/>
          <w:lang w:eastAsia="zh-CN"/>
        </w:rPr>
        <w:t>：通过以上分析，残联除儿童康复资金由于儿童康复周期长，绩效目标、指标设定需要进行进一步优化外，</w:t>
      </w:r>
      <w:r>
        <w:rPr>
          <w:rFonts w:hint="eastAsia" w:ascii="仿宋" w:hAnsi="仿宋" w:eastAsia="仿宋" w:cs="Times New Roman"/>
          <w:sz w:val="32"/>
          <w:szCs w:val="32"/>
          <w:lang w:val="en-US" w:eastAsia="zh-CN"/>
        </w:rPr>
        <w:t>2022年受疫情影响残联就业就业扶贫工作进展缓慢，绩效目标、指标未完成，</w:t>
      </w:r>
      <w:r>
        <w:rPr>
          <w:rFonts w:hint="eastAsia" w:ascii="仿宋" w:hAnsi="仿宋" w:eastAsia="仿宋" w:cs="Times New Roman"/>
          <w:sz w:val="32"/>
          <w:szCs w:val="32"/>
          <w:lang w:eastAsia="zh-CN"/>
        </w:rPr>
        <w:t>其余项目绩效目标设定清晰准确，绩效指标全面完整、科学合理，绩效标准恰当适宜、易于评价。</w:t>
      </w:r>
    </w:p>
    <w:p>
      <w:pPr>
        <w:numPr>
          <w:ilvl w:val="0"/>
          <w:numId w:val="2"/>
        </w:numPr>
        <w:spacing w:line="580" w:lineRule="exact"/>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整改措施及结果应用</w:t>
      </w:r>
    </w:p>
    <w:p>
      <w:pPr>
        <w:spacing w:line="580" w:lineRule="exact"/>
        <w:ind w:firstLine="640" w:firstLineChars="200"/>
        <w:rPr>
          <w:rFonts w:hint="eastAsia" w:ascii="仿宋" w:hAnsi="仿宋" w:eastAsia="仿宋" w:cs="Times New Roman"/>
          <w:sz w:val="32"/>
          <w:szCs w:val="32"/>
          <w:lang w:eastAsia="zh-CN"/>
        </w:rPr>
      </w:pPr>
      <w:r>
        <w:rPr>
          <w:rFonts w:hint="eastAsia" w:ascii="仿宋" w:hAnsi="仿宋" w:eastAsia="仿宋" w:cs="Times New Roman"/>
          <w:sz w:val="32"/>
          <w:szCs w:val="32"/>
          <w:lang w:val="en-US" w:eastAsia="zh-CN"/>
        </w:rPr>
        <w:t>1、</w:t>
      </w:r>
      <w:r>
        <w:rPr>
          <w:rFonts w:hint="eastAsia" w:ascii="仿宋" w:hAnsi="仿宋" w:eastAsia="仿宋" w:cs="Times New Roman"/>
          <w:sz w:val="32"/>
          <w:szCs w:val="32"/>
          <w:lang w:eastAsia="zh-CN"/>
        </w:rPr>
        <w:t>今后残联将对预算项目进行细化，会同相关专家组，定期到承接机构进行检查，对各项目服务进行更深入全面的专项督导，使服务机构在服务质量上更上一个台阶，使服务对象满意度进一步提升，会同各乡镇残联，对接受服务的残疾人进行回访，以保证服务质量，提高服务水平，确保预算资金项目效益尽可能最大化。</w:t>
      </w:r>
    </w:p>
    <w:p>
      <w:pPr>
        <w:numPr>
          <w:ilvl w:val="0"/>
          <w:numId w:val="0"/>
        </w:numPr>
        <w:spacing w:line="580" w:lineRule="exact"/>
        <w:ind w:firstLine="640" w:firstLineChars="200"/>
        <w:rPr>
          <w:rFonts w:hint="eastAsia" w:ascii="仿宋" w:hAnsi="仿宋" w:eastAsia="仿宋" w:cs="Times New Roman"/>
          <w:sz w:val="32"/>
          <w:szCs w:val="32"/>
          <w:lang w:eastAsia="zh-CN"/>
        </w:rPr>
      </w:pPr>
      <w:r>
        <w:rPr>
          <w:rFonts w:hint="eastAsia" w:ascii="仿宋" w:hAnsi="仿宋" w:eastAsia="仿宋" w:cs="Times New Roman"/>
          <w:sz w:val="32"/>
          <w:szCs w:val="32"/>
          <w:lang w:val="en-US" w:eastAsia="zh-CN"/>
        </w:rPr>
        <w:t>2、</w:t>
      </w:r>
      <w:r>
        <w:rPr>
          <w:rFonts w:hint="eastAsia" w:ascii="仿宋" w:hAnsi="仿宋" w:eastAsia="仿宋" w:cs="Times New Roman"/>
          <w:sz w:val="32"/>
          <w:szCs w:val="32"/>
          <w:lang w:eastAsia="zh-CN"/>
        </w:rPr>
        <w:t>我们也将继续深入残疾人家庭，宣传目前各项惠及残疾人的政策，走访残疾人，及时学习上级残联工作新要求及其他兄弟市县残疾人工作的好做法好经验，继续扎实开展好我县残疾人各项工作。</w:t>
      </w:r>
    </w:p>
    <w:p>
      <w:pPr>
        <w:spacing w:line="580" w:lineRule="exact"/>
        <w:rPr>
          <w:rFonts w:hint="eastAsia" w:ascii="仿宋" w:hAnsi="仿宋" w:eastAsia="仿宋" w:cs="Times New Roman"/>
          <w:sz w:val="32"/>
          <w:szCs w:val="32"/>
          <w:lang w:eastAsia="zh-CN"/>
        </w:rPr>
      </w:pPr>
    </w:p>
    <w:p>
      <w:pPr>
        <w:spacing w:line="580" w:lineRule="exact"/>
        <w:jc w:val="right"/>
        <w:rPr>
          <w:rFonts w:hint="eastAsia" w:ascii="仿宋" w:hAnsi="仿宋" w:eastAsia="仿宋" w:cs="Times New Roman"/>
          <w:sz w:val="32"/>
          <w:szCs w:val="32"/>
          <w:lang w:val="en-US" w:eastAsia="zh-CN"/>
        </w:rPr>
      </w:pPr>
    </w:p>
    <w:p>
      <w:pPr>
        <w:spacing w:line="580" w:lineRule="exact"/>
        <w:jc w:val="right"/>
        <w:rPr>
          <w:rFonts w:hint="eastAsia" w:ascii="仿宋" w:hAnsi="仿宋" w:eastAsia="仿宋" w:cs="Times New Roman"/>
          <w:sz w:val="32"/>
          <w:szCs w:val="32"/>
          <w:lang w:val="en-US" w:eastAsia="zh-CN"/>
        </w:rPr>
      </w:pPr>
    </w:p>
    <w:p>
      <w:pPr>
        <w:spacing w:line="580" w:lineRule="exact"/>
        <w:jc w:val="right"/>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2023年1月31日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方正黑体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3FB141"/>
    <w:multiLevelType w:val="singleLevel"/>
    <w:tmpl w:val="B43FB141"/>
    <w:lvl w:ilvl="0" w:tentative="0">
      <w:start w:val="3"/>
      <w:numFmt w:val="chineseCounting"/>
      <w:suff w:val="nothing"/>
      <w:lvlText w:val="%1、"/>
      <w:lvlJc w:val="left"/>
      <w:rPr>
        <w:rFonts w:hint="eastAsia"/>
      </w:rPr>
    </w:lvl>
  </w:abstractNum>
  <w:abstractNum w:abstractNumId="1">
    <w:nsid w:val="4ADAE3AD"/>
    <w:multiLevelType w:val="singleLevel"/>
    <w:tmpl w:val="4ADAE3AD"/>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wODkwYjU2Mzk1MmQzNmNmMDYzODVhZjQ4MzM4ZTgifQ=="/>
  </w:docVars>
  <w:rsids>
    <w:rsidRoot w:val="00D7446F"/>
    <w:rsid w:val="00005A6E"/>
    <w:rsid w:val="000431DD"/>
    <w:rsid w:val="0005201C"/>
    <w:rsid w:val="00065E0B"/>
    <w:rsid w:val="00084A85"/>
    <w:rsid w:val="00153AC5"/>
    <w:rsid w:val="00170408"/>
    <w:rsid w:val="00174AF1"/>
    <w:rsid w:val="001A011C"/>
    <w:rsid w:val="001B32FF"/>
    <w:rsid w:val="001B58C3"/>
    <w:rsid w:val="001F31B7"/>
    <w:rsid w:val="002013A3"/>
    <w:rsid w:val="002405B6"/>
    <w:rsid w:val="00287144"/>
    <w:rsid w:val="00295063"/>
    <w:rsid w:val="002A1E10"/>
    <w:rsid w:val="00305792"/>
    <w:rsid w:val="003C0790"/>
    <w:rsid w:val="003C726B"/>
    <w:rsid w:val="00411C7B"/>
    <w:rsid w:val="0042177A"/>
    <w:rsid w:val="00431424"/>
    <w:rsid w:val="004400A3"/>
    <w:rsid w:val="00450BE1"/>
    <w:rsid w:val="00482F97"/>
    <w:rsid w:val="00490557"/>
    <w:rsid w:val="004B3CF5"/>
    <w:rsid w:val="004C284A"/>
    <w:rsid w:val="004C4F56"/>
    <w:rsid w:val="004C653B"/>
    <w:rsid w:val="004C7EA4"/>
    <w:rsid w:val="004F3AE2"/>
    <w:rsid w:val="0054000A"/>
    <w:rsid w:val="00547C19"/>
    <w:rsid w:val="005828C9"/>
    <w:rsid w:val="005B3170"/>
    <w:rsid w:val="005C6FDB"/>
    <w:rsid w:val="005F1272"/>
    <w:rsid w:val="005F4727"/>
    <w:rsid w:val="0061139B"/>
    <w:rsid w:val="006130F0"/>
    <w:rsid w:val="00632C58"/>
    <w:rsid w:val="00635191"/>
    <w:rsid w:val="0064111A"/>
    <w:rsid w:val="00655E95"/>
    <w:rsid w:val="006D605E"/>
    <w:rsid w:val="006F5044"/>
    <w:rsid w:val="007437A6"/>
    <w:rsid w:val="007447F9"/>
    <w:rsid w:val="00784F9A"/>
    <w:rsid w:val="00797A4E"/>
    <w:rsid w:val="007C60CF"/>
    <w:rsid w:val="007E6C71"/>
    <w:rsid w:val="00825151"/>
    <w:rsid w:val="00853A3E"/>
    <w:rsid w:val="008C0B77"/>
    <w:rsid w:val="008E0BCC"/>
    <w:rsid w:val="008E6902"/>
    <w:rsid w:val="00915109"/>
    <w:rsid w:val="009317BD"/>
    <w:rsid w:val="00945A64"/>
    <w:rsid w:val="00990698"/>
    <w:rsid w:val="009A5048"/>
    <w:rsid w:val="009D5A0D"/>
    <w:rsid w:val="00A03993"/>
    <w:rsid w:val="00A11E3C"/>
    <w:rsid w:val="00A34C6F"/>
    <w:rsid w:val="00A503F8"/>
    <w:rsid w:val="00A74A72"/>
    <w:rsid w:val="00A771B0"/>
    <w:rsid w:val="00A7792E"/>
    <w:rsid w:val="00A947F0"/>
    <w:rsid w:val="00AB08FD"/>
    <w:rsid w:val="00AC73CA"/>
    <w:rsid w:val="00AF73D6"/>
    <w:rsid w:val="00B04FFC"/>
    <w:rsid w:val="00B852DD"/>
    <w:rsid w:val="00BB128C"/>
    <w:rsid w:val="00BD2C96"/>
    <w:rsid w:val="00C05BA6"/>
    <w:rsid w:val="00C1496B"/>
    <w:rsid w:val="00C22B70"/>
    <w:rsid w:val="00C8776B"/>
    <w:rsid w:val="00CA367C"/>
    <w:rsid w:val="00CD0D5A"/>
    <w:rsid w:val="00CE084A"/>
    <w:rsid w:val="00CF3A50"/>
    <w:rsid w:val="00D04D3C"/>
    <w:rsid w:val="00D42884"/>
    <w:rsid w:val="00D52E3A"/>
    <w:rsid w:val="00D54A56"/>
    <w:rsid w:val="00D7446F"/>
    <w:rsid w:val="00D95429"/>
    <w:rsid w:val="00DB4197"/>
    <w:rsid w:val="00E21A08"/>
    <w:rsid w:val="00E37F65"/>
    <w:rsid w:val="00E41D97"/>
    <w:rsid w:val="00E620E9"/>
    <w:rsid w:val="00E7640E"/>
    <w:rsid w:val="00E769F6"/>
    <w:rsid w:val="00EA0E92"/>
    <w:rsid w:val="00EB30FF"/>
    <w:rsid w:val="00EC001C"/>
    <w:rsid w:val="00ED573B"/>
    <w:rsid w:val="00EE1F5F"/>
    <w:rsid w:val="00F017B5"/>
    <w:rsid w:val="00F1091C"/>
    <w:rsid w:val="00F92B0E"/>
    <w:rsid w:val="00F9543E"/>
    <w:rsid w:val="00FC4380"/>
    <w:rsid w:val="00FC700A"/>
    <w:rsid w:val="00FE30F8"/>
    <w:rsid w:val="060317A8"/>
    <w:rsid w:val="061439B5"/>
    <w:rsid w:val="090832F7"/>
    <w:rsid w:val="0BAF62FB"/>
    <w:rsid w:val="0D0403E3"/>
    <w:rsid w:val="10385CB2"/>
    <w:rsid w:val="146975C2"/>
    <w:rsid w:val="16BE5FD6"/>
    <w:rsid w:val="1C4559DF"/>
    <w:rsid w:val="1CD14D0B"/>
    <w:rsid w:val="1E324835"/>
    <w:rsid w:val="20486BA1"/>
    <w:rsid w:val="23FF75FB"/>
    <w:rsid w:val="258D21A5"/>
    <w:rsid w:val="26117B5D"/>
    <w:rsid w:val="266D725C"/>
    <w:rsid w:val="26A336EE"/>
    <w:rsid w:val="26C6263C"/>
    <w:rsid w:val="279C2835"/>
    <w:rsid w:val="28006AFD"/>
    <w:rsid w:val="2856154E"/>
    <w:rsid w:val="28B60BD0"/>
    <w:rsid w:val="298A5BB9"/>
    <w:rsid w:val="2A145A58"/>
    <w:rsid w:val="2AFB2CCF"/>
    <w:rsid w:val="2BAD5B8F"/>
    <w:rsid w:val="2CCD4121"/>
    <w:rsid w:val="31627920"/>
    <w:rsid w:val="32CA7838"/>
    <w:rsid w:val="33902B3A"/>
    <w:rsid w:val="34CD7BFA"/>
    <w:rsid w:val="36881281"/>
    <w:rsid w:val="3A840932"/>
    <w:rsid w:val="3C39409A"/>
    <w:rsid w:val="3E083EF3"/>
    <w:rsid w:val="43360C96"/>
    <w:rsid w:val="44441B7F"/>
    <w:rsid w:val="45173F87"/>
    <w:rsid w:val="45717DCF"/>
    <w:rsid w:val="4746716B"/>
    <w:rsid w:val="479450E7"/>
    <w:rsid w:val="486C49B0"/>
    <w:rsid w:val="4AA2539F"/>
    <w:rsid w:val="4F473F12"/>
    <w:rsid w:val="51917235"/>
    <w:rsid w:val="546B0211"/>
    <w:rsid w:val="577A441A"/>
    <w:rsid w:val="5AA821AE"/>
    <w:rsid w:val="5B070C7B"/>
    <w:rsid w:val="5C1271C4"/>
    <w:rsid w:val="5DD63F29"/>
    <w:rsid w:val="5F7F6C0C"/>
    <w:rsid w:val="5FAE5456"/>
    <w:rsid w:val="61C566A5"/>
    <w:rsid w:val="6456094B"/>
    <w:rsid w:val="64CB2A16"/>
    <w:rsid w:val="664C7651"/>
    <w:rsid w:val="6A670FEF"/>
    <w:rsid w:val="6B076671"/>
    <w:rsid w:val="6B773905"/>
    <w:rsid w:val="6E3B0389"/>
    <w:rsid w:val="71213AE5"/>
    <w:rsid w:val="7123127F"/>
    <w:rsid w:val="71C4551B"/>
    <w:rsid w:val="71FC1811"/>
    <w:rsid w:val="75F4087F"/>
    <w:rsid w:val="762138AE"/>
    <w:rsid w:val="77E43CB3"/>
    <w:rsid w:val="79D97CCD"/>
    <w:rsid w:val="7ABB30DB"/>
    <w:rsid w:val="7B0F188E"/>
    <w:rsid w:val="7B2920AC"/>
    <w:rsid w:val="7D574A7D"/>
    <w:rsid w:val="7DAC233D"/>
    <w:rsid w:val="7FF01447"/>
    <w:rsid w:val="7FF84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3319</Words>
  <Characters>3788</Characters>
  <Lines>4</Lines>
  <Paragraphs>1</Paragraphs>
  <TotalTime>27</TotalTime>
  <ScaleCrop>false</ScaleCrop>
  <LinksUpToDate>false</LinksUpToDate>
  <CharactersWithSpaces>3814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2020-07-06T09:58:00Z</dcterms:created>
  <dc:creator>user</dc:creator>
  <cp:lastModifiedBy>子书</cp:lastModifiedBy>
  <cp:lastPrinted>2021-08-06T02:18:00Z</cp:lastPrinted>
  <dcterms:modified xsi:type="dcterms:W3CDTF">2023-11-16T06:47:51Z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70172C58ECBF4CD5B41C25CDA24C1E5E</vt:lpwstr>
  </property>
</Properties>
</file>