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63F28">
      <w:pPr>
        <w:snapToGrid w:val="0"/>
        <w:spacing w:line="300" w:lineRule="exact"/>
        <w:rPr>
          <w:rFonts w:ascii="黑体" w:hAnsi="宋体" w:eastAsia="黑体"/>
          <w:color w:val="000000" w:themeColor="text1"/>
          <w:sz w:val="44"/>
          <w:szCs w:val="44"/>
          <w14:textFill>
            <w14:solidFill>
              <w14:schemeClr w14:val="tx1"/>
            </w14:solidFill>
          </w14:textFill>
        </w:rPr>
      </w:pPr>
    </w:p>
    <w:p w14:paraId="2375DD1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中共高阳县委宣传部</w:t>
      </w:r>
    </w:p>
    <w:p w14:paraId="76FC83E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ker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2022年度绩效自评工作报告</w:t>
      </w:r>
    </w:p>
    <w:p w14:paraId="78C78732">
      <w:pPr>
        <w:keepNext w:val="0"/>
        <w:keepLines w:val="0"/>
        <w:pageBreakBefore w:val="0"/>
        <w:widowControl w:val="0"/>
        <w:numPr>
          <w:ilvl w:val="0"/>
          <w:numId w:val="0"/>
        </w:numPr>
        <w:kinsoku/>
        <w:wordWrap/>
        <w:overflowPunct/>
        <w:topLinePunct w:val="0"/>
        <w:autoSpaceDE/>
        <w:autoSpaceDN/>
        <w:bidi w:val="0"/>
        <w:spacing w:line="560" w:lineRule="exact"/>
        <w:jc w:val="left"/>
        <w:textAlignment w:val="auto"/>
        <w:rPr>
          <w:rFonts w:hint="eastAsia" w:ascii="仿宋_GB2312" w:hAnsi="仿宋" w:eastAsia="仿宋_GB2312" w:cs="仿宋_GB2312"/>
          <w:color w:val="000000" w:themeColor="text1"/>
          <w:sz w:val="32"/>
          <w:szCs w:val="32"/>
          <w14:textFill>
            <w14:solidFill>
              <w14:schemeClr w14:val="tx1"/>
            </w14:solidFill>
          </w14:textFill>
        </w:rPr>
      </w:pPr>
    </w:p>
    <w:p w14:paraId="7DDAC5F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一、绩效自评工作组织开展情况</w:t>
      </w:r>
    </w:p>
    <w:p w14:paraId="75DC16A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_GB2312"/>
          <w:color w:val="000000" w:themeColor="text1"/>
          <w:sz w:val="32"/>
          <w:szCs w:val="32"/>
          <w:lang w:eastAsia="zh-CN"/>
          <w14:textFill>
            <w14:solidFill>
              <w14:schemeClr w14:val="tx1"/>
            </w14:solidFill>
          </w14:textFill>
        </w:rPr>
      </w:pPr>
      <w:r>
        <w:rPr>
          <w:rFonts w:hint="eastAsia" w:ascii="仿宋_GB2312" w:hAnsi="仿宋" w:eastAsia="仿宋_GB2312" w:cs="仿宋_GB2312"/>
          <w:color w:val="000000" w:themeColor="text1"/>
          <w:sz w:val="32"/>
          <w:szCs w:val="32"/>
          <w:lang w:eastAsia="zh-CN"/>
          <w14:textFill>
            <w14:solidFill>
              <w14:schemeClr w14:val="tx1"/>
            </w14:solidFill>
          </w14:textFill>
        </w:rPr>
        <w:t>按照县财政局关于做好</w:t>
      </w:r>
      <w:r>
        <w:rPr>
          <w:rFonts w:hint="eastAsia" w:ascii="仿宋_GB2312" w:hAnsi="仿宋" w:eastAsia="仿宋_GB2312" w:cs="仿宋_GB2312"/>
          <w:color w:val="000000" w:themeColor="text1"/>
          <w:sz w:val="32"/>
          <w:szCs w:val="32"/>
          <w:lang w:val="en-US" w:eastAsia="zh-CN"/>
          <w14:textFill>
            <w14:solidFill>
              <w14:schemeClr w14:val="tx1"/>
            </w14:solidFill>
          </w14:textFill>
        </w:rPr>
        <w:t>2022年度县级预算项目绩效自评工作的通知要求，</w:t>
      </w:r>
      <w:r>
        <w:rPr>
          <w:rFonts w:hint="eastAsia" w:ascii="仿宋_GB2312" w:hAnsi="仿宋" w:eastAsia="仿宋_GB2312" w:cs="仿宋_GB2312"/>
          <w:color w:val="000000" w:themeColor="text1"/>
          <w:sz w:val="32"/>
          <w:szCs w:val="32"/>
          <w:lang w:eastAsia="zh-CN"/>
          <w14:textFill>
            <w14:solidFill>
              <w14:schemeClr w14:val="tx1"/>
            </w14:solidFill>
          </w14:textFill>
        </w:rPr>
        <w:t>成</w:t>
      </w:r>
      <w:r>
        <w:rPr>
          <w:rFonts w:hint="eastAsia" w:ascii="仿宋_GB2312" w:hAnsi="仿宋" w:eastAsia="仿宋_GB2312" w:cs="仿宋_GB2312"/>
          <w:color w:val="000000" w:themeColor="text1"/>
          <w:sz w:val="32"/>
          <w:szCs w:val="32"/>
          <w:lang w:val="en-US" w:eastAsia="zh-CN"/>
          <w14:textFill>
            <w14:solidFill>
              <w14:schemeClr w14:val="tx1"/>
            </w14:solidFill>
          </w14:textFill>
        </w:rPr>
        <w:t>立了绩效自评工作小组</w:t>
      </w:r>
      <w:r>
        <w:rPr>
          <w:rFonts w:hint="eastAsia" w:ascii="仿宋_GB2312" w:hAnsi="仿宋" w:eastAsia="仿宋_GB2312" w:cs="仿宋_GB2312"/>
          <w:color w:val="000000" w:themeColor="text1"/>
          <w:sz w:val="32"/>
          <w:szCs w:val="32"/>
          <w:lang w:eastAsia="zh-CN"/>
          <w14:textFill>
            <w14:solidFill>
              <w14:schemeClr w14:val="tx1"/>
            </w14:solidFill>
          </w14:textFill>
        </w:rPr>
        <w:t>，</w:t>
      </w:r>
      <w:r>
        <w:rPr>
          <w:rFonts w:hint="eastAsia" w:ascii="仿宋_GB2312" w:hAnsi="仿宋" w:eastAsia="仿宋_GB2312" w:cs="仿宋_GB2312"/>
          <w:color w:val="000000" w:themeColor="text1"/>
          <w:sz w:val="32"/>
          <w:szCs w:val="32"/>
          <w:lang w:val="en-US" w:eastAsia="zh-CN"/>
          <w14:textFill>
            <w14:solidFill>
              <w14:schemeClr w14:val="tx1"/>
            </w14:solidFill>
          </w14:textFill>
        </w:rPr>
        <w:t>进行了绩效信息收集、绩效自评打分、完成2022年度预算项目绩效自评表，并对自评结果进行总结，形成专题报告。</w:t>
      </w:r>
    </w:p>
    <w:p w14:paraId="3F7895E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val="0"/>
          <w:color w:val="000000" w:themeColor="text1"/>
          <w:sz w:val="32"/>
          <w:szCs w:val="32"/>
          <w:highlight w:val="none"/>
          <w:lang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二、</w:t>
      </w: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绩效目标实现情况</w:t>
      </w:r>
    </w:p>
    <w:p w14:paraId="770B819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_GB2312"/>
          <w:color w:val="000000" w:themeColor="text1"/>
          <w:sz w:val="32"/>
          <w:szCs w:val="32"/>
          <w:lang w:val="en-US" w:eastAsia="zh-CN"/>
          <w14:textFill>
            <w14:solidFill>
              <w14:schemeClr w14:val="tx1"/>
            </w14:solidFill>
          </w14:textFill>
        </w:rPr>
      </w:pPr>
      <w:r>
        <w:rPr>
          <w:rFonts w:hint="eastAsia" w:ascii="仿宋_GB2312" w:hAnsi="仿宋" w:eastAsia="仿宋_GB2312" w:cs="仿宋_GB2312"/>
          <w:color w:val="000000" w:themeColor="text1"/>
          <w:sz w:val="32"/>
          <w:szCs w:val="32"/>
          <w:lang w:val="en-US" w:eastAsia="zh-CN"/>
          <w14:textFill>
            <w14:solidFill>
              <w14:schemeClr w14:val="tx1"/>
            </w14:solidFill>
          </w14:textFill>
        </w:rPr>
        <w:t>1.抓实理论学习中心组学习。制定《 2022年全县各级党委(党组）理论学习中心组专题学习重点内容安排》，确立16个学习专题，采取集中学习、个人自学、专题讲座等多种方式，深入开展学习讨论和互动交流。县委理论学习中心组共集中学习12次，其中邀请专家辅导3次。持续丰富、活跃、推动基层宣讲活动，共计进农村1788场，进社区192场，进企业960场，受众320000余人次。</w:t>
      </w:r>
    </w:p>
    <w:p w14:paraId="6CA14A6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_GB2312"/>
          <w:color w:val="000000" w:themeColor="text1"/>
          <w:sz w:val="32"/>
          <w:szCs w:val="32"/>
          <w:lang w:val="en-US" w:eastAsia="zh-CN"/>
          <w14:textFill>
            <w14:solidFill>
              <w14:schemeClr w14:val="tx1"/>
            </w14:solidFill>
          </w14:textFill>
        </w:rPr>
      </w:pPr>
      <w:r>
        <w:rPr>
          <w:rFonts w:hint="eastAsia" w:ascii="仿宋_GB2312" w:hAnsi="仿宋" w:eastAsia="仿宋_GB2312" w:cs="仿宋_GB2312"/>
          <w:color w:val="000000" w:themeColor="text1"/>
          <w:sz w:val="32"/>
          <w:szCs w:val="32"/>
          <w:lang w:val="en-US" w:eastAsia="zh-CN"/>
          <w14:textFill>
            <w14:solidFill>
              <w14:schemeClr w14:val="tx1"/>
            </w14:solidFill>
          </w14:textFill>
        </w:rPr>
        <w:t>2.推动党史学习教育走深走实。深入开展党史学习教育和“四史”宣传教育，各级党员干部通过理论学习中心组学习、专题党课、读书班等方式，读原著、思原文、悟原理。组建红马甲、小马扎、小喇叭、文艺队等“微宣讲团”，将党的创新理论和最新成果传播到基层党员干部群众。开展党史专题宣讲600场，受众62000人次，农村大喇叭宣讲覆盖全县。组织开展“讲党史、颂党恩、跟党走”理论宣讲大赛、“百年征程•建设美好生活之城”党史学习教育主题宣教、“永远跟党走”群众歌咏比赛、“童心向党”中小学生系列教育实践活动等676场，激发了全社会知史爱党、知史爱国的情怀。</w:t>
      </w:r>
    </w:p>
    <w:p w14:paraId="6C596B9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_GB2312"/>
          <w:color w:val="000000" w:themeColor="text1"/>
          <w:sz w:val="32"/>
          <w:szCs w:val="32"/>
          <w:lang w:val="en-US" w:eastAsia="zh-CN"/>
          <w14:textFill>
            <w14:solidFill>
              <w14:schemeClr w14:val="tx1"/>
            </w14:solidFill>
          </w14:textFill>
        </w:rPr>
      </w:pPr>
      <w:r>
        <w:rPr>
          <w:rFonts w:hint="eastAsia" w:ascii="仿宋_GB2312" w:hAnsi="仿宋" w:eastAsia="仿宋_GB2312" w:cs="仿宋_GB2312"/>
          <w:color w:val="000000" w:themeColor="text1"/>
          <w:sz w:val="32"/>
          <w:szCs w:val="32"/>
          <w:lang w:val="en-US" w:eastAsia="zh-CN"/>
          <w14:textFill>
            <w14:solidFill>
              <w14:schemeClr w14:val="tx1"/>
            </w14:solidFill>
          </w14:textFill>
        </w:rPr>
        <w:t>3.加强学习强国宣传推广使用。制定下发了《关于表彰“学习强国”学习标兵的通报》，授予100名同志2019-2020年度“学习标兵”称号，进一步推进“学习强国”学习活动深入开展。印发《学习强国学习平台提示卡》4期，印发《学习强国学习平台工作督办卡》10期。截至目前，完成学习强国平台APP注册8.3万人，全县党员干部群众的理论素养和综合素质显著提升。</w:t>
      </w:r>
    </w:p>
    <w:p w14:paraId="24DBD0B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_GB2312"/>
          <w:color w:val="000000" w:themeColor="text1"/>
          <w:sz w:val="32"/>
          <w:szCs w:val="32"/>
          <w:lang w:val="en-US" w:eastAsia="zh-CN"/>
          <w14:textFill>
            <w14:solidFill>
              <w14:schemeClr w14:val="tx1"/>
            </w14:solidFill>
          </w14:textFill>
        </w:rPr>
      </w:pPr>
      <w:r>
        <w:rPr>
          <w:rFonts w:hint="eastAsia" w:ascii="仿宋_GB2312" w:hAnsi="仿宋" w:eastAsia="仿宋_GB2312" w:cs="仿宋_GB2312"/>
          <w:color w:val="000000" w:themeColor="text1"/>
          <w:sz w:val="32"/>
          <w:szCs w:val="32"/>
          <w:lang w:val="en-US" w:eastAsia="zh-CN"/>
          <w14:textFill>
            <w14:solidFill>
              <w14:schemeClr w14:val="tx1"/>
            </w14:solidFill>
          </w14:textFill>
        </w:rPr>
        <w:t>4.扎实开展新闻舆论攻坚战。规范新闻宣传工作机制，加强统筹联动，定期研究、定期策划、定期调度、定期通报，修订量化考核试行办法，组建新闻通讯员、传播员、新闻发言人等专职工作队伍，努力形成大宣传格局。精心策划“高端媒体高阳行看高阳”集中采访活动，加强与中央省市主流媒体的沟通联系，深挖我县人文底蕴、经济根基、社会精粹，提升县级融媒创造力，组织开展5次高端媒体集中采访活动，高起点、全方位、多角度展现高阳打造美好生活之城的亮点成效。强力推进重要核心思想在高阳落地见效，聚焦“再造一个新保定”“打造雄安卫星城”，坚持在高阳特色工作和闪光点集中宣传上发力攻坚，在保定日报刊发《高阳布里留法工艺学校：师夷长技 救国救民》《奋楫扬帆再启航》《高阳迈向更高品质生活》3篇头版头条，为保定县市区发布重要稿件之首，为加快“雄安卫星城、美丽新高阳”建设提供了强有力舆论支撑。截至目前，各级媒体共刊发重点稿件762篇，其中：中央媒体发稿228篇，省级媒体发稿262篇，市级媒体发稿272篇。</w:t>
      </w:r>
    </w:p>
    <w:p w14:paraId="2396DE6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_GB2312"/>
          <w:color w:val="000000" w:themeColor="text1"/>
          <w:sz w:val="32"/>
          <w:szCs w:val="32"/>
          <w:lang w:val="en-US" w:eastAsia="zh-CN"/>
          <w14:textFill>
            <w14:solidFill>
              <w14:schemeClr w14:val="tx1"/>
            </w14:solidFill>
          </w14:textFill>
        </w:rPr>
      </w:pPr>
      <w:r>
        <w:rPr>
          <w:rFonts w:hint="eastAsia" w:ascii="仿宋_GB2312" w:hAnsi="仿宋" w:eastAsia="仿宋_GB2312" w:cs="仿宋_GB2312"/>
          <w:color w:val="000000" w:themeColor="text1"/>
          <w:sz w:val="32"/>
          <w:szCs w:val="32"/>
          <w:lang w:val="en-US" w:eastAsia="zh-CN"/>
          <w14:textFill>
            <w14:solidFill>
              <w14:schemeClr w14:val="tx1"/>
            </w14:solidFill>
          </w14:textFill>
        </w:rPr>
        <w:t>5.切实抓好系列专题宣传。录制了《美好生活之城建设专题片》、《大美高阳》宣传片、县歌《纺织故乡》MV、《高阳县旅发大会宣传片》，认真总结回顾我县成功创建省级文明县城、省级园林县城、省级卫生县城、省级洁净城市的生动实践，筹办第四届保定市旅发大会的火热场景，在县融媒体中心和县城区主要街道电子显示屏进行全天候展播，为加快建设“雄安卫星城、美丽新高阳”凝聚了强大精神力量。全县共设置LED电子显示屏1045块（各镇（街道）256块，县直各单位789块），宣传海报600套（每套4张），条幅498条，墙体广告990余条，宣传展板41块，中大型户外宣传栏31处，地插式宣传品120余处，让二十大即将召开的喜讯遍布纺乡大地，真正做到家喻户晓妇孺皆知，为迎接党的二十大胜利召开营造了浓厚社会氛围。二十大召开后，成立8个督查组，对党的二十大精神标</w:t>
      </w:r>
      <w:bookmarkStart w:id="0" w:name="_GoBack"/>
      <w:bookmarkEnd w:id="0"/>
      <w:r>
        <w:rPr>
          <w:rFonts w:hint="eastAsia" w:ascii="仿宋_GB2312" w:hAnsi="仿宋" w:eastAsia="仿宋_GB2312" w:cs="仿宋_GB2312"/>
          <w:color w:val="000000" w:themeColor="text1"/>
          <w:sz w:val="32"/>
          <w:szCs w:val="32"/>
          <w:lang w:val="en-US" w:eastAsia="zh-CN"/>
          <w14:textFill>
            <w14:solidFill>
              <w14:schemeClr w14:val="tx1"/>
            </w14:solidFill>
          </w14:textFill>
        </w:rPr>
        <w:t>语“迎接”“迎庆”等过时内容标语进行了一次全覆盖排查修改，及时更换增加最新宣传标语。发挥红色资源优势，启动党史学习教育百场研学启动仪式，“高蠡暴动纪念馆”和“布里留法工艺学校旧址”两个红色经典景区三季度共接待参观游客18000人次，现已成为保定周边各县干群打卡的“红色地标”。</w:t>
      </w:r>
    </w:p>
    <w:p w14:paraId="2D62B8B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_GB2312"/>
          <w:color w:val="000000" w:themeColor="text1"/>
          <w:sz w:val="32"/>
          <w:szCs w:val="32"/>
          <w:lang w:val="en-US" w:eastAsia="zh-CN"/>
          <w14:textFill>
            <w14:solidFill>
              <w14:schemeClr w14:val="tx1"/>
            </w14:solidFill>
          </w14:textFill>
        </w:rPr>
      </w:pPr>
      <w:r>
        <w:rPr>
          <w:rFonts w:hint="eastAsia" w:ascii="仿宋_GB2312" w:hAnsi="仿宋" w:eastAsia="仿宋_GB2312" w:cs="仿宋_GB2312"/>
          <w:color w:val="000000" w:themeColor="text1"/>
          <w:sz w:val="32"/>
          <w:szCs w:val="32"/>
          <w:lang w:val="en-US" w:eastAsia="zh-CN"/>
          <w14:textFill>
            <w14:solidFill>
              <w14:schemeClr w14:val="tx1"/>
            </w14:solidFill>
          </w14:textFill>
        </w:rPr>
        <w:t>6.</w:t>
      </w:r>
      <w:r>
        <w:rPr>
          <w:rFonts w:hint="eastAsia" w:ascii="仿宋_GB2312" w:hAnsi="仿宋" w:eastAsia="仿宋_GB2312" w:cs="仿宋_GB2312"/>
          <w:color w:val="000000" w:themeColor="text1"/>
          <w:sz w:val="32"/>
          <w:szCs w:val="32"/>
          <w:lang w:val="zh-CN" w:eastAsia="zh-CN"/>
          <w14:textFill>
            <w14:solidFill>
              <w14:schemeClr w14:val="tx1"/>
            </w14:solidFill>
          </w14:textFill>
        </w:rPr>
        <w:t>全面加强国际传播能力建设。制定《关于加强传播能力建设展示美好生活之城良好形象的落实任务分解方案》，明确责任任务，提升全县传播能力。在县直部门、乡镇农村明确专门力量，组建工作群，</w:t>
      </w:r>
      <w:r>
        <w:rPr>
          <w:rFonts w:hint="eastAsia" w:ascii="仿宋_GB2312" w:hAnsi="仿宋" w:eastAsia="仿宋_GB2312" w:cs="仿宋_GB2312"/>
          <w:color w:val="000000" w:themeColor="text1"/>
          <w:sz w:val="32"/>
          <w:szCs w:val="32"/>
          <w:lang w:val="en-US" w:eastAsia="zh-CN"/>
          <w14:textFill>
            <w14:solidFill>
              <w14:schemeClr w14:val="tx1"/>
            </w14:solidFill>
          </w14:textFill>
        </w:rPr>
        <w:t>吸收各单位分管副职和工作人员入群，构建全县传播体系</w:t>
      </w:r>
      <w:r>
        <w:rPr>
          <w:rFonts w:hint="eastAsia" w:ascii="仿宋_GB2312" w:hAnsi="仿宋" w:eastAsia="仿宋_GB2312" w:cs="仿宋_GB2312"/>
          <w:color w:val="000000" w:themeColor="text1"/>
          <w:sz w:val="32"/>
          <w:szCs w:val="32"/>
          <w:lang w:val="zh-CN" w:eastAsia="zh-CN"/>
          <w14:textFill>
            <w14:solidFill>
              <w14:schemeClr w14:val="tx1"/>
            </w14:solidFill>
          </w14:textFill>
        </w:rPr>
        <w:t>；明确传播导向，明确传播重点，建设高品质传播平台，营造“美好生活之城大家建”的浓厚氛围。</w:t>
      </w:r>
      <w:r>
        <w:rPr>
          <w:rFonts w:hint="eastAsia" w:ascii="仿宋_GB2312" w:hAnsi="仿宋" w:eastAsia="仿宋_GB2312" w:cs="仿宋_GB2312"/>
          <w:color w:val="000000" w:themeColor="text1"/>
          <w:sz w:val="32"/>
          <w:szCs w:val="32"/>
          <w:lang w:val="en-US" w:eastAsia="zh-CN"/>
          <w14:textFill>
            <w14:solidFill>
              <w14:schemeClr w14:val="tx1"/>
            </w14:solidFill>
          </w14:textFill>
        </w:rPr>
        <w:t>6月18日，邀请新华社到县采访，刊发《我记忆中的爷爷和父亲》重要稿件，点击阅读量超154万，对推动我县党史学习教育走深走实起到重要作用。</w:t>
      </w:r>
    </w:p>
    <w:p w14:paraId="43C1AD8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_GB2312"/>
          <w:color w:val="000000" w:themeColor="text1"/>
          <w:sz w:val="32"/>
          <w:szCs w:val="32"/>
          <w:lang w:val="en-US" w:eastAsia="zh-CN"/>
          <w14:textFill>
            <w14:solidFill>
              <w14:schemeClr w14:val="tx1"/>
            </w14:solidFill>
          </w14:textFill>
        </w:rPr>
      </w:pPr>
      <w:r>
        <w:rPr>
          <w:rFonts w:hint="eastAsia" w:ascii="仿宋_GB2312" w:hAnsi="仿宋" w:eastAsia="仿宋_GB2312" w:cs="仿宋_GB2312"/>
          <w:color w:val="000000" w:themeColor="text1"/>
          <w:sz w:val="32"/>
          <w:szCs w:val="32"/>
          <w:lang w:val="en-US" w:eastAsia="zh-CN"/>
          <w14:textFill>
            <w14:solidFill>
              <w14:schemeClr w14:val="tx1"/>
            </w14:solidFill>
          </w14:textFill>
        </w:rPr>
        <w:t>7.常态化开展省级文明县城创建。常态化开展省级文明县城创建，制定印发创城工作方案，明确15个专项工作部，明晰职责，合力创建。组建创城指导中心，抽调人员集中办公，统筹推进创城工作。组织召开创城工作调度会和推进会4次，开展创城实地督查18次，曝光创建问题33个，下发创城督办卡38张、县级领导提示卡11张。7月份顺利通过省级创城复检实地测评，10月16日-23日县创城办组织各单位顺利完成省级文明县城复检网上申报工作。在2022年文明城市创建工作省级年度测评（复检）情况的通报中，我县成绩排保定市第二位。</w:t>
      </w:r>
    </w:p>
    <w:p w14:paraId="43C3D46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_GB2312"/>
          <w:color w:val="000000" w:themeColor="text1"/>
          <w:sz w:val="32"/>
          <w:szCs w:val="32"/>
          <w:lang w:val="en-US" w:eastAsia="zh-CN"/>
          <w14:textFill>
            <w14:solidFill>
              <w14:schemeClr w14:val="tx1"/>
            </w14:solidFill>
          </w14:textFill>
        </w:rPr>
      </w:pPr>
      <w:r>
        <w:rPr>
          <w:rFonts w:hint="eastAsia" w:ascii="仿宋_GB2312" w:hAnsi="仿宋" w:eastAsia="仿宋_GB2312" w:cs="仿宋_GB2312"/>
          <w:color w:val="000000" w:themeColor="text1"/>
          <w:sz w:val="32"/>
          <w:szCs w:val="32"/>
          <w:lang w:val="en-US" w:eastAsia="zh-CN"/>
          <w14:textFill>
            <w14:solidFill>
              <w14:schemeClr w14:val="tx1"/>
            </w14:solidFill>
          </w14:textFill>
        </w:rPr>
        <w:t>8.持续加强思想道德建设。</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开展“创城十大提升行动”，提出了“聚焦城市‘新颜值’，着眼‘新品质’，实施‘1+6’城区品质提升工程。</w:t>
      </w:r>
      <w:r>
        <w:rPr>
          <w:rFonts w:hint="eastAsia" w:ascii="仿宋_GB2312" w:hAnsi="仿宋" w:eastAsia="仿宋_GB2312" w:cs="仿宋_GB2312"/>
          <w:color w:val="000000" w:themeColor="text1"/>
          <w:sz w:val="32"/>
          <w:szCs w:val="32"/>
          <w:lang w:val="en-US" w:eastAsia="zh-CN"/>
          <w14:textFill>
            <w14:solidFill>
              <w14:schemeClr w14:val="tx1"/>
            </w14:solidFill>
          </w14:textFill>
        </w:rPr>
        <w:t>组织推荐河北省学雷锋志愿服务典型6个、保定好人1名、保定市道德模范1名、保定市道德模范提名奖1名、高阳好人35名。</w:t>
      </w: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组织开展“展望‘十四五’·奋进新时代”文明</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百佳评选活动。积极申报2021—2023年度省级文明单位6个、文明村镇7个、文明校园1个。加强推进未成年人思想道德建设工作，组织开展“传承红色基因”、“扣好人生第一粒扣子”“我们的节日”等系列主题教育活动，参与活动人数突破10万人次。</w:t>
      </w:r>
      <w:r>
        <w:rPr>
          <w:rFonts w:hint="eastAsia" w:ascii="仿宋_GB2312" w:hAnsi="仿宋" w:eastAsia="仿宋_GB2312" w:cs="仿宋_GB2312"/>
          <w:color w:val="000000" w:themeColor="text1"/>
          <w:sz w:val="32"/>
          <w:szCs w:val="32"/>
          <w:lang w:val="en-US" w:eastAsia="zh-CN"/>
          <w14:textFill>
            <w14:solidFill>
              <w14:schemeClr w14:val="tx1"/>
            </w14:solidFill>
          </w14:textFill>
        </w:rPr>
        <w:t>评选表彰县新时代好少年20名，2人获评保定市新时代好少年。</w:t>
      </w:r>
    </w:p>
    <w:p w14:paraId="712CFC3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_GB2312"/>
          <w:color w:val="000000" w:themeColor="text1"/>
          <w:sz w:val="32"/>
          <w:szCs w:val="32"/>
          <w:lang w:val="en-US" w:eastAsia="zh-CN"/>
          <w14:textFill>
            <w14:solidFill>
              <w14:schemeClr w14:val="tx1"/>
            </w14:solidFill>
          </w14:textFill>
        </w:rPr>
      </w:pPr>
      <w:r>
        <w:rPr>
          <w:rFonts w:hint="eastAsia" w:ascii="仿宋_GB2312" w:hAnsi="仿宋" w:eastAsia="仿宋_GB2312" w:cs="仿宋_GB2312"/>
          <w:color w:val="000000" w:themeColor="text1"/>
          <w:sz w:val="32"/>
          <w:szCs w:val="32"/>
          <w:lang w:val="en-US" w:eastAsia="zh-CN"/>
          <w14:textFill>
            <w14:solidFill>
              <w14:schemeClr w14:val="tx1"/>
            </w14:solidFill>
          </w14:textFill>
        </w:rPr>
        <w:t xml:space="preserve">9、实践中心全面推进。组建“1中心+8所+165站”新时代文明实践阵地，常态化开展“传承雷锋精神·倡导时代新风”新时代文明实践志愿服务系列活动。依托新时代文明实践中心，组织开展“创城有你有我”、“文明健康、绿色环保”、“文明交通”、“喜迎二十大”等主题的志愿服务活动710余次，13000余名志愿者积极参加，有力地凝聚广大干群思想共识，提升基层群众文明素养，实现文明实践活动常态化开展。柴建勋被评为河北省优秀志愿者，高阳县医院志愿服务队和高阳县公益爱心协会被评为河北省先进志愿服务组织，高阳县教体局支教助学志愿服务项目被评为河北省志愿服务创新项目，高阳县锦华街道办事处温馨家园社区和现代城社区被评为河北省志愿服务示范社区。   </w:t>
      </w:r>
    </w:p>
    <w:p w14:paraId="197B4C4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_GB2312"/>
          <w:color w:val="000000" w:themeColor="text1"/>
          <w:sz w:val="32"/>
          <w:szCs w:val="32"/>
          <w:lang w:val="en-US" w:eastAsia="zh-CN"/>
          <w14:textFill>
            <w14:solidFill>
              <w14:schemeClr w14:val="tx1"/>
            </w14:solidFill>
          </w14:textFill>
        </w:rPr>
      </w:pPr>
      <w:r>
        <w:rPr>
          <w:rFonts w:hint="eastAsia" w:ascii="仿宋_GB2312" w:hAnsi="仿宋" w:eastAsia="仿宋_GB2312" w:cs="仿宋_GB2312"/>
          <w:color w:val="000000" w:themeColor="text1"/>
          <w:sz w:val="32"/>
          <w:szCs w:val="32"/>
          <w:lang w:val="en-US" w:eastAsia="zh-CN"/>
          <w14:textFill>
            <w14:solidFill>
              <w14:schemeClr w14:val="tx1"/>
            </w14:solidFill>
          </w14:textFill>
        </w:rPr>
        <w:t>10.文化旅游融合发展。制定文旅产业融合发展方案，围绕承办保定市第四届旅发大会，完成巾巾乐道产业育城中心、龙湖公园、凤湖公园、十里义脉等项目景区布展、文化内涵阐释等，开展“不夜纺乡•美好生活”夜经济建设启动仪式、非物质文化遗产展览、昆曲T台秀、戏曲展演、非遗传统武术展演等系列活动，提升文旅气息，浸润城市根脉。</w:t>
      </w:r>
    </w:p>
    <w:p w14:paraId="43657F8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_GB2312"/>
          <w:color w:val="000000" w:themeColor="text1"/>
          <w:sz w:val="32"/>
          <w:szCs w:val="32"/>
          <w:lang w:val="en-US" w:eastAsia="zh-CN"/>
          <w14:textFill>
            <w14:solidFill>
              <w14:schemeClr w14:val="tx1"/>
            </w14:solidFill>
          </w14:textFill>
        </w:rPr>
      </w:pPr>
      <w:r>
        <w:rPr>
          <w:rFonts w:hint="eastAsia" w:ascii="仿宋_GB2312" w:hAnsi="仿宋" w:eastAsia="仿宋_GB2312" w:cs="仿宋_GB2312"/>
          <w:color w:val="000000" w:themeColor="text1"/>
          <w:sz w:val="32"/>
          <w:szCs w:val="32"/>
          <w:lang w:val="en-US" w:eastAsia="zh-CN"/>
          <w14:textFill>
            <w14:solidFill>
              <w14:schemeClr w14:val="tx1"/>
            </w14:solidFill>
          </w14:textFill>
        </w:rPr>
        <w:t>11.文艺创作精品迭出。组织出版图书《中国历史文化名城高阳》，拍摄移风易俗微电影《后妈难当》，与保定市艺术研究所和市艺术剧团艺术团联合创排大型红色音乐诗剧《赤光》，出版音乐集《河北省民间音乐延福屯音乐会》，创作歌舞《布乡谣》和歌舞戏《竹马落子》。出版文学刊物《阳春》4期。</w:t>
      </w:r>
    </w:p>
    <w:p w14:paraId="292CD7E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_GB2312"/>
          <w:color w:val="000000" w:themeColor="text1"/>
          <w:sz w:val="32"/>
          <w:szCs w:val="32"/>
          <w:lang w:val="en-US" w:eastAsia="zh-CN"/>
          <w14:textFill>
            <w14:solidFill>
              <w14:schemeClr w14:val="tx1"/>
            </w14:solidFill>
          </w14:textFill>
        </w:rPr>
      </w:pPr>
      <w:r>
        <w:rPr>
          <w:rFonts w:hint="eastAsia" w:ascii="仿宋_GB2312" w:hAnsi="仿宋" w:eastAsia="仿宋_GB2312" w:cs="仿宋_GB2312"/>
          <w:color w:val="000000" w:themeColor="text1"/>
          <w:sz w:val="32"/>
          <w:szCs w:val="32"/>
          <w:lang w:val="en-US" w:eastAsia="zh-CN"/>
          <w14:textFill>
            <w14:solidFill>
              <w14:schemeClr w14:val="tx1"/>
            </w14:solidFill>
          </w14:textFill>
        </w:rPr>
        <w:t>12.文化惠民雨润民心。组织开展“喜迎党的二十大 文艺进万家”系列文艺惠民活动100余场。完成2022年农家书屋出版物更新，配送图书共计13760册。为半块糖书院、高蠡暴动纪念馆、布里留法工艺学校旧址捐赠红色图书1000余册。新审批影院1家，完成本年度农村公益电影放映1848场。河西村小学被市委宣传部确定为市级戏曲进校园示范基地，协调河北蓝致乐器公司为县宏润小学捐赠20万元乐器打造“蓝致音乐教室”。</w:t>
      </w:r>
      <w:r>
        <w:rPr>
          <w:rFonts w:hint="eastAsia" w:ascii="方正仿宋_GB2312" w:hAnsi="方正仿宋_GB2312" w:eastAsia="方正仿宋_GB2312" w:cs="方正仿宋_GB2312"/>
          <w:color w:val="000000" w:themeColor="text1"/>
          <w:sz w:val="32"/>
          <w:szCs w:val="32"/>
          <w14:textFill>
            <w14:solidFill>
              <w14:schemeClr w14:val="tx1"/>
            </w14:solidFill>
          </w14:textFill>
        </w:rPr>
        <w:t>组织完成10个印刷企业和15家发行单位年检工作。组织开展出版物、印刷、网吧、KTV等文化市场专项检查20多次，“净网2022”网络专项检查8次。深入开展 “护苗2022·绿书签行动”系列宣传活，张贴“护苗2022·绿书签行动”宣传海报220份，发放“护苗2022·绿书签”10000余张，向北坎苇小学学生捐赠了价值5000元的正版图书和绘本，利用微信、抖音、视频、图片等形式向广大未成年人及家长宣传了“绿书签”知识。</w:t>
      </w:r>
    </w:p>
    <w:p w14:paraId="70A5ECB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 w:eastAsia="仿宋_GB2312" w:cs="仿宋_GB2312"/>
          <w:color w:val="000000" w:themeColor="text1"/>
          <w:sz w:val="32"/>
          <w:szCs w:val="32"/>
          <w:lang w:val="en-US" w:eastAsia="zh-CN"/>
          <w14:textFill>
            <w14:solidFill>
              <w14:schemeClr w14:val="tx1"/>
            </w14:solidFill>
          </w14:textFill>
        </w:rPr>
      </w:pPr>
      <w:r>
        <w:rPr>
          <w:rFonts w:hint="eastAsia" w:ascii="仿宋_GB2312" w:hAnsi="仿宋" w:eastAsia="仿宋_GB2312" w:cs="仿宋_GB2312"/>
          <w:color w:val="000000" w:themeColor="text1"/>
          <w:sz w:val="32"/>
          <w:szCs w:val="32"/>
          <w:lang w:val="en-US" w:eastAsia="zh-CN"/>
          <w14:textFill>
            <w14:solidFill>
              <w14:schemeClr w14:val="tx1"/>
            </w14:solidFill>
          </w14:textFill>
        </w:rPr>
        <w:t>13.宣传部宣传经费、宣传部宣传经费（劳务派遣）、宣传部文明县城创建费宣传部新时代文明实践中心经费等项目总体实施良好，项目组织到位，实现了项目目标的绩效目标要求。项目按时拨付，绩效目标完成，无发现问题。</w:t>
      </w:r>
    </w:p>
    <w:p w14:paraId="2F3B6C7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三、绩效目标设定质量情况</w:t>
      </w:r>
    </w:p>
    <w:p w14:paraId="0A2CDEC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default" w:ascii="仿宋_GB2312" w:hAnsi="仿宋" w:eastAsia="仿宋_GB2312" w:cs="仿宋_GB2312"/>
          <w:color w:val="000000" w:themeColor="text1"/>
          <w:sz w:val="32"/>
          <w:szCs w:val="32"/>
          <w:lang w:val="en-US" w:eastAsia="zh-CN"/>
          <w14:textFill>
            <w14:solidFill>
              <w14:schemeClr w14:val="tx1"/>
            </w14:solidFill>
          </w14:textFill>
        </w:rPr>
      </w:pPr>
      <w:r>
        <w:rPr>
          <w:rFonts w:hint="eastAsia" w:ascii="仿宋_GB2312" w:hAnsi="仿宋" w:eastAsia="仿宋_GB2312" w:cs="仿宋_GB2312"/>
          <w:color w:val="000000" w:themeColor="text1"/>
          <w:sz w:val="32"/>
          <w:szCs w:val="32"/>
          <w:lang w:val="en-US" w:eastAsia="zh-CN"/>
          <w14:textFill>
            <w14:solidFill>
              <w14:schemeClr w14:val="tx1"/>
            </w14:solidFill>
          </w14:textFill>
        </w:rPr>
        <w:t>作为绩效自评工作的主体，制定了本部门绩效自评制度方法和操作细节，具体组织实施本部门的绩效自评工作，设定了合理的绩效目标指标，加强了绩效自评结果的应用。</w:t>
      </w:r>
    </w:p>
    <w:p w14:paraId="07DD6E3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四、整改措施及结果应用</w:t>
      </w:r>
    </w:p>
    <w:p w14:paraId="54A13EF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default" w:ascii="Calibri" w:hAnsi="Calibri" w:eastAsia="宋体" w:cs="Times New Roman"/>
          <w:color w:val="000000" w:themeColor="text1"/>
          <w:kern w:val="2"/>
          <w:sz w:val="21"/>
          <w:szCs w:val="22"/>
          <w:lang w:val="en-US" w:eastAsia="zh-CN" w:bidi="ar-SA"/>
          <w14:textFill>
            <w14:solidFill>
              <w14:schemeClr w14:val="tx1"/>
            </w14:solidFill>
          </w14:textFill>
        </w:rPr>
      </w:pPr>
      <w:r>
        <w:rPr>
          <w:rFonts w:hint="eastAsia" w:ascii="仿宋_GB2312" w:hAnsi="仿宋" w:eastAsia="仿宋_GB2312" w:cs="仿宋_GB2312"/>
          <w:color w:val="000000" w:themeColor="text1"/>
          <w:sz w:val="32"/>
          <w:szCs w:val="32"/>
          <w:lang w:val="en-US" w:eastAsia="zh-CN"/>
          <w14:textFill>
            <w14:solidFill>
              <w14:schemeClr w14:val="tx1"/>
            </w14:solidFill>
          </w14:textFill>
        </w:rPr>
        <w:t>认真完善了项目绩效自评相关内容，包括提升绩效目标设定质量，绩效自评制度方法，操作细节等。并健全预算项目实施办法，加强了项目支出绩效管理。</w:t>
      </w:r>
    </w:p>
    <w:p w14:paraId="6FFE54F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color w:val="000000" w:themeColor="text1"/>
          <w:lang w:val="en-US" w:eastAsia="zh-CN"/>
          <w14:textFill>
            <w14:solidFill>
              <w14:schemeClr w14:val="tx1"/>
            </w14:solidFill>
          </w14:textFill>
        </w:rPr>
      </w:pPr>
    </w:p>
    <w:p w14:paraId="5608A68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120" w:firstLineChars="1600"/>
        <w:jc w:val="left"/>
        <w:textAlignment w:val="auto"/>
        <w:rPr>
          <w:rFonts w:hint="default" w:ascii="仿宋_GB2312" w:hAnsi="仿宋" w:eastAsia="仿宋_GB2312" w:cs="仿宋_GB2312"/>
          <w:color w:val="000000" w:themeColor="text1"/>
          <w:sz w:val="32"/>
          <w:szCs w:val="32"/>
          <w:lang w:val="en-US" w:eastAsia="zh-CN"/>
          <w14:textFill>
            <w14:solidFill>
              <w14:schemeClr w14:val="tx1"/>
            </w14:solidFill>
          </w14:textFill>
        </w:rPr>
      </w:pPr>
      <w:r>
        <w:rPr>
          <w:rFonts w:hint="eastAsia" w:ascii="仿宋_GB2312" w:hAnsi="仿宋" w:eastAsia="仿宋_GB2312" w:cs="仿宋_GB2312"/>
          <w:color w:val="000000" w:themeColor="text1"/>
          <w:sz w:val="32"/>
          <w:szCs w:val="32"/>
          <w:lang w:val="en-US" w:eastAsia="zh-CN"/>
          <w14:textFill>
            <w14:solidFill>
              <w14:schemeClr w14:val="tx1"/>
            </w14:solidFill>
          </w14:textFill>
        </w:rPr>
        <w:t>中共高阳县委宣传部</w:t>
      </w:r>
    </w:p>
    <w:p w14:paraId="3F50D98C">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仿宋_GB2312" w:hAnsi="仿宋" w:eastAsia="仿宋_GB2312" w:cs="仿宋_GB2312"/>
          <w:color w:val="000000" w:themeColor="text1"/>
          <w:sz w:val="32"/>
          <w:szCs w:val="32"/>
          <w:lang w:val="en-US" w:eastAsia="zh-CN"/>
          <w14:textFill>
            <w14:solidFill>
              <w14:schemeClr w14:val="tx1"/>
            </w14:solidFill>
          </w14:textFill>
        </w:rPr>
      </w:pPr>
      <w:r>
        <w:rPr>
          <w:rFonts w:hint="eastAsia"/>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s="仿宋_GB2312"/>
          <w:color w:val="000000" w:themeColor="text1"/>
          <w:sz w:val="32"/>
          <w:szCs w:val="32"/>
          <w:lang w:val="en-US" w:eastAsia="zh-CN"/>
          <w14:textFill>
            <w14:solidFill>
              <w14:schemeClr w14:val="tx1"/>
            </w14:solidFill>
          </w14:textFill>
        </w:rPr>
        <w:t xml:space="preserve"> 2023年3月7日</w:t>
      </w:r>
    </w:p>
    <w:p w14:paraId="4D0E23C5">
      <w:pPr>
        <w:snapToGrid w:val="0"/>
        <w:spacing w:line="58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sectPr>
      <w:pgSz w:w="11906" w:h="16838"/>
      <w:pgMar w:top="1984" w:right="1417" w:bottom="158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29FDEE-FDFB-4DC3-809F-2A883903AE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1105F88-3CD1-4CD2-8A91-AED8387267B3}"/>
  </w:font>
  <w:font w:name="方正小标宋简体">
    <w:panose1 w:val="03000509000000000000"/>
    <w:charset w:val="86"/>
    <w:family w:val="auto"/>
    <w:pitch w:val="default"/>
    <w:sig w:usb0="00000001" w:usb1="080E0000" w:usb2="00000000" w:usb3="00000000" w:csb0="00040000" w:csb1="00000000"/>
    <w:embedRegular r:id="rId3" w:fontKey="{0DC41588-4387-417A-A098-3B22E34D4531}"/>
  </w:font>
  <w:font w:name="仿宋_GB2312">
    <w:panose1 w:val="02010609030101010101"/>
    <w:charset w:val="86"/>
    <w:family w:val="modern"/>
    <w:pitch w:val="default"/>
    <w:sig w:usb0="00000001" w:usb1="080E0000" w:usb2="00000000" w:usb3="00000000" w:csb0="00040000" w:csb1="00000000"/>
    <w:embedRegular r:id="rId4" w:fontKey="{89C830BB-41EF-4EF1-BCC8-90D6B72EE763}"/>
  </w:font>
  <w:font w:name="仿宋">
    <w:panose1 w:val="02010609060101010101"/>
    <w:charset w:val="86"/>
    <w:family w:val="modern"/>
    <w:pitch w:val="default"/>
    <w:sig w:usb0="800002BF" w:usb1="38CF7CFA" w:usb2="00000016" w:usb3="00000000" w:csb0="00040001" w:csb1="00000000"/>
    <w:embedRegular r:id="rId5" w:fontKey="{6C890352-523B-42ED-A51A-D5A58B966D8D}"/>
  </w:font>
  <w:font w:name="方正仿宋_GB2312">
    <w:panose1 w:val="02000000000000000000"/>
    <w:charset w:val="86"/>
    <w:family w:val="auto"/>
    <w:pitch w:val="default"/>
    <w:sig w:usb0="A00002BF" w:usb1="184F6CFA" w:usb2="00000012" w:usb3="00000000" w:csb0="00040001" w:csb1="00000000"/>
    <w:embedRegular r:id="rId6" w:fontKey="{D8D9ADE7-2362-4365-9AAE-09EB4CF1145F}"/>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xZjE3ZGE0NTE5YTc3MDlhNTM1ZmNlYTY3MmUxOTEifQ=="/>
  </w:docVars>
  <w:rsids>
    <w:rsidRoot w:val="00EF16A3"/>
    <w:rsid w:val="0003266D"/>
    <w:rsid w:val="000B5213"/>
    <w:rsid w:val="001627CF"/>
    <w:rsid w:val="00176210"/>
    <w:rsid w:val="001D2D4C"/>
    <w:rsid w:val="002B509A"/>
    <w:rsid w:val="00383AC5"/>
    <w:rsid w:val="003A03E0"/>
    <w:rsid w:val="003B412A"/>
    <w:rsid w:val="00432709"/>
    <w:rsid w:val="0047487F"/>
    <w:rsid w:val="00491FCD"/>
    <w:rsid w:val="004E6C05"/>
    <w:rsid w:val="004F6F9F"/>
    <w:rsid w:val="00546BCB"/>
    <w:rsid w:val="005C236C"/>
    <w:rsid w:val="005C5417"/>
    <w:rsid w:val="005E6EC9"/>
    <w:rsid w:val="00665896"/>
    <w:rsid w:val="00693A60"/>
    <w:rsid w:val="006E7D57"/>
    <w:rsid w:val="0071336C"/>
    <w:rsid w:val="0071475B"/>
    <w:rsid w:val="00793214"/>
    <w:rsid w:val="007D43DA"/>
    <w:rsid w:val="007E50DB"/>
    <w:rsid w:val="007E661D"/>
    <w:rsid w:val="007F4797"/>
    <w:rsid w:val="007F5EE6"/>
    <w:rsid w:val="0081530B"/>
    <w:rsid w:val="008C31C3"/>
    <w:rsid w:val="008E0E58"/>
    <w:rsid w:val="00941865"/>
    <w:rsid w:val="00986803"/>
    <w:rsid w:val="0099577A"/>
    <w:rsid w:val="009F1522"/>
    <w:rsid w:val="00A06D88"/>
    <w:rsid w:val="00A909F6"/>
    <w:rsid w:val="00AB70A8"/>
    <w:rsid w:val="00AF5C06"/>
    <w:rsid w:val="00B0713E"/>
    <w:rsid w:val="00B20499"/>
    <w:rsid w:val="00B8177D"/>
    <w:rsid w:val="00B86365"/>
    <w:rsid w:val="00BA723B"/>
    <w:rsid w:val="00BE032C"/>
    <w:rsid w:val="00C242EC"/>
    <w:rsid w:val="00CE156F"/>
    <w:rsid w:val="00D43ED6"/>
    <w:rsid w:val="00DA1AC7"/>
    <w:rsid w:val="00DC2768"/>
    <w:rsid w:val="00DE50A2"/>
    <w:rsid w:val="00DF6FF4"/>
    <w:rsid w:val="00E57322"/>
    <w:rsid w:val="00E841B7"/>
    <w:rsid w:val="00E963F0"/>
    <w:rsid w:val="00ED5E84"/>
    <w:rsid w:val="00EE0B52"/>
    <w:rsid w:val="00EF16A3"/>
    <w:rsid w:val="00F57E52"/>
    <w:rsid w:val="05940AC6"/>
    <w:rsid w:val="07FD6DF7"/>
    <w:rsid w:val="0D8E07A7"/>
    <w:rsid w:val="0DDE7CAF"/>
    <w:rsid w:val="123B7AB5"/>
    <w:rsid w:val="15783F61"/>
    <w:rsid w:val="164F4298"/>
    <w:rsid w:val="198D78AF"/>
    <w:rsid w:val="1DB56372"/>
    <w:rsid w:val="1E3608F3"/>
    <w:rsid w:val="21C4408A"/>
    <w:rsid w:val="22CA5F0E"/>
    <w:rsid w:val="23703629"/>
    <w:rsid w:val="275859A0"/>
    <w:rsid w:val="28414686"/>
    <w:rsid w:val="29802857"/>
    <w:rsid w:val="2AA1765E"/>
    <w:rsid w:val="2AA8397D"/>
    <w:rsid w:val="2C26606D"/>
    <w:rsid w:val="2C8507DB"/>
    <w:rsid w:val="2D4744ED"/>
    <w:rsid w:val="2D8C63A3"/>
    <w:rsid w:val="313E632A"/>
    <w:rsid w:val="3A69668F"/>
    <w:rsid w:val="3D353D76"/>
    <w:rsid w:val="3D7C63BE"/>
    <w:rsid w:val="41195D48"/>
    <w:rsid w:val="462211FB"/>
    <w:rsid w:val="4BE1178F"/>
    <w:rsid w:val="4C7D362F"/>
    <w:rsid w:val="4EA75A5E"/>
    <w:rsid w:val="4FCB2904"/>
    <w:rsid w:val="534704F3"/>
    <w:rsid w:val="56A619D5"/>
    <w:rsid w:val="578F06BB"/>
    <w:rsid w:val="5806097D"/>
    <w:rsid w:val="59560743"/>
    <w:rsid w:val="59E44CEE"/>
    <w:rsid w:val="5BBC4EA3"/>
    <w:rsid w:val="5BBE156E"/>
    <w:rsid w:val="5CC107C1"/>
    <w:rsid w:val="5D934CC2"/>
    <w:rsid w:val="5F6B202A"/>
    <w:rsid w:val="63C33776"/>
    <w:rsid w:val="68126ECA"/>
    <w:rsid w:val="686F7E78"/>
    <w:rsid w:val="6B735ED1"/>
    <w:rsid w:val="6F8D6B73"/>
    <w:rsid w:val="70A637E7"/>
    <w:rsid w:val="710F5CAD"/>
    <w:rsid w:val="717179A6"/>
    <w:rsid w:val="72210BEB"/>
    <w:rsid w:val="74566390"/>
    <w:rsid w:val="752D5343"/>
    <w:rsid w:val="7895390F"/>
    <w:rsid w:val="7B9A1258"/>
    <w:rsid w:val="7BF24BF0"/>
    <w:rsid w:val="7CAC1243"/>
    <w:rsid w:val="7D40198C"/>
    <w:rsid w:val="7D9D2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9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semiHidden/>
    <w:unhideWhenUsed/>
    <w:qFormat/>
    <w:uiPriority w:val="99"/>
    <w:pPr>
      <w:spacing w:before="100" w:beforeAutospacing="1" w:after="100" w:afterAutospacing="1"/>
      <w:ind w:left="420" w:leftChars="200"/>
    </w:pPr>
  </w:style>
  <w:style w:type="paragraph" w:styleId="3">
    <w:name w:val="Plain Text"/>
    <w:basedOn w:val="1"/>
    <w:qFormat/>
    <w:uiPriority w:val="0"/>
    <w:rPr>
      <w:rFonts w:ascii="宋体" w:hAnsi="Courier New" w:eastAsia="宋体" w:cs="Times New Roman"/>
      <w:kern w:val="0"/>
      <w:sz w:val="21"/>
      <w:szCs w:val="21"/>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7</Pages>
  <Words>3586</Words>
  <Characters>3764</Characters>
  <Lines>2</Lines>
  <Paragraphs>1</Paragraphs>
  <TotalTime>120</TotalTime>
  <ScaleCrop>false</ScaleCrop>
  <LinksUpToDate>false</LinksUpToDate>
  <CharactersWithSpaces>3805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2019-11-14T00:58:00Z</dcterms:created>
  <dc:creator>user</dc:creator>
  <cp:lastModifiedBy>lemon&amp;tree</cp:lastModifiedBy>
  <cp:lastPrinted>2023-02-06T06:38:00Z</cp:lastPrinted>
  <dcterms:modified xsi:type="dcterms:W3CDTF">2025-03-28T03:20:49Z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93A8E8A6C1304A2F986ADEDA47A8973B_13</vt:lpwstr>
  </property>
  <property fmtid="{D5CDD505-2E9C-101B-9397-08002B2CF9AE}" pid="4" name="KSOTemplateDocerSaveRecord">
    <vt:lpwstr>eyJoZGlkIjoiMTZhZGM3ZjMwNTBmZjU2Zjg5Zjk2YWE4MzM3ZDA3YWYiLCJ1c2VySWQiOiI4ODg0OTYwNjUifQ==</vt:lpwstr>
  </property>
</Properties>
</file>