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0005" w14:textId="77777777" w:rsidR="00940E5B" w:rsidRDefault="00000000">
      <w:pPr>
        <w:spacing w:line="600" w:lineRule="exact"/>
        <w:jc w:val="center"/>
        <w:rPr>
          <w:rFonts w:ascii="方正小标宋简体" w:eastAsia="方正小标宋简体" w:hAnsi="方正小标宋简体" w:hint="eastAsia"/>
          <w:sz w:val="36"/>
        </w:rPr>
      </w:pPr>
      <w:r>
        <w:rPr>
          <w:rFonts w:ascii="方正小标宋简体" w:eastAsia="方正小标宋简体" w:hAnsi="方正小标宋简体" w:hint="eastAsia"/>
          <w:sz w:val="36"/>
        </w:rPr>
        <w:t>高阳县民</w:t>
      </w:r>
      <w:proofErr w:type="gramStart"/>
      <w:r>
        <w:rPr>
          <w:rFonts w:ascii="方正小标宋简体" w:eastAsia="方正小标宋简体" w:hAnsi="方正小标宋简体" w:hint="eastAsia"/>
          <w:sz w:val="36"/>
        </w:rPr>
        <w:t>宗局权责</w:t>
      </w:r>
      <w:proofErr w:type="gramEnd"/>
      <w:r>
        <w:rPr>
          <w:rFonts w:ascii="方正小标宋简体" w:eastAsia="方正小标宋简体" w:hAnsi="方正小标宋简体" w:hint="eastAsia"/>
          <w:sz w:val="36"/>
        </w:rPr>
        <w:t>清单事项分表</w:t>
      </w:r>
    </w:p>
    <w:p w14:paraId="515F517C" w14:textId="77777777" w:rsidR="00940E5B" w:rsidRDefault="00000000">
      <w:pPr>
        <w:spacing w:line="600" w:lineRule="exact"/>
        <w:jc w:val="center"/>
        <w:rPr>
          <w:rFonts w:ascii="楷体_GB2312" w:eastAsia="楷体_GB2312" w:hAnsi="楷体_GB2312" w:hint="eastAsia"/>
        </w:rPr>
      </w:pPr>
      <w:r>
        <w:rPr>
          <w:rFonts w:ascii="楷体_GB2312" w:eastAsia="楷体_GB2312" w:hAnsi="楷体_GB2312" w:hint="eastAsia"/>
        </w:rPr>
        <w:t>（共3类、13项）</w:t>
      </w:r>
    </w:p>
    <w:p w14:paraId="7A68A45A" w14:textId="77777777" w:rsidR="00940E5B" w:rsidRDefault="00000000">
      <w:pPr>
        <w:spacing w:line="600" w:lineRule="exact"/>
        <w:rPr>
          <w:rFonts w:ascii="仿宋_GB2312"/>
        </w:rPr>
      </w:pPr>
      <w:r>
        <w:rPr>
          <w:rFonts w:ascii="楷体_GB2312" w:eastAsia="楷体_GB2312" w:hAnsi="楷体_GB2312" w:hint="eastAsia"/>
          <w:sz w:val="28"/>
        </w:rPr>
        <w:t>单位：</w:t>
      </w:r>
      <w:r>
        <w:rPr>
          <w:rFonts w:ascii="楷体_GB2312" w:eastAsia="楷体_GB2312" w:hAnsi="楷体_GB2312" w:cs="Arial" w:hint="eastAsia"/>
          <w:sz w:val="28"/>
        </w:rPr>
        <w:t>高阳县民宗局（公章）</w:t>
      </w:r>
    </w:p>
    <w:tbl>
      <w:tblPr>
        <w:tblW w:w="13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209"/>
        <w:gridCol w:w="1276"/>
        <w:gridCol w:w="992"/>
        <w:gridCol w:w="3119"/>
        <w:gridCol w:w="2409"/>
        <w:gridCol w:w="3402"/>
        <w:gridCol w:w="703"/>
      </w:tblGrid>
      <w:tr w:rsidR="00940E5B" w14:paraId="0AF84E62" w14:textId="77777777">
        <w:trPr>
          <w:trHeight w:hRule="exact" w:val="567"/>
        </w:trPr>
        <w:tc>
          <w:tcPr>
            <w:tcW w:w="742" w:type="dxa"/>
            <w:shd w:val="clear" w:color="auto" w:fill="auto"/>
            <w:vAlign w:val="center"/>
          </w:tcPr>
          <w:p w14:paraId="4330A766"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序号</w:t>
            </w:r>
          </w:p>
        </w:tc>
        <w:tc>
          <w:tcPr>
            <w:tcW w:w="1209" w:type="dxa"/>
            <w:shd w:val="clear" w:color="auto" w:fill="auto"/>
            <w:vAlign w:val="center"/>
          </w:tcPr>
          <w:p w14:paraId="0377F100"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权力类型</w:t>
            </w:r>
          </w:p>
        </w:tc>
        <w:tc>
          <w:tcPr>
            <w:tcW w:w="1276" w:type="dxa"/>
            <w:shd w:val="clear" w:color="auto" w:fill="auto"/>
            <w:vAlign w:val="center"/>
          </w:tcPr>
          <w:p w14:paraId="11D764F8"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权力事项</w:t>
            </w:r>
          </w:p>
        </w:tc>
        <w:tc>
          <w:tcPr>
            <w:tcW w:w="992" w:type="dxa"/>
            <w:shd w:val="clear" w:color="auto" w:fill="auto"/>
            <w:vAlign w:val="center"/>
          </w:tcPr>
          <w:p w14:paraId="671C76B6"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行政主体</w:t>
            </w:r>
          </w:p>
        </w:tc>
        <w:tc>
          <w:tcPr>
            <w:tcW w:w="3119" w:type="dxa"/>
            <w:shd w:val="clear" w:color="auto" w:fill="auto"/>
            <w:vAlign w:val="center"/>
          </w:tcPr>
          <w:p w14:paraId="7A00F2CF"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实施依据</w:t>
            </w:r>
          </w:p>
        </w:tc>
        <w:tc>
          <w:tcPr>
            <w:tcW w:w="2409" w:type="dxa"/>
            <w:shd w:val="clear" w:color="auto" w:fill="auto"/>
            <w:vAlign w:val="center"/>
          </w:tcPr>
          <w:p w14:paraId="014ED8DD"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责任事项</w:t>
            </w:r>
          </w:p>
        </w:tc>
        <w:tc>
          <w:tcPr>
            <w:tcW w:w="3402" w:type="dxa"/>
            <w:shd w:val="clear" w:color="auto" w:fill="auto"/>
            <w:vAlign w:val="center"/>
          </w:tcPr>
          <w:p w14:paraId="1947E080"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追责情形</w:t>
            </w:r>
          </w:p>
        </w:tc>
        <w:tc>
          <w:tcPr>
            <w:tcW w:w="703" w:type="dxa"/>
            <w:shd w:val="clear" w:color="auto" w:fill="auto"/>
            <w:vAlign w:val="center"/>
          </w:tcPr>
          <w:p w14:paraId="05276F27" w14:textId="77777777" w:rsidR="00940E5B" w:rsidRDefault="00000000">
            <w:pPr>
              <w:autoSpaceDN w:val="0"/>
              <w:spacing w:line="300" w:lineRule="exact"/>
              <w:jc w:val="center"/>
              <w:textAlignment w:val="center"/>
              <w:rPr>
                <w:rFonts w:ascii="仿宋_GB2312"/>
              </w:rPr>
            </w:pPr>
            <w:r>
              <w:rPr>
                <w:rFonts w:ascii="黑体" w:eastAsia="黑体" w:hAnsi="黑体"/>
                <w:color w:val="000000"/>
                <w:sz w:val="24"/>
              </w:rPr>
              <w:t>备注</w:t>
            </w:r>
          </w:p>
        </w:tc>
      </w:tr>
      <w:tr w:rsidR="00940E5B" w14:paraId="49C80C9E" w14:textId="77777777">
        <w:trPr>
          <w:trHeight w:hRule="exact" w:val="5825"/>
        </w:trPr>
        <w:tc>
          <w:tcPr>
            <w:tcW w:w="742" w:type="dxa"/>
            <w:shd w:val="clear" w:color="auto" w:fill="auto"/>
            <w:vAlign w:val="center"/>
          </w:tcPr>
          <w:p w14:paraId="4A058D3F"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1235EF14"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4BD428B0"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hint="eastAsia"/>
                <w:color w:val="000000"/>
                <w:sz w:val="18"/>
                <w:szCs w:val="18"/>
              </w:rPr>
              <w:t>筹备设立宗教活动场所审批</w:t>
            </w:r>
          </w:p>
        </w:tc>
        <w:tc>
          <w:tcPr>
            <w:tcW w:w="992" w:type="dxa"/>
            <w:shd w:val="clear" w:color="auto" w:fill="auto"/>
            <w:vAlign w:val="center"/>
          </w:tcPr>
          <w:p w14:paraId="7B0FB471"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7DD68ABD"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宗教事务条例》（2004年11月30日国务院令第426号，2017年8月26日修订）第二十一条筹备设立宗教活动场所，由宗教团体向拟设立的宗教活动场所所在地的县级人民政府宗教事务部门提出申请。第三十三条第二款宗教活动场所扩建、异地重建的，应当按照本条例第二十一条规定的程序办理。</w:t>
            </w:r>
          </w:p>
        </w:tc>
        <w:tc>
          <w:tcPr>
            <w:tcW w:w="2409" w:type="dxa"/>
            <w:shd w:val="clear" w:color="auto" w:fill="auto"/>
            <w:vAlign w:val="center"/>
          </w:tcPr>
          <w:p w14:paraId="4D3F2B9D" w14:textId="77777777" w:rsidR="00940E5B" w:rsidRDefault="00000000">
            <w:pPr>
              <w:autoSpaceDN w:val="0"/>
              <w:spacing w:line="30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1、受理责任：按照宗教活动场所筹备设立条件、标准、审核申请材料是否齐全、符合法定形式，申请事项是否属于行政机关职权范围，是否在法律、法规规定的期限内提出，决定是否受理。</w:t>
            </w:r>
          </w:p>
          <w:p w14:paraId="56168346" w14:textId="77777777" w:rsidR="00940E5B" w:rsidRDefault="00000000">
            <w:pPr>
              <w:autoSpaceDN w:val="0"/>
              <w:spacing w:line="30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2、审核责任：按照办理条件和标准，对符合条件的，提出同意上报的审查意见；对不符合条件的，提出不同意意见及理由。</w:t>
            </w:r>
          </w:p>
          <w:p w14:paraId="6CBD21B6" w14:textId="77777777" w:rsidR="00940E5B" w:rsidRDefault="00000000">
            <w:pPr>
              <w:autoSpaceDN w:val="0"/>
              <w:spacing w:line="30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3、上报责任：对准许上报的，出具同意上报的书面文书。</w:t>
            </w:r>
          </w:p>
          <w:p w14:paraId="4DF49B7B" w14:textId="77777777" w:rsidR="00940E5B" w:rsidRDefault="00000000">
            <w:pPr>
              <w:autoSpaceDN w:val="0"/>
              <w:spacing w:line="30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4、监管责任：对宗教活动场所筹备设立审核上报的监督管理。</w:t>
            </w:r>
          </w:p>
          <w:p w14:paraId="56264B41" w14:textId="77777777" w:rsidR="00940E5B" w:rsidRDefault="00000000">
            <w:pPr>
              <w:autoSpaceDN w:val="0"/>
              <w:spacing w:line="30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5、其他法律法规规章文件规定应履行的责任。</w:t>
            </w:r>
          </w:p>
        </w:tc>
        <w:tc>
          <w:tcPr>
            <w:tcW w:w="3402" w:type="dxa"/>
            <w:shd w:val="clear" w:color="auto" w:fill="auto"/>
            <w:vAlign w:val="center"/>
          </w:tcPr>
          <w:p w14:paraId="3CCD87C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7A69F19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4012CC7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2、对符合法定条件的宗教活动场所筹备设立审核上报的申请人不予审核上报的。</w:t>
            </w:r>
          </w:p>
          <w:p w14:paraId="6C0F13B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3、对不符合宗教活动场所筹备设立审核上报条件的申请人审核上报的。</w:t>
            </w:r>
          </w:p>
          <w:p w14:paraId="7AFA12A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4、未严格审查宗教活动场所筹备设立审核上报条件，导致严重后果的。</w:t>
            </w:r>
          </w:p>
          <w:p w14:paraId="2ED4861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5、擅自增设、变更宗教活动场所筹备设立审核上报程序或条件的。</w:t>
            </w:r>
          </w:p>
          <w:p w14:paraId="3891826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5CBBA26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7、在宗教活动场所筹备设立审核上报受理审核过程中滥用职权、徇私舞弊的。</w:t>
            </w:r>
          </w:p>
          <w:p w14:paraId="62A5047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443F466E"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17EAC4DC" w14:textId="77777777">
        <w:trPr>
          <w:trHeight w:hRule="exact" w:val="8235"/>
        </w:trPr>
        <w:tc>
          <w:tcPr>
            <w:tcW w:w="742" w:type="dxa"/>
            <w:shd w:val="clear" w:color="auto" w:fill="auto"/>
            <w:vAlign w:val="center"/>
          </w:tcPr>
          <w:p w14:paraId="181C0E97"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51F54B43"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623FC339" w14:textId="77777777" w:rsidR="00940E5B" w:rsidRDefault="00000000">
            <w:pPr>
              <w:jc w:val="center"/>
              <w:rPr>
                <w:rFonts w:ascii="宋体" w:eastAsia="宋体" w:hAnsi="宋体" w:cs="宋体" w:hint="eastAsia"/>
                <w:color w:val="000000"/>
                <w:sz w:val="18"/>
                <w:szCs w:val="18"/>
              </w:rPr>
            </w:pPr>
            <w:r>
              <w:rPr>
                <w:rFonts w:ascii="宋体" w:eastAsia="宋体" w:hAnsi="宋体" w:hint="eastAsia"/>
                <w:color w:val="000000"/>
                <w:sz w:val="18"/>
                <w:szCs w:val="18"/>
              </w:rPr>
              <w:t>在宗教活动场所内改建或者新建建筑物审批</w:t>
            </w:r>
          </w:p>
        </w:tc>
        <w:tc>
          <w:tcPr>
            <w:tcW w:w="992" w:type="dxa"/>
            <w:shd w:val="clear" w:color="auto" w:fill="auto"/>
            <w:vAlign w:val="center"/>
          </w:tcPr>
          <w:p w14:paraId="5F42C660"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7C752CF4" w14:textId="77777777" w:rsidR="00940E5B" w:rsidRDefault="00000000">
            <w:pPr>
              <w:rPr>
                <w:rFonts w:ascii="宋体" w:eastAsia="宋体" w:hAnsi="宋体" w:hint="eastAsia"/>
                <w:color w:val="000000"/>
                <w:sz w:val="18"/>
                <w:szCs w:val="18"/>
              </w:rPr>
            </w:pPr>
            <w:r>
              <w:rPr>
                <w:rFonts w:ascii="宋体" w:eastAsia="宋体" w:hAnsi="宋体" w:hint="eastAsia"/>
                <w:color w:val="000000"/>
                <w:sz w:val="18"/>
                <w:szCs w:val="18"/>
              </w:rPr>
              <w:t>1.《宗教事务条例》第三十三条第一款 在宗教活动场所内改建或者新建建筑物，应当经所在地县级以上地方人民政府宗教事务部门批准后，依法办理规划、建设等手续。</w:t>
            </w:r>
          </w:p>
          <w:p w14:paraId="6BFC25EE" w14:textId="77777777" w:rsidR="00940E5B" w:rsidRDefault="00000000">
            <w:pPr>
              <w:rPr>
                <w:rFonts w:ascii="宋体" w:eastAsia="宋体" w:hAnsi="宋体" w:hint="eastAsia"/>
                <w:color w:val="000000"/>
                <w:sz w:val="18"/>
                <w:szCs w:val="18"/>
              </w:rPr>
            </w:pPr>
            <w:r>
              <w:rPr>
                <w:rFonts w:ascii="宋体" w:eastAsia="宋体" w:hAnsi="宋体" w:hint="eastAsia"/>
                <w:color w:val="000000"/>
                <w:sz w:val="18"/>
                <w:szCs w:val="18"/>
              </w:rPr>
              <w:t>2.《河北省人民政府办公厅关于省政府部门自行取消下放一批行政许可事项的通知》；冀政办发〔2018〕1号；条款号：附件2.省政府部门下放的行政许可事项目录第2项“在宗教活动场所内改建或者新建建筑物审批”，委托各市（含定州、辛集市）民族宗教部门或行政</w:t>
            </w:r>
            <w:proofErr w:type="gramStart"/>
            <w:r>
              <w:rPr>
                <w:rFonts w:ascii="宋体" w:eastAsia="宋体" w:hAnsi="宋体" w:hint="eastAsia"/>
                <w:color w:val="000000"/>
                <w:sz w:val="18"/>
                <w:szCs w:val="18"/>
              </w:rPr>
              <w:t>审批局</w:t>
            </w:r>
            <w:proofErr w:type="gramEnd"/>
            <w:r>
              <w:rPr>
                <w:rFonts w:ascii="宋体" w:eastAsia="宋体" w:hAnsi="宋体" w:hint="eastAsia"/>
                <w:color w:val="000000"/>
                <w:sz w:val="18"/>
                <w:szCs w:val="18"/>
              </w:rPr>
              <w:t>实施。</w:t>
            </w:r>
          </w:p>
        </w:tc>
        <w:tc>
          <w:tcPr>
            <w:tcW w:w="2409" w:type="dxa"/>
            <w:shd w:val="clear" w:color="auto" w:fill="auto"/>
            <w:vAlign w:val="center"/>
          </w:tcPr>
          <w:p w14:paraId="4C9EE63B"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1.受理责任：公示应当提交的材料，一次性告知补正材料，依法受理或不予受理（不予受理应当告知理由）。</w:t>
            </w:r>
          </w:p>
          <w:p w14:paraId="490FCA9E"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2.审查责任：审查申请材料，组织现场检查，审查申请材料，组织现场检查，重点察看改建或新建建筑物是否影响该宗教活动场所现有布局和功能。</w:t>
            </w:r>
          </w:p>
          <w:p w14:paraId="6873DC06"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3.决定责任：</w:t>
            </w:r>
            <w:proofErr w:type="gramStart"/>
            <w:r>
              <w:rPr>
                <w:rFonts w:ascii="宋体" w:eastAsia="宋体" w:hAnsi="宋体" w:cs="宋体" w:hint="eastAsia"/>
                <w:color w:val="000000"/>
                <w:sz w:val="18"/>
                <w:szCs w:val="18"/>
              </w:rPr>
              <w:t>作出</w:t>
            </w:r>
            <w:proofErr w:type="gramEnd"/>
            <w:r>
              <w:rPr>
                <w:rFonts w:ascii="宋体" w:eastAsia="宋体" w:hAnsi="宋体" w:cs="宋体" w:hint="eastAsia"/>
                <w:color w:val="000000"/>
                <w:sz w:val="18"/>
                <w:szCs w:val="18"/>
              </w:rPr>
              <w:t>准予或</w:t>
            </w:r>
            <w:proofErr w:type="gramStart"/>
            <w:r>
              <w:rPr>
                <w:rFonts w:ascii="宋体" w:eastAsia="宋体" w:hAnsi="宋体" w:cs="宋体" w:hint="eastAsia"/>
                <w:color w:val="000000"/>
                <w:sz w:val="18"/>
                <w:szCs w:val="18"/>
              </w:rPr>
              <w:t>不</w:t>
            </w:r>
            <w:proofErr w:type="gramEnd"/>
            <w:r>
              <w:rPr>
                <w:rFonts w:ascii="宋体" w:eastAsia="宋体" w:hAnsi="宋体" w:cs="宋体" w:hint="eastAsia"/>
                <w:color w:val="000000"/>
                <w:sz w:val="18"/>
                <w:szCs w:val="18"/>
              </w:rPr>
              <w:t>准予在其他固定宗教活动处所内改建或新建建筑物的行政许可决定，法定告知(不予许可的应当书面告知理由) 。</w:t>
            </w:r>
          </w:p>
          <w:p w14:paraId="2CBDF509"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4.送达责任：准予许可的，制发许可批件，送达</w:t>
            </w:r>
            <w:proofErr w:type="gramStart"/>
            <w:r>
              <w:rPr>
                <w:rFonts w:ascii="宋体" w:eastAsia="宋体" w:hAnsi="宋体" w:cs="宋体" w:hint="eastAsia"/>
                <w:color w:val="000000"/>
                <w:sz w:val="18"/>
                <w:szCs w:val="18"/>
              </w:rPr>
              <w:t>并信息</w:t>
            </w:r>
            <w:proofErr w:type="gramEnd"/>
            <w:r>
              <w:rPr>
                <w:rFonts w:ascii="宋体" w:eastAsia="宋体" w:hAnsi="宋体" w:cs="宋体" w:hint="eastAsia"/>
                <w:color w:val="000000"/>
                <w:sz w:val="18"/>
                <w:szCs w:val="18"/>
              </w:rPr>
              <w:t>公开。</w:t>
            </w:r>
          </w:p>
          <w:p w14:paraId="71B435FA"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5.监管责任：建立实施监督检查的运行机制和管理制度，开展定期和不定期检查，依法采取相关处置措施。</w:t>
            </w:r>
          </w:p>
          <w:p w14:paraId="49A381D7" w14:textId="77777777" w:rsidR="00940E5B"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6.其他法律法规规章文件规定应履行的责任。</w:t>
            </w:r>
          </w:p>
        </w:tc>
        <w:tc>
          <w:tcPr>
            <w:tcW w:w="3402" w:type="dxa"/>
            <w:shd w:val="clear" w:color="auto" w:fill="auto"/>
            <w:vAlign w:val="center"/>
          </w:tcPr>
          <w:p w14:paraId="1B280EF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6923CB27" w14:textId="77777777" w:rsidR="00940E5B" w:rsidRDefault="00000000">
            <w:pPr>
              <w:rPr>
                <w:rFonts w:ascii="宋体" w:eastAsia="宋体" w:hAnsi="宋体" w:hint="eastAsia"/>
                <w:sz w:val="18"/>
                <w:szCs w:val="18"/>
              </w:rPr>
            </w:pPr>
            <w:r>
              <w:rPr>
                <w:rFonts w:ascii="宋体" w:eastAsia="宋体" w:hAnsi="宋体" w:hint="eastAsia"/>
                <w:sz w:val="18"/>
                <w:szCs w:val="18"/>
              </w:rPr>
              <w:t>1.对符合法定条件的申请不予受理的.</w:t>
            </w:r>
          </w:p>
          <w:p w14:paraId="170AFE36" w14:textId="77777777" w:rsidR="00940E5B" w:rsidRDefault="00000000">
            <w:pPr>
              <w:rPr>
                <w:rFonts w:ascii="宋体" w:eastAsia="宋体" w:hAnsi="宋体" w:hint="eastAsia"/>
                <w:sz w:val="18"/>
                <w:szCs w:val="18"/>
              </w:rPr>
            </w:pPr>
            <w:r>
              <w:rPr>
                <w:rFonts w:ascii="宋体" w:eastAsia="宋体" w:hAnsi="宋体" w:hint="eastAsia"/>
                <w:sz w:val="18"/>
                <w:szCs w:val="18"/>
              </w:rPr>
              <w:t>2.对符合在宗教活动场所内改建或者新建建筑物（不影响该场所现有布局和功能的）许可条件的申请人不予行政许可或者不在法定期限内</w:t>
            </w:r>
            <w:proofErr w:type="gramStart"/>
            <w:r>
              <w:rPr>
                <w:rFonts w:ascii="宋体" w:eastAsia="宋体" w:hAnsi="宋体" w:hint="eastAsia"/>
                <w:sz w:val="18"/>
                <w:szCs w:val="18"/>
              </w:rPr>
              <w:t>作出</w:t>
            </w:r>
            <w:proofErr w:type="gramEnd"/>
            <w:r>
              <w:rPr>
                <w:rFonts w:ascii="宋体" w:eastAsia="宋体" w:hAnsi="宋体" w:hint="eastAsia"/>
                <w:sz w:val="18"/>
                <w:szCs w:val="18"/>
              </w:rPr>
              <w:t>准予行政许可决定的.</w:t>
            </w:r>
          </w:p>
          <w:p w14:paraId="247CC780" w14:textId="77777777" w:rsidR="00940E5B" w:rsidRDefault="00000000">
            <w:pPr>
              <w:rPr>
                <w:rFonts w:ascii="宋体" w:eastAsia="宋体" w:hAnsi="宋体" w:hint="eastAsia"/>
                <w:sz w:val="18"/>
                <w:szCs w:val="18"/>
              </w:rPr>
            </w:pPr>
            <w:r>
              <w:rPr>
                <w:rFonts w:ascii="宋体" w:eastAsia="宋体" w:hAnsi="宋体" w:hint="eastAsia"/>
                <w:sz w:val="18"/>
                <w:szCs w:val="18"/>
              </w:rPr>
              <w:t>3.对不符合在宗教活动场所内改建或者新建建筑物（不影响该场所现有布局和功能的）许可条件的申请人准予行政许可的.</w:t>
            </w:r>
          </w:p>
          <w:p w14:paraId="42F78A59" w14:textId="77777777" w:rsidR="00940E5B" w:rsidRDefault="00000000">
            <w:pPr>
              <w:rPr>
                <w:rFonts w:ascii="宋体" w:eastAsia="宋体" w:hAnsi="宋体" w:hint="eastAsia"/>
                <w:sz w:val="18"/>
                <w:szCs w:val="18"/>
              </w:rPr>
            </w:pPr>
            <w:r>
              <w:rPr>
                <w:rFonts w:ascii="宋体" w:eastAsia="宋体" w:hAnsi="宋体" w:hint="eastAsia"/>
                <w:sz w:val="18"/>
                <w:szCs w:val="18"/>
              </w:rPr>
              <w:t>4.未严格审查验收在宗教活动场所内改建或者新建建筑物（不影响该场所现有布局和功能的）许可条件，导致违反国家法律规定的.行政许可后续监管不到位，造成严重后果的.</w:t>
            </w:r>
          </w:p>
          <w:p w14:paraId="07C7E648" w14:textId="77777777" w:rsidR="00940E5B" w:rsidRDefault="00000000">
            <w:pPr>
              <w:rPr>
                <w:rFonts w:ascii="宋体" w:eastAsia="宋体" w:hAnsi="宋体" w:hint="eastAsia"/>
                <w:sz w:val="18"/>
                <w:szCs w:val="18"/>
              </w:rPr>
            </w:pPr>
            <w:r>
              <w:rPr>
                <w:rFonts w:ascii="宋体" w:eastAsia="宋体" w:hAnsi="宋体" w:hint="eastAsia"/>
                <w:sz w:val="18"/>
                <w:szCs w:val="18"/>
              </w:rPr>
              <w:t>5.擅自增设、变更在宗教活动场所内改建或者新建建筑物（不影响该场所现有布局和功能的）审批程序或审批条件的.</w:t>
            </w:r>
          </w:p>
          <w:p w14:paraId="110A6ED9" w14:textId="77777777" w:rsidR="00940E5B" w:rsidRDefault="00000000">
            <w:pPr>
              <w:rPr>
                <w:rFonts w:ascii="宋体" w:eastAsia="宋体" w:hAnsi="宋体" w:hint="eastAsia"/>
                <w:sz w:val="18"/>
                <w:szCs w:val="18"/>
              </w:rPr>
            </w:pPr>
            <w:r>
              <w:rPr>
                <w:rFonts w:ascii="宋体" w:eastAsia="宋体" w:hAnsi="宋体" w:hint="eastAsia"/>
                <w:sz w:val="18"/>
                <w:szCs w:val="18"/>
              </w:rPr>
              <w:t>6.在宗教活动场所内改建或者新建建筑物（不影响该场所现有布局和功能的）审批过程中违法收取费用的.</w:t>
            </w:r>
          </w:p>
          <w:p w14:paraId="732181D0" w14:textId="77777777" w:rsidR="00940E5B" w:rsidRDefault="00000000">
            <w:pPr>
              <w:rPr>
                <w:rFonts w:ascii="微软雅黑" w:eastAsia="微软雅黑" w:hAnsi="微软雅黑" w:hint="eastAsia"/>
                <w:sz w:val="30"/>
                <w:szCs w:val="30"/>
              </w:rPr>
            </w:pPr>
            <w:r>
              <w:rPr>
                <w:rFonts w:ascii="宋体" w:eastAsia="宋体" w:hAnsi="宋体" w:hint="eastAsia"/>
                <w:sz w:val="18"/>
                <w:szCs w:val="18"/>
              </w:rPr>
              <w:t>7.发生贪腐行为</w:t>
            </w:r>
            <w:r>
              <w:rPr>
                <w:rFonts w:hint="eastAsia"/>
                <w:sz w:val="21"/>
                <w:szCs w:val="21"/>
              </w:rPr>
              <w:t>的</w:t>
            </w:r>
            <w:r>
              <w:rPr>
                <w:rFonts w:hint="eastAsia"/>
                <w:sz w:val="21"/>
                <w:szCs w:val="21"/>
              </w:rPr>
              <w:t>.                  </w:t>
            </w:r>
          </w:p>
          <w:p w14:paraId="185FFA6B" w14:textId="77777777" w:rsidR="00940E5B" w:rsidRDefault="00000000">
            <w:pPr>
              <w:rPr>
                <w:rFonts w:ascii="宋体" w:eastAsia="宋体" w:hAnsi="宋体" w:hint="eastAsia"/>
                <w:sz w:val="18"/>
                <w:szCs w:val="18"/>
              </w:rPr>
            </w:pPr>
            <w:r>
              <w:rPr>
                <w:rFonts w:ascii="宋体" w:eastAsia="宋体" w:hAnsi="宋体" w:hint="eastAsia"/>
                <w:sz w:val="18"/>
                <w:szCs w:val="18"/>
              </w:rPr>
              <w:t>8.其他违反法律法规政策规定的行为。</w:t>
            </w:r>
          </w:p>
          <w:p w14:paraId="307BE52E" w14:textId="77777777" w:rsidR="00940E5B" w:rsidRDefault="00940E5B">
            <w:pPr>
              <w:tabs>
                <w:tab w:val="left" w:pos="7937"/>
              </w:tabs>
              <w:spacing w:line="280" w:lineRule="exact"/>
              <w:rPr>
                <w:rFonts w:ascii="宋体" w:eastAsia="宋体" w:hAnsi="宋体" w:hint="eastAsia"/>
                <w:sz w:val="18"/>
              </w:rPr>
            </w:pPr>
          </w:p>
        </w:tc>
        <w:tc>
          <w:tcPr>
            <w:tcW w:w="703" w:type="dxa"/>
            <w:shd w:val="clear" w:color="auto" w:fill="auto"/>
            <w:vAlign w:val="center"/>
          </w:tcPr>
          <w:p w14:paraId="5EBAC301"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77EE90A5" w14:textId="77777777">
        <w:trPr>
          <w:trHeight w:hRule="exact" w:val="8235"/>
        </w:trPr>
        <w:tc>
          <w:tcPr>
            <w:tcW w:w="742" w:type="dxa"/>
            <w:shd w:val="clear" w:color="auto" w:fill="auto"/>
            <w:vAlign w:val="center"/>
          </w:tcPr>
          <w:p w14:paraId="032D0A4A"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771F5813"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36035FD6" w14:textId="77777777" w:rsidR="00940E5B" w:rsidRDefault="00000000">
            <w:pPr>
              <w:jc w:val="center"/>
              <w:rPr>
                <w:rFonts w:ascii="宋体" w:eastAsia="宋体" w:hAnsi="宋体" w:cs="Arial" w:hint="eastAsia"/>
                <w:sz w:val="18"/>
                <w:szCs w:val="18"/>
              </w:rPr>
            </w:pPr>
            <w:r>
              <w:rPr>
                <w:rFonts w:ascii="宋体" w:eastAsia="宋体" w:hAnsi="宋体" w:cs="Arial"/>
                <w:sz w:val="18"/>
                <w:szCs w:val="18"/>
              </w:rPr>
              <w:t>宗教活动场所登记审批</w:t>
            </w:r>
          </w:p>
        </w:tc>
        <w:tc>
          <w:tcPr>
            <w:tcW w:w="992" w:type="dxa"/>
            <w:shd w:val="clear" w:color="auto" w:fill="auto"/>
            <w:vAlign w:val="center"/>
          </w:tcPr>
          <w:p w14:paraId="60787D04"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4DB67F99" w14:textId="77777777" w:rsidR="00940E5B" w:rsidRDefault="00000000">
            <w:pPr>
              <w:rPr>
                <w:rFonts w:ascii="宋体" w:eastAsia="宋体" w:hAnsi="宋体" w:hint="eastAsia"/>
                <w:sz w:val="18"/>
                <w:szCs w:val="18"/>
              </w:rPr>
            </w:pPr>
            <w:r>
              <w:rPr>
                <w:rFonts w:ascii="宋体" w:eastAsia="宋体" w:hAnsi="宋体" w:hint="eastAsia"/>
                <w:sz w:val="18"/>
                <w:szCs w:val="18"/>
              </w:rPr>
              <w:t>《宗教事务条例》； 2004年11月30日中华人民共和国国务院令第426号公布，2017年6月14日国务院第176次常务会议修订，自2018年2月1日起施行;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tc>
        <w:tc>
          <w:tcPr>
            <w:tcW w:w="2409" w:type="dxa"/>
            <w:shd w:val="clear" w:color="auto" w:fill="auto"/>
            <w:vAlign w:val="center"/>
          </w:tcPr>
          <w:p w14:paraId="1E43C053"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1.受理责任：公示法定应当提交的材料；一次性告知补齐材料；依法受理或不予受理申请（不予受理的说明理由）。</w:t>
            </w:r>
          </w:p>
          <w:p w14:paraId="27186807"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2.审查责任：对申请人提交的申请材料进行审查，提出审查意见。</w:t>
            </w:r>
          </w:p>
          <w:p w14:paraId="2FD73CDB"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3.决定责任：在规定期限内</w:t>
            </w:r>
            <w:proofErr w:type="gramStart"/>
            <w:r>
              <w:rPr>
                <w:rFonts w:ascii="宋体" w:eastAsia="宋体" w:hAnsi="宋体" w:hint="eastAsia"/>
                <w:sz w:val="18"/>
                <w:szCs w:val="18"/>
              </w:rPr>
              <w:t>作出</w:t>
            </w:r>
            <w:proofErr w:type="gramEnd"/>
            <w:r>
              <w:rPr>
                <w:rFonts w:ascii="宋体" w:eastAsia="宋体" w:hAnsi="宋体" w:hint="eastAsia"/>
                <w:sz w:val="18"/>
                <w:szCs w:val="18"/>
              </w:rPr>
              <w:t>书面决定（不予许可应说明理由）。</w:t>
            </w:r>
          </w:p>
          <w:p w14:paraId="5737ACFF"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4.送达责任：在规定期限内制定并向申请人送达法律证件。</w:t>
            </w:r>
          </w:p>
          <w:p w14:paraId="26951B0F"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5.事中事后责任：建立</w:t>
            </w:r>
            <w:proofErr w:type="gramStart"/>
            <w:r>
              <w:rPr>
                <w:rFonts w:ascii="宋体" w:eastAsia="宋体" w:hAnsi="宋体" w:hint="eastAsia"/>
                <w:sz w:val="18"/>
                <w:szCs w:val="18"/>
              </w:rPr>
              <w:t>健全事</w:t>
            </w:r>
            <w:proofErr w:type="gramEnd"/>
            <w:r>
              <w:rPr>
                <w:rFonts w:ascii="宋体" w:eastAsia="宋体" w:hAnsi="宋体" w:hint="eastAsia"/>
                <w:sz w:val="18"/>
                <w:szCs w:val="18"/>
              </w:rPr>
              <w:t>中事后监管措施，加强监管。</w:t>
            </w:r>
          </w:p>
          <w:p w14:paraId="2043980D" w14:textId="77777777" w:rsidR="00940E5B" w:rsidRDefault="00000000">
            <w:pPr>
              <w:pStyle w:val="a4"/>
              <w:rPr>
                <w:rFonts w:ascii="宋体" w:eastAsia="宋体" w:hAnsi="宋体" w:hint="eastAsia"/>
                <w:sz w:val="18"/>
                <w:szCs w:val="18"/>
              </w:rPr>
            </w:pPr>
            <w:r>
              <w:rPr>
                <w:rFonts w:ascii="宋体" w:eastAsia="宋体" w:hAnsi="宋体" w:hint="eastAsia"/>
                <w:sz w:val="18"/>
                <w:szCs w:val="18"/>
              </w:rPr>
              <w:t>6.法律法规规章文件规定应履行的其他责任。</w:t>
            </w:r>
          </w:p>
        </w:tc>
        <w:tc>
          <w:tcPr>
            <w:tcW w:w="3402" w:type="dxa"/>
            <w:shd w:val="clear" w:color="auto" w:fill="auto"/>
            <w:vAlign w:val="center"/>
          </w:tcPr>
          <w:p w14:paraId="1A6162B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547E825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571BB53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2、对符合法定条件的宗教活动场所登记审核上报的申请人不予审核上报的。</w:t>
            </w:r>
          </w:p>
          <w:p w14:paraId="4944EC2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3、对不符合宗教活动场所登记上报条件的申请人审核上报的。</w:t>
            </w:r>
          </w:p>
          <w:p w14:paraId="351BB64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4、未严格审查宗教活动场所登记审核上报条件，导致严重后果的。</w:t>
            </w:r>
          </w:p>
          <w:p w14:paraId="2114499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5、擅自增设、变更宗教活动场所登记核审核上报程序或条件的。</w:t>
            </w:r>
          </w:p>
          <w:p w14:paraId="252DC5A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532392C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7、在宗教活动场所登记审核上报受理审核过程中滥用职权、徇私舞弊的。</w:t>
            </w:r>
          </w:p>
          <w:p w14:paraId="03189A8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383A1D4F"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24FDBB2A" w14:textId="77777777">
        <w:trPr>
          <w:trHeight w:hRule="exact" w:val="8235"/>
        </w:trPr>
        <w:tc>
          <w:tcPr>
            <w:tcW w:w="742" w:type="dxa"/>
            <w:shd w:val="clear" w:color="auto" w:fill="auto"/>
            <w:vAlign w:val="center"/>
          </w:tcPr>
          <w:p w14:paraId="61094167"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2D9BCFD0"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104A31A0" w14:textId="77777777" w:rsidR="00940E5B" w:rsidRDefault="00000000">
            <w:pPr>
              <w:jc w:val="center"/>
              <w:rPr>
                <w:rFonts w:ascii="宋体" w:eastAsia="宋体" w:hAnsi="宋体" w:cs="Arial" w:hint="eastAsia"/>
                <w:sz w:val="18"/>
                <w:szCs w:val="18"/>
              </w:rPr>
            </w:pPr>
            <w:r>
              <w:rPr>
                <w:rFonts w:ascii="宋体" w:eastAsia="宋体" w:hAnsi="宋体" w:cs="Arial"/>
                <w:sz w:val="18"/>
                <w:szCs w:val="18"/>
              </w:rPr>
              <w:t>宗教团体成立、变更、注销前审批</w:t>
            </w:r>
          </w:p>
        </w:tc>
        <w:tc>
          <w:tcPr>
            <w:tcW w:w="992" w:type="dxa"/>
            <w:shd w:val="clear" w:color="auto" w:fill="auto"/>
            <w:vAlign w:val="center"/>
          </w:tcPr>
          <w:p w14:paraId="49D047BB"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000053A5" w14:textId="77777777" w:rsidR="00940E5B" w:rsidRDefault="00000000">
            <w:pPr>
              <w:rPr>
                <w:rFonts w:ascii="宋体" w:eastAsia="宋体" w:hAnsi="宋体" w:hint="eastAsia"/>
                <w:sz w:val="18"/>
                <w:szCs w:val="18"/>
              </w:rPr>
            </w:pPr>
            <w:r>
              <w:rPr>
                <w:rFonts w:ascii="宋体" w:eastAsia="宋体" w:hAnsi="宋体" w:hint="eastAsia"/>
                <w:sz w:val="18"/>
                <w:szCs w:val="18"/>
              </w:rPr>
              <w:t>1.《宗教事务条例》; 2004年11月30日中华人民共和国国务院令第426号公布，2017年6月14日国务院第176次常务会议修订，自2018年2月1日起施行;第七条第一款 宗教团体的成立、变更和注销，应当依照国家社会团体管理的有关规定办理登记。</w:t>
            </w:r>
          </w:p>
          <w:p w14:paraId="13EAF54F" w14:textId="77777777" w:rsidR="00940E5B" w:rsidRDefault="00000000">
            <w:pPr>
              <w:rPr>
                <w:rFonts w:ascii="宋体" w:eastAsia="宋体" w:hAnsi="宋体" w:cs="宋体" w:hint="eastAsia"/>
                <w:sz w:val="18"/>
                <w:szCs w:val="18"/>
              </w:rPr>
            </w:pPr>
            <w:r>
              <w:rPr>
                <w:rFonts w:ascii="宋体" w:eastAsia="宋体" w:hAnsi="宋体" w:hint="eastAsia"/>
                <w:sz w:val="18"/>
                <w:szCs w:val="18"/>
              </w:rPr>
              <w:t>2.《社会团体登记管理条例》; 1998年10月25日中华人民共和国国务院令第250号发布，2016年2月6日修正;第九条 申请成立社会团体，应当经其业务主管单位审查同意，由发起人向登记管理机关申请登记。</w:t>
            </w:r>
          </w:p>
          <w:p w14:paraId="08D9BEFB" w14:textId="77777777" w:rsidR="00940E5B" w:rsidRDefault="00940E5B">
            <w:pPr>
              <w:rPr>
                <w:rFonts w:ascii="宋体" w:eastAsia="宋体" w:hAnsi="宋体" w:hint="eastAsia"/>
                <w:sz w:val="18"/>
                <w:szCs w:val="18"/>
              </w:rPr>
            </w:pPr>
          </w:p>
        </w:tc>
        <w:tc>
          <w:tcPr>
            <w:tcW w:w="2409" w:type="dxa"/>
            <w:shd w:val="clear" w:color="auto" w:fill="auto"/>
            <w:vAlign w:val="center"/>
          </w:tcPr>
          <w:p w14:paraId="4A8F7E7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1.受理责任：公示法定应当提交的材料；一次性告知补齐材料；依法受理或不予受理申请（不予受理的说明理由）。</w:t>
            </w:r>
          </w:p>
          <w:p w14:paraId="5CC9AA1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2.审查责任：对申请人提交的申请材料进行审查，提出审查意见。</w:t>
            </w:r>
          </w:p>
          <w:p w14:paraId="5820522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书面决定（不予许可应说明理由）。</w:t>
            </w:r>
          </w:p>
          <w:p w14:paraId="1223595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4.送达责任：在规定期限内制定并向申请人送达法律证件。</w:t>
            </w:r>
          </w:p>
          <w:p w14:paraId="1F4EF853"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24862F2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42EB3CD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5235CDA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08E3CD83"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cs="Arial"/>
                <w:sz w:val="18"/>
                <w:szCs w:val="18"/>
              </w:rPr>
              <w:t>宗教团体成立、变更、注销前</w:t>
            </w:r>
            <w:r>
              <w:rPr>
                <w:rFonts w:ascii="宋体" w:eastAsia="宋体" w:hAnsi="宋体" w:hint="eastAsia"/>
                <w:sz w:val="18"/>
              </w:rPr>
              <w:t>审核上报的申请人不予审核上报的。</w:t>
            </w:r>
          </w:p>
          <w:p w14:paraId="72CC75E3"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cs="Arial"/>
                <w:sz w:val="18"/>
                <w:szCs w:val="18"/>
              </w:rPr>
              <w:t>宗教团体成立、变更、注销前</w:t>
            </w:r>
            <w:r>
              <w:rPr>
                <w:rFonts w:ascii="宋体" w:eastAsia="宋体" w:hAnsi="宋体" w:hint="eastAsia"/>
                <w:sz w:val="18"/>
              </w:rPr>
              <w:t>上报条件的申请人审核上报的。</w:t>
            </w:r>
          </w:p>
          <w:p w14:paraId="0CACFDC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cs="Arial"/>
                <w:sz w:val="18"/>
                <w:szCs w:val="18"/>
              </w:rPr>
              <w:t>宗教团体成立、变更、注销前</w:t>
            </w:r>
            <w:r>
              <w:rPr>
                <w:rFonts w:ascii="宋体" w:eastAsia="宋体" w:hAnsi="宋体" w:hint="eastAsia"/>
                <w:sz w:val="18"/>
              </w:rPr>
              <w:t>审核上报条件，导致严重后果的。</w:t>
            </w:r>
          </w:p>
          <w:p w14:paraId="1C798F1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cs="Arial"/>
                <w:sz w:val="18"/>
                <w:szCs w:val="18"/>
              </w:rPr>
              <w:t>宗教团体成立、变更、注销前</w:t>
            </w:r>
            <w:r>
              <w:rPr>
                <w:rFonts w:ascii="宋体" w:eastAsia="宋体" w:hAnsi="宋体" w:hint="eastAsia"/>
                <w:sz w:val="18"/>
              </w:rPr>
              <w:t>核审核上报程序或条件的。</w:t>
            </w:r>
          </w:p>
          <w:p w14:paraId="1B0FABC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7F42444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cs="Arial"/>
                <w:sz w:val="18"/>
                <w:szCs w:val="18"/>
              </w:rPr>
              <w:t>宗教团体成立、变更、注销前</w:t>
            </w:r>
            <w:r>
              <w:rPr>
                <w:rFonts w:ascii="宋体" w:eastAsia="宋体" w:hAnsi="宋体" w:hint="eastAsia"/>
                <w:sz w:val="18"/>
              </w:rPr>
              <w:t>审核上报受理审核过程中滥用职权、徇私舞弊的。</w:t>
            </w:r>
          </w:p>
          <w:p w14:paraId="1E7D6E4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76E9740F"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56B7FD51" w14:textId="77777777">
        <w:trPr>
          <w:trHeight w:hRule="exact" w:val="8235"/>
        </w:trPr>
        <w:tc>
          <w:tcPr>
            <w:tcW w:w="742" w:type="dxa"/>
            <w:shd w:val="clear" w:color="auto" w:fill="auto"/>
            <w:vAlign w:val="center"/>
          </w:tcPr>
          <w:p w14:paraId="202DCF41"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43719052"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325F0336" w14:textId="77777777" w:rsidR="00940E5B" w:rsidRDefault="00000000">
            <w:pPr>
              <w:jc w:val="center"/>
              <w:rPr>
                <w:rFonts w:ascii="宋体" w:eastAsia="宋体" w:hAnsi="宋体" w:cs="Arial" w:hint="eastAsia"/>
                <w:sz w:val="18"/>
                <w:szCs w:val="18"/>
              </w:rPr>
            </w:pPr>
            <w:r>
              <w:rPr>
                <w:rFonts w:ascii="宋体" w:eastAsia="宋体" w:hAnsi="宋体" w:hint="eastAsia"/>
                <w:sz w:val="18"/>
                <w:szCs w:val="18"/>
              </w:rPr>
              <w:t>宗教活动场所法人登记审批</w:t>
            </w:r>
          </w:p>
        </w:tc>
        <w:tc>
          <w:tcPr>
            <w:tcW w:w="992" w:type="dxa"/>
            <w:shd w:val="clear" w:color="auto" w:fill="auto"/>
            <w:vAlign w:val="center"/>
          </w:tcPr>
          <w:p w14:paraId="7CE51978"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5B493E5C" w14:textId="77777777" w:rsidR="00940E5B" w:rsidRDefault="00000000">
            <w:pPr>
              <w:pStyle w:val="a4"/>
              <w:rPr>
                <w:rFonts w:ascii="宋体" w:eastAsia="宋体" w:hAnsi="宋体" w:hint="eastAsia"/>
                <w:sz w:val="18"/>
                <w:szCs w:val="18"/>
              </w:rPr>
            </w:pPr>
            <w:r>
              <w:rPr>
                <w:rFonts w:ascii="宋体" w:eastAsia="宋体" w:hAnsi="宋体" w:hint="eastAsia"/>
                <w:sz w:val="18"/>
              </w:rPr>
              <w:t>《宗教事务条例》（2004年11月30日国务院令第426号，2017年8月26日修订）第二十三条：“宗教活动场所符合法人条件的，经所在地宗教团体同意，并报县级人民政府宗教事务部门审查同意后，可以到民政部门办理法人登记。</w:t>
            </w:r>
          </w:p>
        </w:tc>
        <w:tc>
          <w:tcPr>
            <w:tcW w:w="2409" w:type="dxa"/>
            <w:shd w:val="clear" w:color="auto" w:fill="auto"/>
            <w:vAlign w:val="center"/>
          </w:tcPr>
          <w:p w14:paraId="7F2C43B1" w14:textId="77777777" w:rsidR="00940E5B" w:rsidRDefault="00000000">
            <w:pPr>
              <w:pStyle w:val="a4"/>
              <w:rPr>
                <w:rFonts w:ascii="宋体" w:eastAsia="宋体" w:hAnsi="宋体" w:hint="eastAsia"/>
                <w:sz w:val="18"/>
              </w:rPr>
            </w:pPr>
            <w:r>
              <w:rPr>
                <w:rFonts w:ascii="宋体" w:eastAsia="宋体" w:hAnsi="宋体" w:hint="eastAsia"/>
                <w:sz w:val="18"/>
              </w:rPr>
              <w:t>1.受理责任：公示法定应当提交的材料；一次性告知补正材料；依法受理或不予受理申请（不予受理的说明理由）。</w:t>
            </w:r>
          </w:p>
          <w:p w14:paraId="17825842" w14:textId="77777777" w:rsidR="00940E5B" w:rsidRDefault="00000000">
            <w:pPr>
              <w:pStyle w:val="a4"/>
              <w:rPr>
                <w:rFonts w:ascii="宋体" w:eastAsia="宋体" w:hAnsi="宋体" w:hint="eastAsia"/>
                <w:sz w:val="18"/>
              </w:rPr>
            </w:pPr>
            <w:r>
              <w:rPr>
                <w:rFonts w:ascii="宋体" w:eastAsia="宋体" w:hAnsi="宋体" w:hint="eastAsia"/>
                <w:sz w:val="18"/>
              </w:rPr>
              <w:t>2.审查责任：对申请人提交的申请材料进行审查，提出审查意见。</w:t>
            </w:r>
          </w:p>
          <w:p w14:paraId="2F99F8A1" w14:textId="77777777" w:rsidR="00940E5B" w:rsidRDefault="00000000">
            <w:pPr>
              <w:pStyle w:val="a4"/>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许可或不予许可的书面决定；不予许可应告知理由，并告知相对人申请复议或提起行政诉讼的权利。</w:t>
            </w:r>
          </w:p>
          <w:p w14:paraId="6B0A1FF8" w14:textId="77777777" w:rsidR="00940E5B" w:rsidRDefault="00000000">
            <w:pPr>
              <w:pStyle w:val="a4"/>
              <w:rPr>
                <w:rFonts w:ascii="宋体" w:eastAsia="宋体" w:hAnsi="宋体" w:hint="eastAsia"/>
                <w:sz w:val="18"/>
              </w:rPr>
            </w:pPr>
            <w:r>
              <w:rPr>
                <w:rFonts w:ascii="宋体" w:eastAsia="宋体" w:hAnsi="宋体" w:hint="eastAsia"/>
                <w:sz w:val="18"/>
              </w:rPr>
              <w:t>4.送达责任：在规定期限内向申请人送达行政许可证件；建立信息档案；公开有关信息。</w:t>
            </w:r>
          </w:p>
          <w:p w14:paraId="72BF3E79" w14:textId="77777777" w:rsidR="00940E5B" w:rsidRDefault="00000000">
            <w:pPr>
              <w:pStyle w:val="a4"/>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3B2650C5" w14:textId="77777777" w:rsidR="00940E5B" w:rsidRDefault="00000000">
            <w:pPr>
              <w:pStyle w:val="a4"/>
              <w:rPr>
                <w:rFonts w:ascii="宋体" w:eastAsia="宋体" w:hAnsi="宋体" w:hint="eastAsia"/>
                <w:sz w:val="18"/>
                <w:szCs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570A893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14C126F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48B6EB1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宗教活动场所法人登记</w:t>
            </w:r>
            <w:r>
              <w:rPr>
                <w:rFonts w:ascii="宋体" w:eastAsia="宋体" w:hAnsi="宋体" w:hint="eastAsia"/>
                <w:sz w:val="18"/>
              </w:rPr>
              <w:t>审核上报的申请人不予审核上报的。</w:t>
            </w:r>
          </w:p>
          <w:p w14:paraId="291CB10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sz w:val="18"/>
                <w:szCs w:val="18"/>
              </w:rPr>
              <w:t>宗教活动场所法人登记</w:t>
            </w:r>
            <w:r>
              <w:rPr>
                <w:rFonts w:ascii="宋体" w:eastAsia="宋体" w:hAnsi="宋体" w:hint="eastAsia"/>
                <w:sz w:val="18"/>
              </w:rPr>
              <w:t>上报条件的申请人审核上报的。</w:t>
            </w:r>
          </w:p>
          <w:p w14:paraId="169AE1F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宗教活动场所法人登记</w:t>
            </w:r>
            <w:r>
              <w:rPr>
                <w:rFonts w:ascii="宋体" w:eastAsia="宋体" w:hAnsi="宋体" w:hint="eastAsia"/>
                <w:sz w:val="18"/>
              </w:rPr>
              <w:t>审核上报条件，导致严重后果的。</w:t>
            </w:r>
          </w:p>
          <w:p w14:paraId="77D8E0F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宗教活动场所法人登记</w:t>
            </w:r>
            <w:r>
              <w:rPr>
                <w:rFonts w:ascii="宋体" w:eastAsia="宋体" w:hAnsi="宋体" w:hint="eastAsia"/>
                <w:sz w:val="18"/>
              </w:rPr>
              <w:t>核审核上报程序或条件的。</w:t>
            </w:r>
          </w:p>
          <w:p w14:paraId="3EAC9F6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46F3312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宗教活动场所法人登记</w:t>
            </w:r>
            <w:r>
              <w:rPr>
                <w:rFonts w:ascii="宋体" w:eastAsia="宋体" w:hAnsi="宋体" w:hint="eastAsia"/>
                <w:sz w:val="18"/>
              </w:rPr>
              <w:t>审核上报受理审核过程中滥用职权、徇私舞弊的。</w:t>
            </w:r>
          </w:p>
          <w:p w14:paraId="57E78B6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25AA550F"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26F4D165" w14:textId="77777777">
        <w:trPr>
          <w:trHeight w:hRule="exact" w:val="8235"/>
        </w:trPr>
        <w:tc>
          <w:tcPr>
            <w:tcW w:w="742" w:type="dxa"/>
            <w:shd w:val="clear" w:color="auto" w:fill="auto"/>
            <w:vAlign w:val="center"/>
          </w:tcPr>
          <w:p w14:paraId="16A02DC5"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08557E82"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75F22558" w14:textId="77777777" w:rsidR="00940E5B" w:rsidRDefault="00000000">
            <w:pPr>
              <w:jc w:val="center"/>
              <w:rPr>
                <w:rFonts w:ascii="宋体" w:eastAsia="宋体" w:hAnsi="宋体" w:hint="eastAsia"/>
                <w:sz w:val="18"/>
                <w:szCs w:val="18"/>
              </w:rPr>
            </w:pPr>
            <w:r>
              <w:rPr>
                <w:rFonts w:ascii="宋体" w:eastAsia="宋体" w:hAnsi="宋体" w:cs="Arial"/>
                <w:sz w:val="18"/>
                <w:szCs w:val="18"/>
              </w:rPr>
              <w:t>设立宗教临时活动地点审批</w:t>
            </w:r>
          </w:p>
        </w:tc>
        <w:tc>
          <w:tcPr>
            <w:tcW w:w="992" w:type="dxa"/>
            <w:shd w:val="clear" w:color="auto" w:fill="auto"/>
            <w:vAlign w:val="center"/>
          </w:tcPr>
          <w:p w14:paraId="16F7A502"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78BB3DFA" w14:textId="77777777" w:rsidR="00940E5B" w:rsidRDefault="00000000">
            <w:pPr>
              <w:rPr>
                <w:rFonts w:ascii="宋体" w:eastAsia="宋体" w:hAnsi="宋体" w:hint="eastAsia"/>
                <w:sz w:val="18"/>
              </w:rPr>
            </w:pPr>
            <w:r>
              <w:rPr>
                <w:rFonts w:ascii="宋体" w:eastAsia="宋体" w:hAnsi="宋体" w:hint="eastAsia"/>
                <w:sz w:val="18"/>
              </w:rPr>
              <w:t>《宗教事务条例》; 2004年11月30日中华人民共和国国务院令第426号公布，2017年6月14日国务院第176次常务会议修订，自2018年2月1日起施行;第三十五条第一款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2409" w:type="dxa"/>
            <w:shd w:val="clear" w:color="auto" w:fill="auto"/>
            <w:vAlign w:val="center"/>
          </w:tcPr>
          <w:p w14:paraId="51DB633B" w14:textId="77777777" w:rsidR="00940E5B" w:rsidRDefault="00000000">
            <w:pPr>
              <w:pStyle w:val="a4"/>
              <w:rPr>
                <w:rFonts w:ascii="宋体" w:eastAsia="宋体" w:hAnsi="宋体" w:hint="eastAsia"/>
                <w:sz w:val="18"/>
              </w:rPr>
            </w:pPr>
            <w:r>
              <w:rPr>
                <w:rFonts w:ascii="宋体" w:eastAsia="宋体" w:hAnsi="宋体" w:hint="eastAsia"/>
                <w:sz w:val="18"/>
              </w:rPr>
              <w:t>1.受理责任：公示法定应当提交的材料；一次性告知补正材料；依法受理或不予受理申请（不予受理的说明理由）。</w:t>
            </w:r>
          </w:p>
          <w:p w14:paraId="05B97920" w14:textId="77777777" w:rsidR="00940E5B" w:rsidRDefault="00000000">
            <w:pPr>
              <w:pStyle w:val="a4"/>
              <w:rPr>
                <w:rFonts w:ascii="宋体" w:eastAsia="宋体" w:hAnsi="宋体" w:hint="eastAsia"/>
                <w:sz w:val="18"/>
              </w:rPr>
            </w:pPr>
            <w:r>
              <w:rPr>
                <w:rFonts w:ascii="宋体" w:eastAsia="宋体" w:hAnsi="宋体" w:hint="cs"/>
                <w:sz w:val="18"/>
              </w:rPr>
              <w:t> </w:t>
            </w:r>
            <w:r>
              <w:rPr>
                <w:rFonts w:ascii="宋体" w:eastAsia="宋体" w:hAnsi="宋体"/>
                <w:sz w:val="18"/>
              </w:rPr>
              <w:t xml:space="preserve"> 2.</w:t>
            </w:r>
            <w:r>
              <w:rPr>
                <w:rFonts w:ascii="宋体" w:eastAsia="宋体" w:hAnsi="宋体" w:hint="eastAsia"/>
                <w:sz w:val="18"/>
              </w:rPr>
              <w:t>审查责任：对申请人提交的申请材料进行审查，提出审查意见。</w:t>
            </w:r>
          </w:p>
          <w:p w14:paraId="4A7F2165" w14:textId="77777777" w:rsidR="00940E5B" w:rsidRDefault="00000000">
            <w:pPr>
              <w:pStyle w:val="a4"/>
              <w:rPr>
                <w:rFonts w:ascii="宋体" w:eastAsia="宋体" w:hAnsi="宋体" w:hint="eastAsia"/>
                <w:sz w:val="18"/>
              </w:rPr>
            </w:pPr>
            <w:r>
              <w:rPr>
                <w:rFonts w:ascii="宋体" w:eastAsia="宋体" w:hAnsi="宋体" w:hint="cs"/>
                <w:sz w:val="18"/>
              </w:rPr>
              <w:t> </w:t>
            </w:r>
            <w:r>
              <w:rPr>
                <w:rFonts w:ascii="宋体" w:eastAsia="宋体" w:hAnsi="宋体"/>
                <w:sz w:val="18"/>
              </w:rPr>
              <w:t xml:space="preserve"> 3.</w:t>
            </w:r>
            <w:r>
              <w:rPr>
                <w:rFonts w:ascii="宋体" w:eastAsia="宋体" w:hAnsi="宋体" w:hint="eastAsia"/>
                <w:sz w:val="18"/>
              </w:rPr>
              <w:t>决定责任：在规定期限内</w:t>
            </w:r>
            <w:proofErr w:type="gramStart"/>
            <w:r>
              <w:rPr>
                <w:rFonts w:ascii="宋体" w:eastAsia="宋体" w:hAnsi="宋体" w:hint="eastAsia"/>
                <w:sz w:val="18"/>
              </w:rPr>
              <w:t>作出</w:t>
            </w:r>
            <w:proofErr w:type="gramEnd"/>
            <w:r>
              <w:rPr>
                <w:rFonts w:ascii="宋体" w:eastAsia="宋体" w:hAnsi="宋体" w:hint="eastAsia"/>
                <w:sz w:val="18"/>
              </w:rPr>
              <w:t>许可或不予许可的书面决定；不予许可应告知理由，并告知相对人申请复议或提起行政诉讼的权利。</w:t>
            </w:r>
          </w:p>
          <w:p w14:paraId="187EE2D5" w14:textId="77777777" w:rsidR="00940E5B" w:rsidRDefault="00000000">
            <w:pPr>
              <w:pStyle w:val="a4"/>
              <w:rPr>
                <w:rFonts w:ascii="宋体" w:eastAsia="宋体" w:hAnsi="宋体" w:hint="eastAsia"/>
                <w:sz w:val="18"/>
              </w:rPr>
            </w:pPr>
            <w:r>
              <w:rPr>
                <w:rFonts w:ascii="宋体" w:eastAsia="宋体" w:hAnsi="宋体" w:hint="cs"/>
                <w:sz w:val="18"/>
              </w:rPr>
              <w:t> </w:t>
            </w:r>
            <w:r>
              <w:rPr>
                <w:rFonts w:ascii="宋体" w:eastAsia="宋体" w:hAnsi="宋体"/>
                <w:sz w:val="18"/>
              </w:rPr>
              <w:t xml:space="preserve"> 4.</w:t>
            </w:r>
            <w:r>
              <w:rPr>
                <w:rFonts w:ascii="宋体" w:eastAsia="宋体" w:hAnsi="宋体" w:hint="eastAsia"/>
                <w:sz w:val="18"/>
              </w:rPr>
              <w:t>送达责任：在规定期限内向申请人送达行政许可证件；建立信息档案；公开有关信息。</w:t>
            </w:r>
          </w:p>
          <w:p w14:paraId="1A8CB58D" w14:textId="77777777" w:rsidR="00940E5B" w:rsidRDefault="00000000">
            <w:pPr>
              <w:pStyle w:val="a4"/>
              <w:rPr>
                <w:rFonts w:ascii="宋体" w:eastAsia="宋体" w:hAnsi="宋体" w:hint="eastAsia"/>
                <w:sz w:val="18"/>
              </w:rPr>
            </w:pPr>
            <w:r>
              <w:rPr>
                <w:rFonts w:ascii="宋体" w:eastAsia="宋体" w:hAnsi="宋体" w:hint="cs"/>
                <w:sz w:val="18"/>
              </w:rPr>
              <w:t> </w:t>
            </w:r>
            <w:r>
              <w:rPr>
                <w:rFonts w:ascii="宋体" w:eastAsia="宋体" w:hAnsi="宋体"/>
                <w:sz w:val="18"/>
              </w:rPr>
              <w:t xml:space="preserve"> 5.</w:t>
            </w:r>
            <w:r>
              <w:rPr>
                <w:rFonts w:ascii="宋体" w:eastAsia="宋体" w:hAnsi="宋体" w:hint="eastAsia"/>
                <w:sz w:val="18"/>
              </w:rPr>
              <w:t>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0E2B6B93" w14:textId="77777777" w:rsidR="00940E5B" w:rsidRDefault="00000000">
            <w:pPr>
              <w:pStyle w:val="a4"/>
              <w:rPr>
                <w:rFonts w:ascii="宋体" w:eastAsia="宋体" w:hAnsi="宋体" w:hint="eastAsia"/>
                <w:sz w:val="18"/>
              </w:rPr>
            </w:pPr>
            <w:r>
              <w:rPr>
                <w:rFonts w:ascii="宋体" w:eastAsia="宋体" w:hAnsi="宋体" w:hint="cs"/>
                <w:sz w:val="18"/>
              </w:rPr>
              <w:t> </w:t>
            </w:r>
            <w:r>
              <w:rPr>
                <w:rFonts w:ascii="宋体" w:eastAsia="宋体" w:hAnsi="宋体"/>
                <w:sz w:val="18"/>
              </w:rPr>
              <w:t xml:space="preserve"> 6.</w:t>
            </w:r>
            <w:r>
              <w:rPr>
                <w:rFonts w:ascii="宋体" w:eastAsia="宋体" w:hAnsi="宋体" w:hint="eastAsia"/>
                <w:sz w:val="18"/>
              </w:rPr>
              <w:t>法律法规规章文件规定应履行的其他责任。</w:t>
            </w:r>
          </w:p>
        </w:tc>
        <w:tc>
          <w:tcPr>
            <w:tcW w:w="3402" w:type="dxa"/>
            <w:shd w:val="clear" w:color="auto" w:fill="auto"/>
            <w:vAlign w:val="center"/>
          </w:tcPr>
          <w:p w14:paraId="7AF4EC0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7AE8CD01"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56C37AB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cs="Arial"/>
                <w:sz w:val="18"/>
                <w:szCs w:val="18"/>
              </w:rPr>
              <w:t>设立宗教临时活动地点</w:t>
            </w:r>
            <w:r>
              <w:rPr>
                <w:rFonts w:ascii="宋体" w:eastAsia="宋体" w:hAnsi="宋体" w:hint="eastAsia"/>
                <w:sz w:val="18"/>
              </w:rPr>
              <w:t>审核上报的申请人不予审核上报的。</w:t>
            </w:r>
          </w:p>
          <w:p w14:paraId="526F2C5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cs="Arial"/>
                <w:sz w:val="18"/>
                <w:szCs w:val="18"/>
              </w:rPr>
              <w:t>设立宗教临时活动地点</w:t>
            </w:r>
            <w:r>
              <w:rPr>
                <w:rFonts w:ascii="宋体" w:eastAsia="宋体" w:hAnsi="宋体" w:hint="eastAsia"/>
                <w:sz w:val="18"/>
              </w:rPr>
              <w:t>上报条件的申请人审核上报的。</w:t>
            </w:r>
          </w:p>
          <w:p w14:paraId="313D00E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cs="Arial"/>
                <w:sz w:val="18"/>
                <w:szCs w:val="18"/>
              </w:rPr>
              <w:t>设立宗教临时活动地点</w:t>
            </w:r>
            <w:r>
              <w:rPr>
                <w:rFonts w:ascii="宋体" w:eastAsia="宋体" w:hAnsi="宋体" w:hint="eastAsia"/>
                <w:sz w:val="18"/>
              </w:rPr>
              <w:t>审核上报条件，导致严重后果的。</w:t>
            </w:r>
          </w:p>
          <w:p w14:paraId="6C3B13E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cs="Arial"/>
                <w:sz w:val="18"/>
                <w:szCs w:val="18"/>
              </w:rPr>
              <w:t>设立宗教临时活动地点</w:t>
            </w:r>
            <w:r>
              <w:rPr>
                <w:rFonts w:ascii="宋体" w:eastAsia="宋体" w:hAnsi="宋体" w:hint="eastAsia"/>
                <w:sz w:val="18"/>
              </w:rPr>
              <w:t>核审核上报程序或条件的。</w:t>
            </w:r>
          </w:p>
          <w:p w14:paraId="5BFEF8E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132AAE0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cs="Arial"/>
                <w:sz w:val="18"/>
                <w:szCs w:val="18"/>
              </w:rPr>
              <w:t>设立宗教临时活动地点</w:t>
            </w:r>
            <w:r>
              <w:rPr>
                <w:rFonts w:ascii="宋体" w:eastAsia="宋体" w:hAnsi="宋体" w:hint="eastAsia"/>
                <w:sz w:val="18"/>
              </w:rPr>
              <w:t>审核上报受理审核过程中滥用职权、徇私舞弊的。</w:t>
            </w:r>
          </w:p>
          <w:p w14:paraId="4474149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5D822F38"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6A26A190" w14:textId="77777777">
        <w:trPr>
          <w:trHeight w:hRule="exact" w:val="8235"/>
        </w:trPr>
        <w:tc>
          <w:tcPr>
            <w:tcW w:w="742" w:type="dxa"/>
            <w:shd w:val="clear" w:color="auto" w:fill="auto"/>
            <w:vAlign w:val="center"/>
          </w:tcPr>
          <w:p w14:paraId="7F54097F"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3FDEBB79"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3C855797" w14:textId="77777777" w:rsidR="00940E5B" w:rsidRDefault="00000000">
            <w:pPr>
              <w:jc w:val="center"/>
              <w:rPr>
                <w:rFonts w:ascii="宋体" w:eastAsia="宋体" w:hAnsi="宋体" w:cs="Arial" w:hint="eastAsia"/>
                <w:sz w:val="18"/>
                <w:szCs w:val="18"/>
              </w:rPr>
            </w:pPr>
            <w:r>
              <w:rPr>
                <w:rFonts w:ascii="宋体" w:eastAsia="宋体" w:hAnsi="宋体" w:cs="Arial"/>
                <w:sz w:val="18"/>
                <w:szCs w:val="18"/>
              </w:rPr>
              <w:t>宗教团体、宗教院校、宗教活动场所接受境外组织和个人捐赠审批</w:t>
            </w:r>
          </w:p>
        </w:tc>
        <w:tc>
          <w:tcPr>
            <w:tcW w:w="992" w:type="dxa"/>
            <w:shd w:val="clear" w:color="auto" w:fill="auto"/>
            <w:vAlign w:val="center"/>
          </w:tcPr>
          <w:p w14:paraId="57B67E69"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5824ACF3" w14:textId="77777777" w:rsidR="00940E5B" w:rsidRDefault="00000000">
            <w:pPr>
              <w:rPr>
                <w:rFonts w:ascii="宋体" w:eastAsia="宋体" w:hAnsi="宋体" w:cs="宋体" w:hint="eastAsia"/>
                <w:sz w:val="18"/>
                <w:szCs w:val="18"/>
              </w:rPr>
            </w:pPr>
            <w:r>
              <w:rPr>
                <w:rFonts w:ascii="宋体" w:eastAsia="宋体" w:hAnsi="宋体" w:hint="eastAsia"/>
                <w:sz w:val="18"/>
                <w:szCs w:val="18"/>
              </w:rPr>
              <w:t>《宗教事务条例》; 2004年11月30日中华人民共和国国务院令第426号公布，2017年6月14日国务院第176次常务会议修订，自2018年2月1日起施行;:第五十七条第二款 宗教团体、宗教院校、宗教活动场所不得接受境外组织和个人附带条件的捐赠，接受捐赠金额超过10万元的，应当报县级以上人民政府宗教事务部门审批。</w:t>
            </w:r>
          </w:p>
        </w:tc>
        <w:tc>
          <w:tcPr>
            <w:tcW w:w="2409" w:type="dxa"/>
            <w:shd w:val="clear" w:color="auto" w:fill="auto"/>
            <w:vAlign w:val="center"/>
          </w:tcPr>
          <w:p w14:paraId="6B35998B"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 xml:space="preserve">1.受理责任：公示应当提交的材料，一次性告知补正材料，依法受理或不予受理（不予受理应当告知理由）。 </w:t>
            </w:r>
          </w:p>
          <w:p w14:paraId="20A429DF"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 xml:space="preserve">2.审查责任：审查申请材料，组织现场检查。 </w:t>
            </w:r>
          </w:p>
          <w:p w14:paraId="4C810503"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3.办结责任；</w:t>
            </w:r>
            <w:proofErr w:type="gramStart"/>
            <w:r>
              <w:rPr>
                <w:rFonts w:ascii="宋体" w:eastAsia="宋体" w:hAnsi="宋体" w:hint="eastAsia"/>
                <w:sz w:val="18"/>
                <w:szCs w:val="18"/>
                <w:shd w:val="clear" w:color="auto" w:fill="FFFFFF"/>
              </w:rPr>
              <w:t>作出</w:t>
            </w:r>
            <w:proofErr w:type="gramEnd"/>
            <w:r>
              <w:rPr>
                <w:rFonts w:ascii="宋体" w:eastAsia="宋体" w:hAnsi="宋体" w:hint="eastAsia"/>
                <w:sz w:val="18"/>
                <w:szCs w:val="18"/>
                <w:shd w:val="clear" w:color="auto" w:fill="FFFFFF"/>
              </w:rPr>
              <w:t>行政许可或者不予行政许可决定，法定告知(不予许可的应当书面告知理由) 。</w:t>
            </w:r>
          </w:p>
          <w:p w14:paraId="50A53690" w14:textId="77777777" w:rsidR="00940E5B" w:rsidRDefault="00000000">
            <w:pPr>
              <w:pStyle w:val="a4"/>
              <w:rPr>
                <w:rFonts w:ascii="宋体" w:eastAsia="宋体" w:hAnsi="宋体" w:hint="eastAsia"/>
                <w:sz w:val="18"/>
              </w:rPr>
            </w:pPr>
            <w:r>
              <w:rPr>
                <w:rFonts w:ascii="宋体" w:eastAsia="宋体" w:hAnsi="宋体" w:hint="eastAsia"/>
                <w:sz w:val="18"/>
              </w:rPr>
              <w:t>4</w:t>
            </w:r>
            <w:r>
              <w:rPr>
                <w:rFonts w:ascii="宋体" w:eastAsia="宋体" w:hAnsi="宋体"/>
                <w:sz w:val="18"/>
              </w:rPr>
              <w:t>.</w:t>
            </w:r>
            <w:r>
              <w:rPr>
                <w:rFonts w:ascii="宋体" w:eastAsia="宋体" w:hAnsi="宋体" w:hint="eastAsia"/>
                <w:sz w:val="18"/>
              </w:rPr>
              <w:t>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44329537" w14:textId="77777777" w:rsidR="00940E5B" w:rsidRDefault="00000000">
            <w:pPr>
              <w:rPr>
                <w:rFonts w:ascii="宋体" w:eastAsia="宋体" w:hAnsi="宋体" w:hint="eastAsia"/>
                <w:sz w:val="18"/>
                <w:szCs w:val="18"/>
              </w:rPr>
            </w:pPr>
            <w:r>
              <w:rPr>
                <w:rFonts w:ascii="宋体" w:eastAsia="宋体" w:hAnsi="宋体" w:hint="eastAsia"/>
                <w:sz w:val="18"/>
              </w:rPr>
              <w:t>5</w:t>
            </w:r>
            <w:r>
              <w:rPr>
                <w:rFonts w:ascii="宋体" w:eastAsia="宋体" w:hAnsi="宋体"/>
                <w:sz w:val="18"/>
              </w:rPr>
              <w:t>.</w:t>
            </w:r>
            <w:r>
              <w:rPr>
                <w:rFonts w:ascii="宋体" w:eastAsia="宋体" w:hAnsi="宋体" w:hint="eastAsia"/>
                <w:sz w:val="18"/>
              </w:rPr>
              <w:t>法律法规规章文件规定应履行的其他责任。</w:t>
            </w:r>
          </w:p>
        </w:tc>
        <w:tc>
          <w:tcPr>
            <w:tcW w:w="3402" w:type="dxa"/>
            <w:shd w:val="clear" w:color="auto" w:fill="auto"/>
            <w:vAlign w:val="center"/>
          </w:tcPr>
          <w:p w14:paraId="64115905"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因不履行或不正确履行行政职责，有下列情形的，行政机关及相关工作人员应承担相应责任：</w:t>
            </w:r>
          </w:p>
          <w:p w14:paraId="1930638E"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 xml:space="preserve"> 1、申请人提交申请材料不齐全、不符合法定形式，不一次告知申请人必须补正的全部内容的；</w:t>
            </w:r>
          </w:p>
          <w:p w14:paraId="7F0444F7"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2、对符合法定条件的行政许可申请不予受理的，对不符合法定条件的行政许可申请予以受理的；</w:t>
            </w:r>
          </w:p>
          <w:p w14:paraId="14E08E0D"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3、在受理、审查、决定行政许可过程中，未向申请人履行法定告知义务的；</w:t>
            </w:r>
          </w:p>
          <w:p w14:paraId="53C9C001"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4、对不符合法定条件的申请人准予行政许可或者超越法定职权</w:t>
            </w:r>
            <w:proofErr w:type="gramStart"/>
            <w:r>
              <w:rPr>
                <w:rFonts w:ascii="宋体" w:eastAsia="宋体" w:hAnsi="宋体" w:hint="eastAsia"/>
                <w:sz w:val="18"/>
                <w:szCs w:val="18"/>
                <w:shd w:val="clear" w:color="auto" w:fill="FFFFFF"/>
              </w:rPr>
              <w:t>作出</w:t>
            </w:r>
            <w:proofErr w:type="gramEnd"/>
            <w:r>
              <w:rPr>
                <w:rFonts w:ascii="宋体" w:eastAsia="宋体" w:hAnsi="宋体" w:hint="eastAsia"/>
                <w:sz w:val="18"/>
                <w:szCs w:val="18"/>
                <w:shd w:val="clear" w:color="auto" w:fill="FFFFFF"/>
              </w:rPr>
              <w:t>准予行政许可决定的；</w:t>
            </w:r>
          </w:p>
          <w:p w14:paraId="2A5DECE8"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5、对符合法定条件的申请人不予行政许可或者不在法定期限内</w:t>
            </w:r>
            <w:proofErr w:type="gramStart"/>
            <w:r>
              <w:rPr>
                <w:rFonts w:ascii="宋体" w:eastAsia="宋体" w:hAnsi="宋体" w:hint="eastAsia"/>
                <w:sz w:val="18"/>
                <w:szCs w:val="18"/>
                <w:shd w:val="clear" w:color="auto" w:fill="FFFFFF"/>
              </w:rPr>
              <w:t>作出</w:t>
            </w:r>
            <w:proofErr w:type="gramEnd"/>
            <w:r>
              <w:rPr>
                <w:rFonts w:ascii="宋体" w:eastAsia="宋体" w:hAnsi="宋体" w:hint="eastAsia"/>
                <w:sz w:val="18"/>
                <w:szCs w:val="18"/>
                <w:shd w:val="clear" w:color="auto" w:fill="FFFFFF"/>
              </w:rPr>
              <w:t>准予行政许可决定的；</w:t>
            </w:r>
          </w:p>
          <w:p w14:paraId="0BFD413A"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6、在审批过程中违反廉政建设有关规定、索取或收受他人财物或者谋取其他利益的；</w:t>
            </w:r>
          </w:p>
          <w:p w14:paraId="023CC85C" w14:textId="77777777" w:rsidR="00940E5B" w:rsidRDefault="00000000">
            <w:pPr>
              <w:rPr>
                <w:rFonts w:ascii="宋体" w:eastAsia="宋体" w:hAnsi="宋体" w:hint="eastAsia"/>
                <w:sz w:val="18"/>
                <w:szCs w:val="18"/>
              </w:rPr>
            </w:pPr>
            <w:r>
              <w:rPr>
                <w:rFonts w:ascii="宋体" w:eastAsia="宋体" w:hAnsi="宋体" w:hint="eastAsia"/>
                <w:sz w:val="18"/>
                <w:szCs w:val="18"/>
                <w:shd w:val="clear" w:color="auto" w:fill="FFFFFF"/>
              </w:rPr>
              <w:t>7、其他违反法律法规规章文件规定的行为。</w:t>
            </w:r>
          </w:p>
        </w:tc>
        <w:tc>
          <w:tcPr>
            <w:tcW w:w="703" w:type="dxa"/>
            <w:shd w:val="clear" w:color="auto" w:fill="auto"/>
            <w:vAlign w:val="center"/>
          </w:tcPr>
          <w:p w14:paraId="143B5CA0"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16B4A38E" w14:textId="77777777">
        <w:trPr>
          <w:trHeight w:hRule="exact" w:val="8235"/>
        </w:trPr>
        <w:tc>
          <w:tcPr>
            <w:tcW w:w="742" w:type="dxa"/>
            <w:shd w:val="clear" w:color="auto" w:fill="auto"/>
            <w:vAlign w:val="center"/>
          </w:tcPr>
          <w:p w14:paraId="7AF0A895"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7D353373"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6B0AEEEC" w14:textId="77777777" w:rsidR="00940E5B" w:rsidRDefault="00000000">
            <w:pPr>
              <w:jc w:val="center"/>
              <w:rPr>
                <w:rFonts w:ascii="宋体" w:eastAsia="宋体" w:hAnsi="宋体" w:cs="Arial" w:hint="eastAsia"/>
                <w:sz w:val="18"/>
                <w:szCs w:val="18"/>
              </w:rPr>
            </w:pPr>
            <w:r>
              <w:rPr>
                <w:rFonts w:ascii="宋体" w:eastAsia="宋体" w:hAnsi="宋体" w:cs="Arial"/>
                <w:sz w:val="18"/>
                <w:szCs w:val="18"/>
              </w:rPr>
              <w:t>宗教团体、宗教活动场所接受境外组织和个人捐赠（超过十万元）审批</w:t>
            </w:r>
          </w:p>
        </w:tc>
        <w:tc>
          <w:tcPr>
            <w:tcW w:w="992" w:type="dxa"/>
            <w:shd w:val="clear" w:color="auto" w:fill="auto"/>
            <w:vAlign w:val="center"/>
          </w:tcPr>
          <w:p w14:paraId="0C3CC413"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585B247C" w14:textId="77777777" w:rsidR="00940E5B" w:rsidRDefault="00000000">
            <w:pPr>
              <w:rPr>
                <w:rFonts w:ascii="宋体" w:eastAsia="宋体" w:hAnsi="宋体" w:hint="eastAsia"/>
                <w:sz w:val="18"/>
                <w:szCs w:val="18"/>
              </w:rPr>
            </w:pPr>
            <w:r>
              <w:rPr>
                <w:rFonts w:ascii="宋体" w:eastAsia="宋体" w:hAnsi="宋体" w:hint="eastAsia"/>
                <w:sz w:val="18"/>
                <w:szCs w:val="18"/>
              </w:rPr>
              <w:t>《宗教事务条例》（国务院令第686号）第五十七条宗教团体、宗教院校、宗教活动场所可以按照国家有关规定接受境内外组织和个人的捐赠，用于与其宗旨相符的活动。</w:t>
            </w:r>
          </w:p>
          <w:p w14:paraId="35B275F7" w14:textId="77777777" w:rsidR="00940E5B" w:rsidRDefault="00000000">
            <w:pPr>
              <w:rPr>
                <w:rFonts w:ascii="宋体" w:eastAsia="宋体" w:hAnsi="宋体" w:hint="eastAsia"/>
                <w:sz w:val="18"/>
                <w:szCs w:val="18"/>
              </w:rPr>
            </w:pPr>
            <w:r>
              <w:rPr>
                <w:rFonts w:ascii="宋体" w:eastAsia="宋体" w:hAnsi="宋体" w:hint="eastAsia"/>
                <w:sz w:val="18"/>
                <w:szCs w:val="18"/>
              </w:rPr>
              <w:t>宗教团体、宗教院校、宗教活动场所不得接受境外组织和个人附带条件的捐赠，接受捐赠金额超过10万元的，应当报县级以上人民政府宗教事务部门审批。</w:t>
            </w:r>
          </w:p>
          <w:p w14:paraId="73BE26C3" w14:textId="77777777" w:rsidR="00940E5B" w:rsidRDefault="00000000">
            <w:pPr>
              <w:rPr>
                <w:rFonts w:ascii="宋体" w:eastAsia="宋体" w:hAnsi="宋体" w:hint="eastAsia"/>
                <w:sz w:val="18"/>
                <w:szCs w:val="18"/>
              </w:rPr>
            </w:pPr>
            <w:r>
              <w:rPr>
                <w:rFonts w:ascii="宋体" w:eastAsia="宋体" w:hAnsi="宋体" w:hint="eastAsia"/>
                <w:sz w:val="18"/>
                <w:szCs w:val="18"/>
              </w:rPr>
              <w:t>宗教团体、宗教院校、宗教活动场所可以按照宗教习惯接受公民的捐赠，但不得强迫或者摊派。</w:t>
            </w:r>
          </w:p>
          <w:p w14:paraId="53376452" w14:textId="77777777" w:rsidR="00940E5B" w:rsidRDefault="00940E5B">
            <w:pPr>
              <w:rPr>
                <w:rFonts w:ascii="宋体" w:eastAsia="宋体" w:hAnsi="宋体" w:hint="eastAsia"/>
                <w:sz w:val="18"/>
                <w:szCs w:val="18"/>
              </w:rPr>
            </w:pPr>
          </w:p>
        </w:tc>
        <w:tc>
          <w:tcPr>
            <w:tcW w:w="2409" w:type="dxa"/>
            <w:shd w:val="clear" w:color="auto" w:fill="auto"/>
            <w:vAlign w:val="center"/>
          </w:tcPr>
          <w:p w14:paraId="4F43E67A" w14:textId="77777777" w:rsidR="00940E5B" w:rsidRDefault="00000000">
            <w:pPr>
              <w:rPr>
                <w:rFonts w:ascii="宋体" w:eastAsia="宋体" w:hAnsi="宋体" w:hint="eastAsia"/>
                <w:sz w:val="18"/>
                <w:szCs w:val="18"/>
              </w:rPr>
            </w:pPr>
            <w:r>
              <w:rPr>
                <w:rFonts w:ascii="宋体" w:eastAsia="宋体" w:hAnsi="宋体" w:hint="eastAsia"/>
                <w:sz w:val="18"/>
                <w:szCs w:val="18"/>
              </w:rPr>
              <w:t>1.受理责任：公示法定应当提交的材料；一次性告知补正材料；依法受理或不予受理申请（不予受理应当告知理由）。</w:t>
            </w:r>
          </w:p>
          <w:p w14:paraId="07CD3F95" w14:textId="77777777" w:rsidR="00940E5B" w:rsidRDefault="00000000">
            <w:pPr>
              <w:rPr>
                <w:rFonts w:ascii="宋体" w:eastAsia="宋体" w:hAnsi="宋体" w:hint="eastAsia"/>
                <w:sz w:val="18"/>
                <w:szCs w:val="18"/>
              </w:rPr>
            </w:pPr>
            <w:r>
              <w:rPr>
                <w:rFonts w:ascii="宋体" w:eastAsia="宋体" w:hAnsi="宋体" w:hint="eastAsia"/>
                <w:sz w:val="18"/>
                <w:szCs w:val="18"/>
              </w:rPr>
              <w:t>2.审查责任：对申请人提交的申请材料进行审查，提出审查意见。</w:t>
            </w:r>
          </w:p>
          <w:p w14:paraId="30C179CD" w14:textId="77777777" w:rsidR="00940E5B" w:rsidRDefault="00000000">
            <w:pPr>
              <w:rPr>
                <w:rFonts w:ascii="宋体" w:eastAsia="宋体" w:hAnsi="宋体" w:hint="eastAsia"/>
                <w:sz w:val="18"/>
                <w:szCs w:val="18"/>
              </w:rPr>
            </w:pPr>
            <w:r>
              <w:rPr>
                <w:rFonts w:ascii="宋体" w:eastAsia="宋体" w:hAnsi="宋体" w:hint="eastAsia"/>
                <w:sz w:val="18"/>
                <w:szCs w:val="18"/>
              </w:rPr>
              <w:t>3.决定责任：在规定期限内</w:t>
            </w:r>
            <w:proofErr w:type="gramStart"/>
            <w:r>
              <w:rPr>
                <w:rFonts w:ascii="宋体" w:eastAsia="宋体" w:hAnsi="宋体" w:hint="eastAsia"/>
                <w:sz w:val="18"/>
                <w:szCs w:val="18"/>
              </w:rPr>
              <w:t>作出</w:t>
            </w:r>
            <w:proofErr w:type="gramEnd"/>
            <w:r>
              <w:rPr>
                <w:rFonts w:ascii="宋体" w:eastAsia="宋体" w:hAnsi="宋体" w:hint="eastAsia"/>
                <w:sz w:val="18"/>
                <w:szCs w:val="18"/>
              </w:rPr>
              <w:t>许可或不予许可的书面决定；不予许可应告知理由，并告知相对人申请复议或提起行政诉讼的权利。</w:t>
            </w:r>
          </w:p>
          <w:p w14:paraId="576A8486" w14:textId="77777777" w:rsidR="00940E5B" w:rsidRDefault="00000000">
            <w:pPr>
              <w:rPr>
                <w:rFonts w:ascii="宋体" w:eastAsia="宋体" w:hAnsi="宋体" w:hint="eastAsia"/>
                <w:sz w:val="18"/>
                <w:szCs w:val="18"/>
              </w:rPr>
            </w:pPr>
            <w:r>
              <w:rPr>
                <w:rFonts w:ascii="宋体" w:eastAsia="宋体" w:hAnsi="宋体" w:hint="eastAsia"/>
                <w:sz w:val="18"/>
                <w:szCs w:val="18"/>
              </w:rPr>
              <w:t>4.送达责任：在规定期限内向申请人送达行政许可证件；建立信息档案；公开有关信息。</w:t>
            </w:r>
          </w:p>
          <w:p w14:paraId="3ECC7C72" w14:textId="77777777" w:rsidR="00940E5B" w:rsidRDefault="00000000">
            <w:pPr>
              <w:rPr>
                <w:rFonts w:ascii="宋体" w:eastAsia="宋体" w:hAnsi="宋体" w:hint="eastAsia"/>
                <w:sz w:val="18"/>
                <w:szCs w:val="18"/>
              </w:rPr>
            </w:pPr>
            <w:r>
              <w:rPr>
                <w:rFonts w:ascii="宋体" w:eastAsia="宋体" w:hAnsi="宋体" w:hint="eastAsia"/>
                <w:sz w:val="18"/>
                <w:szCs w:val="18"/>
              </w:rPr>
              <w:t>5.事后监管责任：建立实施监督检查的运行机制和管理制度，加强监管。</w:t>
            </w:r>
          </w:p>
          <w:p w14:paraId="5AF8B650" w14:textId="77777777" w:rsidR="00940E5B" w:rsidRDefault="00000000">
            <w:pPr>
              <w:rPr>
                <w:rFonts w:ascii="宋体" w:eastAsia="宋体" w:hAnsi="宋体" w:hint="eastAsia"/>
                <w:sz w:val="18"/>
                <w:szCs w:val="18"/>
              </w:rPr>
            </w:pPr>
            <w:r>
              <w:rPr>
                <w:rFonts w:ascii="宋体" w:eastAsia="宋体" w:hAnsi="宋体" w:hint="eastAsia"/>
                <w:sz w:val="18"/>
                <w:szCs w:val="18"/>
              </w:rPr>
              <w:t>6.法律法规规章文件规定应履行的其他责任。</w:t>
            </w:r>
          </w:p>
          <w:p w14:paraId="725767A6" w14:textId="77777777" w:rsidR="00940E5B" w:rsidRDefault="00940E5B">
            <w:pPr>
              <w:rPr>
                <w:rFonts w:ascii="宋体" w:eastAsia="宋体" w:hAnsi="宋体" w:hint="eastAsia"/>
                <w:sz w:val="18"/>
                <w:szCs w:val="18"/>
                <w:shd w:val="clear" w:color="auto" w:fill="FFFFFF"/>
              </w:rPr>
            </w:pPr>
          </w:p>
        </w:tc>
        <w:tc>
          <w:tcPr>
            <w:tcW w:w="3402" w:type="dxa"/>
            <w:shd w:val="clear" w:color="auto" w:fill="auto"/>
            <w:vAlign w:val="center"/>
          </w:tcPr>
          <w:p w14:paraId="1FADED93"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因不履行或不正确履行行政职责，有下列情形的，行政机关及相关工作人员应承担相应责任：</w:t>
            </w:r>
          </w:p>
          <w:p w14:paraId="4E62EBC9"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 xml:space="preserve"> 1、申请人提交申请材料不齐全、不符合法定形式，不一次告知申请人必须补正的全部内容的；</w:t>
            </w:r>
          </w:p>
          <w:p w14:paraId="2BF832E9"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2、对符合法定条件的行政许可申请不予受理的，对不符合法定条件的行政许可申请予以受理的；</w:t>
            </w:r>
          </w:p>
          <w:p w14:paraId="03D74272"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3、在受理、审查、决定行政许可过程中，未向申请人履行法定告知义务的；</w:t>
            </w:r>
          </w:p>
          <w:p w14:paraId="11CE331B"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4、对不符合法定条件的申请人准予行政许可或者超越法定职权</w:t>
            </w:r>
            <w:proofErr w:type="gramStart"/>
            <w:r>
              <w:rPr>
                <w:rFonts w:ascii="宋体" w:eastAsia="宋体" w:hAnsi="宋体" w:hint="eastAsia"/>
                <w:sz w:val="18"/>
                <w:szCs w:val="18"/>
                <w:shd w:val="clear" w:color="auto" w:fill="FFFFFF"/>
              </w:rPr>
              <w:t>作出</w:t>
            </w:r>
            <w:proofErr w:type="gramEnd"/>
            <w:r>
              <w:rPr>
                <w:rFonts w:ascii="宋体" w:eastAsia="宋体" w:hAnsi="宋体" w:hint="eastAsia"/>
                <w:sz w:val="18"/>
                <w:szCs w:val="18"/>
                <w:shd w:val="clear" w:color="auto" w:fill="FFFFFF"/>
              </w:rPr>
              <w:t>准予行政许可决定的；</w:t>
            </w:r>
          </w:p>
          <w:p w14:paraId="4325CE3A"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5、对符合法定条件的申请人不予行政许可或者不在法定期限内</w:t>
            </w:r>
            <w:proofErr w:type="gramStart"/>
            <w:r>
              <w:rPr>
                <w:rFonts w:ascii="宋体" w:eastAsia="宋体" w:hAnsi="宋体" w:hint="eastAsia"/>
                <w:sz w:val="18"/>
                <w:szCs w:val="18"/>
                <w:shd w:val="clear" w:color="auto" w:fill="FFFFFF"/>
              </w:rPr>
              <w:t>作出</w:t>
            </w:r>
            <w:proofErr w:type="gramEnd"/>
            <w:r>
              <w:rPr>
                <w:rFonts w:ascii="宋体" w:eastAsia="宋体" w:hAnsi="宋体" w:hint="eastAsia"/>
                <w:sz w:val="18"/>
                <w:szCs w:val="18"/>
                <w:shd w:val="clear" w:color="auto" w:fill="FFFFFF"/>
              </w:rPr>
              <w:t>准予行政许可决定的；</w:t>
            </w:r>
          </w:p>
          <w:p w14:paraId="440F08A7" w14:textId="77777777" w:rsidR="00940E5B" w:rsidRDefault="00000000">
            <w:pPr>
              <w:rPr>
                <w:rFonts w:ascii="宋体" w:eastAsia="宋体" w:hAnsi="宋体" w:hint="eastAsia"/>
                <w:sz w:val="18"/>
                <w:szCs w:val="18"/>
                <w:shd w:val="clear" w:color="auto" w:fill="FFFFFF"/>
              </w:rPr>
            </w:pPr>
            <w:r>
              <w:rPr>
                <w:rFonts w:ascii="宋体" w:eastAsia="宋体" w:hAnsi="宋体" w:hint="eastAsia"/>
                <w:sz w:val="18"/>
                <w:szCs w:val="18"/>
                <w:shd w:val="clear" w:color="auto" w:fill="FFFFFF"/>
              </w:rPr>
              <w:t>6、在审批过程中违反廉政建设有关规定、索取或收受他人财物或者谋取其他利益的；</w:t>
            </w:r>
          </w:p>
          <w:p w14:paraId="7DFF74E1" w14:textId="77777777" w:rsidR="00940E5B" w:rsidRDefault="00000000">
            <w:pPr>
              <w:rPr>
                <w:rFonts w:ascii="宋体" w:eastAsia="宋体" w:hAnsi="宋体" w:hint="eastAsia"/>
                <w:sz w:val="18"/>
                <w:szCs w:val="18"/>
              </w:rPr>
            </w:pPr>
            <w:r>
              <w:rPr>
                <w:rFonts w:ascii="宋体" w:eastAsia="宋体" w:hAnsi="宋体" w:hint="eastAsia"/>
                <w:sz w:val="18"/>
                <w:szCs w:val="18"/>
                <w:shd w:val="clear" w:color="auto" w:fill="FFFFFF"/>
              </w:rPr>
              <w:t>7、其他违反法律法规规章文件规定的行为。</w:t>
            </w:r>
          </w:p>
        </w:tc>
        <w:tc>
          <w:tcPr>
            <w:tcW w:w="703" w:type="dxa"/>
            <w:shd w:val="clear" w:color="auto" w:fill="auto"/>
            <w:vAlign w:val="center"/>
          </w:tcPr>
          <w:p w14:paraId="1F1E6E4C"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1B8B0FE5" w14:textId="77777777">
        <w:trPr>
          <w:trHeight w:hRule="exact" w:val="8235"/>
        </w:trPr>
        <w:tc>
          <w:tcPr>
            <w:tcW w:w="742" w:type="dxa"/>
            <w:shd w:val="clear" w:color="auto" w:fill="auto"/>
            <w:vAlign w:val="center"/>
          </w:tcPr>
          <w:p w14:paraId="53664C28"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692C9FC4"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行政许可</w:t>
            </w:r>
          </w:p>
        </w:tc>
        <w:tc>
          <w:tcPr>
            <w:tcW w:w="1276" w:type="dxa"/>
            <w:shd w:val="clear" w:color="auto" w:fill="auto"/>
            <w:vAlign w:val="center"/>
          </w:tcPr>
          <w:p w14:paraId="13A46558" w14:textId="77777777" w:rsidR="00940E5B" w:rsidRDefault="00000000">
            <w:pPr>
              <w:jc w:val="center"/>
              <w:rPr>
                <w:rFonts w:ascii="宋体" w:eastAsia="宋体" w:hAnsi="宋体" w:cs="Arial" w:hint="eastAsia"/>
                <w:sz w:val="18"/>
                <w:szCs w:val="18"/>
              </w:rPr>
            </w:pPr>
            <w:r>
              <w:rPr>
                <w:rFonts w:ascii="宋体" w:eastAsia="宋体" w:hAnsi="宋体" w:hint="eastAsia"/>
                <w:sz w:val="18"/>
                <w:szCs w:val="18"/>
              </w:rPr>
              <w:t>对清真食品专用包装物和清真标志的审核</w:t>
            </w:r>
          </w:p>
        </w:tc>
        <w:tc>
          <w:tcPr>
            <w:tcW w:w="992" w:type="dxa"/>
            <w:shd w:val="clear" w:color="auto" w:fill="auto"/>
            <w:vAlign w:val="center"/>
          </w:tcPr>
          <w:p w14:paraId="15B96258"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62E49BE7" w14:textId="77777777" w:rsidR="00940E5B" w:rsidRDefault="00000000">
            <w:pPr>
              <w:rPr>
                <w:rFonts w:ascii="宋体" w:eastAsia="宋体" w:hAnsi="宋体" w:cs="宋体" w:hint="eastAsia"/>
                <w:sz w:val="18"/>
                <w:szCs w:val="18"/>
              </w:rPr>
            </w:pPr>
            <w:r>
              <w:rPr>
                <w:rFonts w:ascii="宋体" w:eastAsia="宋体" w:hAnsi="宋体" w:hint="eastAsia"/>
                <w:sz w:val="18"/>
                <w:szCs w:val="18"/>
              </w:rPr>
              <w:t>《河北省清真食品管理条例》第十四条　清真食品的专用包装物和清真标志应当经县级以上人民政府民族事务行政主管部门统一审核后印制。</w:t>
            </w:r>
          </w:p>
          <w:p w14:paraId="710B13CF" w14:textId="77777777" w:rsidR="00940E5B" w:rsidRDefault="00000000">
            <w:pPr>
              <w:rPr>
                <w:rFonts w:ascii="宋体" w:eastAsia="宋体" w:hAnsi="宋体" w:hint="eastAsia"/>
                <w:sz w:val="18"/>
                <w:szCs w:val="18"/>
              </w:rPr>
            </w:pPr>
            <w:r>
              <w:rPr>
                <w:rFonts w:ascii="宋体" w:eastAsia="宋体" w:hAnsi="宋体" w:hint="eastAsia"/>
                <w:sz w:val="18"/>
                <w:szCs w:val="18"/>
              </w:rPr>
              <w:t>生产经营清真食品的单位和个人不得将清真食品专用包装物用于非清真食品，不得私自转让或出售。</w:t>
            </w:r>
          </w:p>
          <w:p w14:paraId="48D0F2A3" w14:textId="72C9D98A" w:rsidR="00940E5B" w:rsidRDefault="00000000">
            <w:pPr>
              <w:rPr>
                <w:rFonts w:ascii="宋体" w:eastAsia="宋体" w:hAnsi="宋体" w:hint="eastAsia"/>
                <w:sz w:val="18"/>
                <w:szCs w:val="18"/>
              </w:rPr>
            </w:pPr>
            <w:r>
              <w:rPr>
                <w:rFonts w:ascii="宋体" w:eastAsia="宋体" w:hAnsi="宋体" w:hint="eastAsia"/>
                <w:sz w:val="18"/>
                <w:szCs w:val="18"/>
              </w:rPr>
              <w:t>第十五条　生产经营清真食品单位的字号、食品名称、专用包装物、广告用语或图像，不得含</w:t>
            </w:r>
            <w:r w:rsidR="00977B5E">
              <w:rPr>
                <w:rFonts w:ascii="宋体" w:eastAsia="宋体" w:hAnsi="宋体" w:hint="eastAsia"/>
                <w:sz w:val="18"/>
                <w:szCs w:val="18"/>
              </w:rPr>
              <w:t>有</w:t>
            </w:r>
            <w:r>
              <w:rPr>
                <w:rFonts w:ascii="宋体" w:eastAsia="宋体" w:hAnsi="宋体" w:hint="eastAsia"/>
                <w:sz w:val="18"/>
                <w:szCs w:val="18"/>
              </w:rPr>
              <w:t>清真饮食习惯少数民族忌讳的内容。</w:t>
            </w:r>
          </w:p>
          <w:p w14:paraId="06208310" w14:textId="77777777" w:rsidR="00940E5B" w:rsidRDefault="00940E5B">
            <w:pPr>
              <w:rPr>
                <w:rFonts w:ascii="宋体" w:eastAsia="宋体" w:hAnsi="宋体" w:hint="eastAsia"/>
                <w:sz w:val="18"/>
                <w:szCs w:val="18"/>
              </w:rPr>
            </w:pPr>
          </w:p>
        </w:tc>
        <w:tc>
          <w:tcPr>
            <w:tcW w:w="2409" w:type="dxa"/>
            <w:shd w:val="clear" w:color="auto" w:fill="auto"/>
            <w:vAlign w:val="center"/>
          </w:tcPr>
          <w:p w14:paraId="6F86B448" w14:textId="77777777" w:rsidR="00940E5B" w:rsidRDefault="00000000">
            <w:pPr>
              <w:rPr>
                <w:rFonts w:ascii="宋体" w:eastAsia="宋体" w:hAnsi="宋体" w:hint="eastAsia"/>
                <w:sz w:val="18"/>
                <w:szCs w:val="18"/>
              </w:rPr>
            </w:pPr>
            <w:r>
              <w:rPr>
                <w:rFonts w:ascii="宋体" w:eastAsia="宋体" w:hAnsi="宋体" w:hint="eastAsia"/>
                <w:sz w:val="18"/>
                <w:szCs w:val="18"/>
              </w:rPr>
              <w:t>1.受理责任：公示法定应当提交的材料；一次性告知补正材料；依法受理或不予受理申请（不予受理应当告知理由）。</w:t>
            </w:r>
          </w:p>
          <w:p w14:paraId="12E4E9C5" w14:textId="77777777" w:rsidR="00940E5B" w:rsidRDefault="00000000">
            <w:pPr>
              <w:rPr>
                <w:rFonts w:ascii="宋体" w:eastAsia="宋体" w:hAnsi="宋体" w:hint="eastAsia"/>
                <w:sz w:val="18"/>
                <w:szCs w:val="18"/>
              </w:rPr>
            </w:pPr>
            <w:r>
              <w:rPr>
                <w:rFonts w:ascii="宋体" w:eastAsia="宋体" w:hAnsi="宋体" w:hint="eastAsia"/>
                <w:sz w:val="18"/>
                <w:szCs w:val="18"/>
              </w:rPr>
              <w:t>2.审查责任：对申请人提交的申请材料进行审查，提出审查意见。</w:t>
            </w:r>
          </w:p>
          <w:p w14:paraId="4DC626F0" w14:textId="77777777" w:rsidR="00940E5B" w:rsidRDefault="00000000">
            <w:pPr>
              <w:rPr>
                <w:rFonts w:ascii="宋体" w:eastAsia="宋体" w:hAnsi="宋体" w:hint="eastAsia"/>
                <w:sz w:val="18"/>
                <w:szCs w:val="18"/>
              </w:rPr>
            </w:pPr>
            <w:r>
              <w:rPr>
                <w:rFonts w:ascii="宋体" w:eastAsia="宋体" w:hAnsi="宋体" w:hint="eastAsia"/>
                <w:sz w:val="18"/>
                <w:szCs w:val="18"/>
              </w:rPr>
              <w:t>3.决定责任：在规定期限内</w:t>
            </w:r>
            <w:proofErr w:type="gramStart"/>
            <w:r>
              <w:rPr>
                <w:rFonts w:ascii="宋体" w:eastAsia="宋体" w:hAnsi="宋体" w:hint="eastAsia"/>
                <w:sz w:val="18"/>
                <w:szCs w:val="18"/>
              </w:rPr>
              <w:t>作出</w:t>
            </w:r>
            <w:proofErr w:type="gramEnd"/>
            <w:r>
              <w:rPr>
                <w:rFonts w:ascii="宋体" w:eastAsia="宋体" w:hAnsi="宋体" w:hint="eastAsia"/>
                <w:sz w:val="18"/>
                <w:szCs w:val="18"/>
              </w:rPr>
              <w:t>许可或不予许可的书面决定；不予许可应告知理由，并告知相对人申请复议或提起行政诉讼的权利。</w:t>
            </w:r>
          </w:p>
          <w:p w14:paraId="236257B4" w14:textId="77777777" w:rsidR="00940E5B" w:rsidRDefault="00000000">
            <w:pPr>
              <w:rPr>
                <w:rFonts w:ascii="宋体" w:eastAsia="宋体" w:hAnsi="宋体" w:hint="eastAsia"/>
                <w:sz w:val="18"/>
                <w:szCs w:val="18"/>
              </w:rPr>
            </w:pPr>
            <w:r>
              <w:rPr>
                <w:rFonts w:ascii="宋体" w:eastAsia="宋体" w:hAnsi="宋体" w:hint="eastAsia"/>
                <w:sz w:val="18"/>
                <w:szCs w:val="18"/>
              </w:rPr>
              <w:t>4.送达责任：在规定期限内向申请人送达行政许可证件；建立信息档案；公开有关信息。</w:t>
            </w:r>
          </w:p>
          <w:p w14:paraId="3432F7FE" w14:textId="77777777" w:rsidR="00940E5B" w:rsidRDefault="00000000">
            <w:pPr>
              <w:rPr>
                <w:rFonts w:ascii="宋体" w:eastAsia="宋体" w:hAnsi="宋体" w:hint="eastAsia"/>
                <w:sz w:val="18"/>
                <w:szCs w:val="18"/>
              </w:rPr>
            </w:pPr>
            <w:r>
              <w:rPr>
                <w:rFonts w:ascii="宋体" w:eastAsia="宋体" w:hAnsi="宋体" w:hint="eastAsia"/>
                <w:sz w:val="18"/>
                <w:szCs w:val="18"/>
              </w:rPr>
              <w:t>5.事后监管责任：建立实施监督检查的运行机制和管理制度，加强监管。</w:t>
            </w:r>
          </w:p>
          <w:p w14:paraId="31473742" w14:textId="77777777" w:rsidR="00940E5B" w:rsidRDefault="00000000">
            <w:pPr>
              <w:rPr>
                <w:rFonts w:ascii="宋体" w:eastAsia="宋体" w:hAnsi="宋体" w:hint="eastAsia"/>
                <w:sz w:val="18"/>
                <w:szCs w:val="18"/>
              </w:rPr>
            </w:pPr>
            <w:r>
              <w:rPr>
                <w:rFonts w:ascii="宋体" w:eastAsia="宋体" w:hAnsi="宋体" w:hint="eastAsia"/>
                <w:sz w:val="18"/>
                <w:szCs w:val="18"/>
              </w:rPr>
              <w:t>6.法律法规规章文件规定应履行的其他责任。</w:t>
            </w:r>
          </w:p>
          <w:p w14:paraId="754FED7B" w14:textId="77777777" w:rsidR="00940E5B" w:rsidRDefault="00940E5B">
            <w:pPr>
              <w:rPr>
                <w:rFonts w:ascii="宋体" w:eastAsia="宋体" w:hAnsi="宋体" w:hint="eastAsia"/>
                <w:sz w:val="18"/>
                <w:szCs w:val="18"/>
                <w:shd w:val="clear" w:color="auto" w:fill="FFFFFF"/>
              </w:rPr>
            </w:pPr>
          </w:p>
        </w:tc>
        <w:tc>
          <w:tcPr>
            <w:tcW w:w="3402" w:type="dxa"/>
            <w:shd w:val="clear" w:color="auto" w:fill="auto"/>
            <w:vAlign w:val="center"/>
          </w:tcPr>
          <w:p w14:paraId="18D39B0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72077B1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1079032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对清真食品专用包装物和清真标志</w:t>
            </w:r>
            <w:r>
              <w:rPr>
                <w:rFonts w:ascii="宋体" w:eastAsia="宋体" w:hAnsi="宋体" w:hint="eastAsia"/>
                <w:sz w:val="18"/>
              </w:rPr>
              <w:t>审核上报的申请人不予审核上报的。</w:t>
            </w:r>
          </w:p>
          <w:p w14:paraId="2DE9A30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sz w:val="18"/>
                <w:szCs w:val="18"/>
              </w:rPr>
              <w:t>对清真食品专用包装物和清真标志</w:t>
            </w:r>
            <w:r>
              <w:rPr>
                <w:rFonts w:ascii="宋体" w:eastAsia="宋体" w:hAnsi="宋体" w:hint="eastAsia"/>
                <w:sz w:val="18"/>
              </w:rPr>
              <w:t>上报条件的申请人审核上报的。</w:t>
            </w:r>
          </w:p>
          <w:p w14:paraId="360F150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对清真食品专用包装物和清真标志</w:t>
            </w:r>
            <w:r>
              <w:rPr>
                <w:rFonts w:ascii="宋体" w:eastAsia="宋体" w:hAnsi="宋体" w:hint="eastAsia"/>
                <w:sz w:val="18"/>
              </w:rPr>
              <w:t>审核上报条件，导致严重后果的。</w:t>
            </w:r>
          </w:p>
          <w:p w14:paraId="57E5B12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对清真食品专用包装物和清真标志</w:t>
            </w:r>
            <w:r>
              <w:rPr>
                <w:rFonts w:ascii="宋体" w:eastAsia="宋体" w:hAnsi="宋体" w:hint="eastAsia"/>
                <w:sz w:val="18"/>
              </w:rPr>
              <w:t>核审核上报程序或条件的。</w:t>
            </w:r>
          </w:p>
          <w:p w14:paraId="32079C6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5A71474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对清真食品专用包装物和清真标志</w:t>
            </w:r>
            <w:r>
              <w:rPr>
                <w:rFonts w:ascii="宋体" w:eastAsia="宋体" w:hAnsi="宋体" w:hint="eastAsia"/>
                <w:sz w:val="18"/>
              </w:rPr>
              <w:t>审核上报受理审核过程中滥用职权、徇私舞弊的。</w:t>
            </w:r>
          </w:p>
          <w:p w14:paraId="0A64223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0DB88B2F"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772E7FFF" w14:textId="77777777">
        <w:trPr>
          <w:trHeight w:hRule="exact" w:val="8235"/>
        </w:trPr>
        <w:tc>
          <w:tcPr>
            <w:tcW w:w="742" w:type="dxa"/>
            <w:shd w:val="clear" w:color="auto" w:fill="auto"/>
            <w:vAlign w:val="center"/>
          </w:tcPr>
          <w:p w14:paraId="0FFCB4C9"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1A57D78A"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行政确认</w:t>
            </w:r>
          </w:p>
        </w:tc>
        <w:tc>
          <w:tcPr>
            <w:tcW w:w="1276" w:type="dxa"/>
            <w:shd w:val="clear" w:color="auto" w:fill="auto"/>
            <w:vAlign w:val="center"/>
          </w:tcPr>
          <w:p w14:paraId="72B37997" w14:textId="77777777" w:rsidR="00940E5B" w:rsidRDefault="00000000">
            <w:pPr>
              <w:jc w:val="center"/>
              <w:rPr>
                <w:rFonts w:ascii="宋体" w:eastAsia="宋体" w:hAnsi="宋体" w:hint="eastAsia"/>
                <w:sz w:val="18"/>
                <w:szCs w:val="18"/>
              </w:rPr>
            </w:pPr>
            <w:r>
              <w:rPr>
                <w:rFonts w:ascii="宋体" w:eastAsia="宋体" w:hAnsi="宋体" w:hint="eastAsia"/>
                <w:sz w:val="18"/>
                <w:szCs w:val="18"/>
              </w:rPr>
              <w:t>归侨职工退休生活补贴登记</w:t>
            </w:r>
          </w:p>
        </w:tc>
        <w:tc>
          <w:tcPr>
            <w:tcW w:w="992" w:type="dxa"/>
            <w:shd w:val="clear" w:color="auto" w:fill="auto"/>
            <w:vAlign w:val="center"/>
          </w:tcPr>
          <w:p w14:paraId="1F0054BF"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高阳县委统战部</w:t>
            </w:r>
          </w:p>
        </w:tc>
        <w:tc>
          <w:tcPr>
            <w:tcW w:w="3119" w:type="dxa"/>
            <w:shd w:val="clear" w:color="auto" w:fill="auto"/>
            <w:vAlign w:val="center"/>
          </w:tcPr>
          <w:p w14:paraId="123A9B33" w14:textId="77777777" w:rsidR="00940E5B" w:rsidRDefault="00000000">
            <w:pPr>
              <w:rPr>
                <w:rFonts w:ascii="宋体" w:eastAsia="宋体" w:hAnsi="宋体" w:cs="宋体" w:hint="eastAsia"/>
                <w:sz w:val="18"/>
                <w:szCs w:val="18"/>
              </w:rPr>
            </w:pPr>
            <w:r>
              <w:rPr>
                <w:rFonts w:ascii="宋体" w:eastAsia="宋体" w:hAnsi="宋体" w:hint="eastAsia"/>
                <w:sz w:val="18"/>
                <w:szCs w:val="18"/>
              </w:rPr>
              <w:t>《河北省实施〈中华人民共和国归侨侨眷权益保护法〉办法》河北省第十一届人民代表大会常务委员会公告第</w:t>
            </w:r>
            <w:r>
              <w:rPr>
                <w:rFonts w:ascii="宋体" w:eastAsia="宋体" w:hAnsi="宋体" w:cs="Arial"/>
                <w:sz w:val="18"/>
                <w:szCs w:val="18"/>
              </w:rPr>
              <w:t>5</w:t>
            </w:r>
            <w:r>
              <w:rPr>
                <w:rFonts w:ascii="宋体" w:eastAsia="宋体" w:hAnsi="宋体" w:hint="eastAsia"/>
                <w:sz w:val="18"/>
                <w:szCs w:val="18"/>
              </w:rPr>
              <w:t>号第十五条</w:t>
            </w:r>
            <w:r>
              <w:rPr>
                <w:rFonts w:ascii="宋体" w:eastAsia="宋体" w:hAnsi="宋体"/>
                <w:sz w:val="18"/>
                <w:szCs w:val="18"/>
                <w:shd w:val="clear" w:color="auto" w:fill="FFFFFF"/>
              </w:rPr>
              <w:t>工龄满三十年的归侨男职工、工龄满二十五年的归侨女职工，退休后发给一定数额的生活补贴。所需经费由各级财政负担。具体发放标准与办法由省人民政府规定。</w:t>
            </w:r>
          </w:p>
          <w:p w14:paraId="5E59B762" w14:textId="77777777" w:rsidR="00940E5B" w:rsidRDefault="00940E5B">
            <w:pPr>
              <w:rPr>
                <w:rFonts w:ascii="宋体" w:eastAsia="宋体" w:hAnsi="宋体" w:hint="eastAsia"/>
                <w:sz w:val="18"/>
                <w:szCs w:val="18"/>
              </w:rPr>
            </w:pPr>
          </w:p>
        </w:tc>
        <w:tc>
          <w:tcPr>
            <w:tcW w:w="2409" w:type="dxa"/>
            <w:shd w:val="clear" w:color="auto" w:fill="auto"/>
            <w:vAlign w:val="center"/>
          </w:tcPr>
          <w:p w14:paraId="000E347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1.受理责任：公示法定应当提交的材料；一次性告知补齐材料；依法受理或不予受理申请（不予受理的说明理由）。</w:t>
            </w:r>
          </w:p>
          <w:p w14:paraId="5F0A8A0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2.审查责任：对申请人提交的申请材料进行审查，提出审查意见。</w:t>
            </w:r>
          </w:p>
          <w:p w14:paraId="686C501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书面决定（不予许可应说明理由）。</w:t>
            </w:r>
          </w:p>
          <w:p w14:paraId="5977BA2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4.送达责任：在规定期限内制定并向申请人送达结果。</w:t>
            </w:r>
          </w:p>
          <w:p w14:paraId="2BBB317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16B62EB0" w14:textId="77777777" w:rsidR="00940E5B" w:rsidRDefault="00000000">
            <w:pPr>
              <w:rPr>
                <w:rFonts w:ascii="宋体" w:eastAsia="宋体" w:hAnsi="宋体" w:hint="eastAsia"/>
                <w:sz w:val="18"/>
                <w:szCs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74381531"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54C630B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1B131D3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归侨职工退休生活补贴</w:t>
            </w:r>
            <w:r>
              <w:rPr>
                <w:rFonts w:ascii="宋体" w:eastAsia="宋体" w:hAnsi="宋体" w:hint="eastAsia"/>
                <w:sz w:val="18"/>
              </w:rPr>
              <w:t>审核上报的申请人不予审核上报的。</w:t>
            </w:r>
          </w:p>
          <w:p w14:paraId="7F35EEF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sz w:val="18"/>
                <w:szCs w:val="18"/>
              </w:rPr>
              <w:t>归侨职工退休生活补贴</w:t>
            </w:r>
            <w:r>
              <w:rPr>
                <w:rFonts w:ascii="宋体" w:eastAsia="宋体" w:hAnsi="宋体" w:hint="eastAsia"/>
                <w:sz w:val="18"/>
              </w:rPr>
              <w:t>上报条件的申请人审核上报的。</w:t>
            </w:r>
          </w:p>
          <w:p w14:paraId="66E2ADB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归侨职工退休生活补贴</w:t>
            </w:r>
            <w:r>
              <w:rPr>
                <w:rFonts w:ascii="宋体" w:eastAsia="宋体" w:hAnsi="宋体" w:hint="eastAsia"/>
                <w:sz w:val="18"/>
              </w:rPr>
              <w:t>审核上报条件，导致严重后果的。</w:t>
            </w:r>
          </w:p>
          <w:p w14:paraId="01677D2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归侨职工退休生活补贴</w:t>
            </w:r>
            <w:r>
              <w:rPr>
                <w:rFonts w:ascii="宋体" w:eastAsia="宋体" w:hAnsi="宋体" w:hint="eastAsia"/>
                <w:sz w:val="18"/>
              </w:rPr>
              <w:t>核审核上报程序或条件的。</w:t>
            </w:r>
          </w:p>
          <w:p w14:paraId="2D4D678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77166B2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归侨职工退休生活补贴</w:t>
            </w:r>
            <w:r>
              <w:rPr>
                <w:rFonts w:ascii="宋体" w:eastAsia="宋体" w:hAnsi="宋体" w:hint="eastAsia"/>
                <w:sz w:val="18"/>
              </w:rPr>
              <w:t>审核上报受理审核过程中滥用职权、徇私舞弊的。</w:t>
            </w:r>
          </w:p>
          <w:p w14:paraId="1E99721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48F8D1FA"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5DC124F3" w14:textId="77777777">
        <w:trPr>
          <w:trHeight w:hRule="exact" w:val="8235"/>
        </w:trPr>
        <w:tc>
          <w:tcPr>
            <w:tcW w:w="742" w:type="dxa"/>
            <w:shd w:val="clear" w:color="auto" w:fill="auto"/>
            <w:vAlign w:val="center"/>
          </w:tcPr>
          <w:p w14:paraId="19369404"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4BDAFDBD"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行政确认</w:t>
            </w:r>
          </w:p>
        </w:tc>
        <w:tc>
          <w:tcPr>
            <w:tcW w:w="1276" w:type="dxa"/>
            <w:shd w:val="clear" w:color="auto" w:fill="auto"/>
            <w:vAlign w:val="center"/>
          </w:tcPr>
          <w:p w14:paraId="399F21A4" w14:textId="77777777" w:rsidR="00940E5B" w:rsidRDefault="00000000">
            <w:pPr>
              <w:jc w:val="center"/>
              <w:rPr>
                <w:rFonts w:ascii="宋体" w:eastAsia="宋体" w:hAnsi="宋体" w:hint="eastAsia"/>
                <w:sz w:val="18"/>
                <w:szCs w:val="18"/>
              </w:rPr>
            </w:pPr>
            <w:r>
              <w:rPr>
                <w:rFonts w:ascii="宋体" w:eastAsia="宋体" w:hAnsi="宋体" w:hint="eastAsia"/>
                <w:sz w:val="18"/>
                <w:szCs w:val="18"/>
              </w:rPr>
              <w:t>公民民族成份变更登记</w:t>
            </w:r>
          </w:p>
        </w:tc>
        <w:tc>
          <w:tcPr>
            <w:tcW w:w="992" w:type="dxa"/>
            <w:shd w:val="clear" w:color="auto" w:fill="auto"/>
            <w:vAlign w:val="center"/>
          </w:tcPr>
          <w:p w14:paraId="00409FCE"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高阳县</w:t>
            </w:r>
            <w:proofErr w:type="gramStart"/>
            <w:r>
              <w:rPr>
                <w:rFonts w:ascii="宋体" w:eastAsia="宋体" w:hAnsi="宋体" w:cs="宋体" w:hint="eastAsia"/>
                <w:color w:val="000000"/>
                <w:sz w:val="18"/>
                <w:szCs w:val="18"/>
              </w:rPr>
              <w:t>民宗局</w:t>
            </w:r>
            <w:proofErr w:type="gramEnd"/>
          </w:p>
        </w:tc>
        <w:tc>
          <w:tcPr>
            <w:tcW w:w="3119" w:type="dxa"/>
            <w:shd w:val="clear" w:color="auto" w:fill="auto"/>
            <w:vAlign w:val="center"/>
          </w:tcPr>
          <w:p w14:paraId="2D0B5EE5" w14:textId="77777777" w:rsidR="00940E5B" w:rsidRDefault="00000000">
            <w:pPr>
              <w:rPr>
                <w:rFonts w:ascii="宋体" w:eastAsia="宋体" w:hAnsi="宋体" w:hint="eastAsia"/>
                <w:color w:val="000000"/>
                <w:sz w:val="18"/>
                <w:szCs w:val="18"/>
              </w:rPr>
            </w:pPr>
            <w:r>
              <w:rPr>
                <w:rFonts w:ascii="宋体" w:eastAsia="宋体" w:hAnsi="宋体" w:hint="eastAsia"/>
                <w:sz w:val="18"/>
                <w:szCs w:val="18"/>
              </w:rPr>
              <w:t>《中国公民民族成份登记管理办法》（国家民委、公安部令第</w:t>
            </w:r>
            <w:r>
              <w:rPr>
                <w:rFonts w:ascii="宋体" w:eastAsia="宋体" w:hAnsi="宋体" w:cs="Arial"/>
                <w:sz w:val="18"/>
                <w:szCs w:val="18"/>
              </w:rPr>
              <w:t>2</w:t>
            </w:r>
            <w:r>
              <w:rPr>
                <w:rFonts w:ascii="宋体" w:eastAsia="宋体" w:hAnsi="宋体" w:hint="eastAsia"/>
                <w:sz w:val="18"/>
                <w:szCs w:val="18"/>
              </w:rPr>
              <w:t>号）第十一条</w:t>
            </w:r>
            <w:r>
              <w:rPr>
                <w:rFonts w:ascii="宋体" w:eastAsia="宋体" w:hAnsi="宋体" w:cs="宋体" w:hint="eastAsia"/>
                <w:color w:val="000000"/>
                <w:kern w:val="0"/>
                <w:sz w:val="18"/>
                <w:szCs w:val="18"/>
              </w:rPr>
              <w:t>（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2409" w:type="dxa"/>
            <w:shd w:val="clear" w:color="auto" w:fill="auto"/>
            <w:vAlign w:val="center"/>
          </w:tcPr>
          <w:p w14:paraId="411508B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1.受理责任：公示法定应当提交的材料；一次性告知补齐材料；依法受理或不予受理申请（不予受理的说明理由）。</w:t>
            </w:r>
          </w:p>
          <w:p w14:paraId="2CAF761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2.审查责任：对申请人提交的申请材料进行审查，提出审查意见。</w:t>
            </w:r>
          </w:p>
          <w:p w14:paraId="20C31B3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书面决定（不予许可应说明理由）。</w:t>
            </w:r>
          </w:p>
          <w:p w14:paraId="16FC8D23"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4.送达责任：在规定期限内制定并向申请人送达结果。</w:t>
            </w:r>
          </w:p>
          <w:p w14:paraId="7CB2BF14"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51061348" w14:textId="77777777" w:rsidR="00940E5B" w:rsidRDefault="00000000">
            <w:pPr>
              <w:rPr>
                <w:rFonts w:ascii="宋体" w:eastAsia="宋体" w:hAnsi="宋体" w:hint="eastAsia"/>
                <w:sz w:val="18"/>
                <w:szCs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24578C5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1A06077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463FDCC1"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归侨职工退休生活补贴</w:t>
            </w:r>
            <w:r>
              <w:rPr>
                <w:rFonts w:ascii="宋体" w:eastAsia="宋体" w:hAnsi="宋体" w:hint="eastAsia"/>
                <w:sz w:val="18"/>
              </w:rPr>
              <w:t>审核上报的申请人不予审核上报的。</w:t>
            </w:r>
          </w:p>
          <w:p w14:paraId="6A7EAC1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sz w:val="18"/>
                <w:szCs w:val="18"/>
              </w:rPr>
              <w:t>归侨职工退休生活补贴</w:t>
            </w:r>
            <w:r>
              <w:rPr>
                <w:rFonts w:ascii="宋体" w:eastAsia="宋体" w:hAnsi="宋体" w:hint="eastAsia"/>
                <w:sz w:val="18"/>
              </w:rPr>
              <w:t>上报条件的申请人审核上报的。</w:t>
            </w:r>
          </w:p>
          <w:p w14:paraId="7250E08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归侨职工退休生活补贴</w:t>
            </w:r>
            <w:r>
              <w:rPr>
                <w:rFonts w:ascii="宋体" w:eastAsia="宋体" w:hAnsi="宋体" w:hint="eastAsia"/>
                <w:sz w:val="18"/>
              </w:rPr>
              <w:t>审核上报条件，导致严重后果的。</w:t>
            </w:r>
          </w:p>
          <w:p w14:paraId="5E1D456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归侨职工退休生活补贴</w:t>
            </w:r>
            <w:r>
              <w:rPr>
                <w:rFonts w:ascii="宋体" w:eastAsia="宋体" w:hAnsi="宋体" w:hint="eastAsia"/>
                <w:sz w:val="18"/>
              </w:rPr>
              <w:t>核审核上报程序或条件的。</w:t>
            </w:r>
          </w:p>
          <w:p w14:paraId="706D27D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212CEC2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归侨职工退休生活补贴</w:t>
            </w:r>
            <w:r>
              <w:rPr>
                <w:rFonts w:ascii="宋体" w:eastAsia="宋体" w:hAnsi="宋体" w:hint="eastAsia"/>
                <w:sz w:val="18"/>
              </w:rPr>
              <w:t>审核上报受理审核过程中滥用职权、徇私舞弊的。</w:t>
            </w:r>
          </w:p>
          <w:p w14:paraId="729D4EA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4A5EB136"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0E05EF0A" w14:textId="77777777">
        <w:trPr>
          <w:trHeight w:hRule="exact" w:val="8235"/>
        </w:trPr>
        <w:tc>
          <w:tcPr>
            <w:tcW w:w="742" w:type="dxa"/>
            <w:shd w:val="clear" w:color="auto" w:fill="auto"/>
            <w:vAlign w:val="center"/>
          </w:tcPr>
          <w:p w14:paraId="057B29BD"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56BBC150"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行政确认</w:t>
            </w:r>
          </w:p>
        </w:tc>
        <w:tc>
          <w:tcPr>
            <w:tcW w:w="1276" w:type="dxa"/>
            <w:shd w:val="clear" w:color="auto" w:fill="auto"/>
            <w:vAlign w:val="center"/>
          </w:tcPr>
          <w:p w14:paraId="4667E3D9" w14:textId="77777777" w:rsidR="00940E5B" w:rsidRDefault="00000000">
            <w:pPr>
              <w:jc w:val="center"/>
              <w:rPr>
                <w:rFonts w:ascii="宋体" w:eastAsia="宋体" w:hAnsi="宋体" w:hint="eastAsia"/>
                <w:color w:val="000000"/>
                <w:sz w:val="18"/>
                <w:szCs w:val="18"/>
              </w:rPr>
            </w:pPr>
            <w:r>
              <w:rPr>
                <w:rFonts w:ascii="宋体" w:eastAsia="宋体" w:hAnsi="宋体" w:hint="eastAsia"/>
                <w:color w:val="000000"/>
                <w:sz w:val="18"/>
                <w:szCs w:val="18"/>
              </w:rPr>
              <w:t>归侨、侨眷身份认定</w:t>
            </w:r>
          </w:p>
        </w:tc>
        <w:tc>
          <w:tcPr>
            <w:tcW w:w="992" w:type="dxa"/>
            <w:shd w:val="clear" w:color="auto" w:fill="auto"/>
            <w:vAlign w:val="center"/>
          </w:tcPr>
          <w:p w14:paraId="438F5714" w14:textId="77777777" w:rsidR="00940E5B" w:rsidRDefault="00000000">
            <w:pPr>
              <w:autoSpaceDN w:val="0"/>
              <w:spacing w:line="300" w:lineRule="exact"/>
              <w:jc w:val="center"/>
              <w:textAlignment w:val="center"/>
              <w:rPr>
                <w:rFonts w:ascii="宋体" w:eastAsia="宋体" w:hAnsi="宋体" w:hint="eastAsia"/>
                <w:sz w:val="18"/>
              </w:rPr>
            </w:pPr>
            <w:r>
              <w:rPr>
                <w:rFonts w:ascii="宋体" w:eastAsia="宋体" w:hAnsi="宋体" w:cs="宋体" w:hint="eastAsia"/>
                <w:color w:val="000000"/>
                <w:sz w:val="18"/>
                <w:szCs w:val="18"/>
              </w:rPr>
              <w:t>高阳县人民政府侨务办公室</w:t>
            </w:r>
          </w:p>
        </w:tc>
        <w:tc>
          <w:tcPr>
            <w:tcW w:w="3119" w:type="dxa"/>
            <w:shd w:val="clear" w:color="auto" w:fill="auto"/>
            <w:vAlign w:val="center"/>
          </w:tcPr>
          <w:p w14:paraId="01B6BE89" w14:textId="77777777" w:rsidR="00940E5B" w:rsidRDefault="00000000">
            <w:pPr>
              <w:rPr>
                <w:rFonts w:ascii="宋体" w:eastAsia="宋体" w:hAnsi="宋体" w:hint="eastAsia"/>
                <w:sz w:val="18"/>
              </w:rPr>
            </w:pPr>
            <w:r>
              <w:rPr>
                <w:rFonts w:ascii="宋体" w:eastAsia="宋体" w:hAnsi="宋体" w:hint="eastAsia"/>
                <w:color w:val="000000"/>
                <w:sz w:val="18"/>
                <w:szCs w:val="18"/>
              </w:rPr>
              <w:t>《中华人民共和国归侨侨眷权益保护法实施办法》（2004年6月4日国务院第53次常务会议通过，自2004年7月1日起施行）第二条第一款：“归侨、侨眷的身份，由其常住户口所在地的县级以上地方人民政府负责侨务工作的机构根据本人申请审核认定。”</w:t>
            </w:r>
          </w:p>
        </w:tc>
        <w:tc>
          <w:tcPr>
            <w:tcW w:w="2409" w:type="dxa"/>
            <w:shd w:val="clear" w:color="auto" w:fill="auto"/>
            <w:vAlign w:val="center"/>
          </w:tcPr>
          <w:p w14:paraId="42CF123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1.受理责任：公示法定应当提交的材料；一次性告知补齐材料；依法受理或不予受理申请（不予受理的说明理由）。</w:t>
            </w:r>
          </w:p>
          <w:p w14:paraId="5A1236B0"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2.审查责任：对申请人提交的申请材料进行审查，提出审查意见。</w:t>
            </w:r>
          </w:p>
          <w:p w14:paraId="0CA05DB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书面决定（不予许可应说明理由）。</w:t>
            </w:r>
          </w:p>
          <w:p w14:paraId="30722B7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4.送达责任：在规定期限内制定并向申请人送达结果。</w:t>
            </w:r>
          </w:p>
          <w:p w14:paraId="6DF3BD7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306A20BB" w14:textId="77777777" w:rsidR="00940E5B" w:rsidRDefault="00000000">
            <w:pPr>
              <w:rPr>
                <w:rFonts w:ascii="宋体" w:eastAsia="宋体" w:hAnsi="宋体" w:hint="eastAsia"/>
                <w:sz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226C494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3236C4BB"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6C5FB4F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归侨、侨眷身份认定</w:t>
            </w:r>
            <w:r>
              <w:rPr>
                <w:rFonts w:ascii="宋体" w:eastAsia="宋体" w:hAnsi="宋体" w:hint="eastAsia"/>
                <w:sz w:val="18"/>
              </w:rPr>
              <w:t>审核上报的申请人不予审核上报的。</w:t>
            </w:r>
          </w:p>
          <w:p w14:paraId="3E83640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color w:val="000000"/>
                <w:sz w:val="18"/>
                <w:szCs w:val="18"/>
              </w:rPr>
              <w:t>归侨、侨眷身份认定</w:t>
            </w:r>
            <w:r>
              <w:rPr>
                <w:rFonts w:ascii="宋体" w:eastAsia="宋体" w:hAnsi="宋体" w:hint="eastAsia"/>
                <w:sz w:val="18"/>
              </w:rPr>
              <w:t>上报条件的申请人审核上报的。</w:t>
            </w:r>
          </w:p>
          <w:p w14:paraId="627C551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归侨、侨眷身份认定</w:t>
            </w:r>
            <w:r>
              <w:rPr>
                <w:rFonts w:ascii="宋体" w:eastAsia="宋体" w:hAnsi="宋体" w:hint="eastAsia"/>
                <w:sz w:val="18"/>
              </w:rPr>
              <w:t>上报条件，导致严重后果的。</w:t>
            </w:r>
          </w:p>
          <w:p w14:paraId="41B442F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归侨、侨眷身份认定</w:t>
            </w:r>
            <w:r>
              <w:rPr>
                <w:rFonts w:ascii="宋体" w:eastAsia="宋体" w:hAnsi="宋体" w:hint="eastAsia"/>
                <w:sz w:val="18"/>
              </w:rPr>
              <w:t>审核上报程序或条件的。</w:t>
            </w:r>
          </w:p>
          <w:p w14:paraId="368500D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23E0A28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归侨、侨眷身份认定</w:t>
            </w:r>
            <w:r>
              <w:rPr>
                <w:rFonts w:ascii="宋体" w:eastAsia="宋体" w:hAnsi="宋体" w:hint="eastAsia"/>
                <w:sz w:val="18"/>
              </w:rPr>
              <w:t>上报受理审核过程中滥用职权、徇私舞弊的。</w:t>
            </w:r>
          </w:p>
          <w:p w14:paraId="7390528E"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6954EC26"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r w:rsidR="00940E5B" w14:paraId="314340B0" w14:textId="77777777">
        <w:trPr>
          <w:trHeight w:hRule="exact" w:val="8235"/>
        </w:trPr>
        <w:tc>
          <w:tcPr>
            <w:tcW w:w="742" w:type="dxa"/>
            <w:shd w:val="clear" w:color="auto" w:fill="auto"/>
            <w:vAlign w:val="center"/>
          </w:tcPr>
          <w:p w14:paraId="22C9666C" w14:textId="77777777" w:rsidR="00940E5B" w:rsidRDefault="00940E5B">
            <w:pPr>
              <w:numPr>
                <w:ilvl w:val="0"/>
                <w:numId w:val="1"/>
              </w:numPr>
              <w:autoSpaceDN w:val="0"/>
              <w:spacing w:line="300" w:lineRule="exact"/>
              <w:jc w:val="center"/>
              <w:textAlignment w:val="center"/>
              <w:rPr>
                <w:rFonts w:ascii="宋体" w:eastAsia="宋体" w:hAnsi="宋体" w:cs="宋体" w:hint="eastAsia"/>
                <w:color w:val="000000"/>
                <w:sz w:val="21"/>
                <w:szCs w:val="21"/>
              </w:rPr>
            </w:pPr>
          </w:p>
        </w:tc>
        <w:tc>
          <w:tcPr>
            <w:tcW w:w="1209" w:type="dxa"/>
            <w:shd w:val="clear" w:color="auto" w:fill="auto"/>
            <w:vAlign w:val="center"/>
          </w:tcPr>
          <w:p w14:paraId="5CF564D1" w14:textId="77777777" w:rsidR="00940E5B" w:rsidRDefault="00000000">
            <w:pPr>
              <w:autoSpaceDN w:val="0"/>
              <w:spacing w:line="30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其他</w:t>
            </w:r>
          </w:p>
        </w:tc>
        <w:tc>
          <w:tcPr>
            <w:tcW w:w="1276" w:type="dxa"/>
            <w:shd w:val="clear" w:color="auto" w:fill="auto"/>
            <w:vAlign w:val="center"/>
          </w:tcPr>
          <w:p w14:paraId="76C53E08" w14:textId="77777777" w:rsidR="00940E5B" w:rsidRDefault="00000000">
            <w:pPr>
              <w:jc w:val="center"/>
              <w:rPr>
                <w:rFonts w:ascii="宋体" w:eastAsia="宋体" w:hAnsi="宋体" w:hint="eastAsia"/>
                <w:sz w:val="18"/>
                <w:szCs w:val="18"/>
              </w:rPr>
            </w:pPr>
            <w:r>
              <w:rPr>
                <w:rFonts w:ascii="宋体" w:eastAsia="宋体" w:hAnsi="宋体" w:hint="eastAsia"/>
                <w:color w:val="000000"/>
                <w:sz w:val="18"/>
                <w:szCs w:val="18"/>
              </w:rPr>
              <w:t>宗教团体负责人备案</w:t>
            </w:r>
          </w:p>
        </w:tc>
        <w:tc>
          <w:tcPr>
            <w:tcW w:w="992" w:type="dxa"/>
            <w:shd w:val="clear" w:color="auto" w:fill="auto"/>
            <w:vAlign w:val="center"/>
          </w:tcPr>
          <w:p w14:paraId="6F5732C6"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高阳县</w:t>
            </w:r>
            <w:proofErr w:type="gramStart"/>
            <w:r>
              <w:rPr>
                <w:rFonts w:ascii="宋体" w:eastAsia="宋体" w:hAnsi="宋体" w:hint="eastAsia"/>
                <w:sz w:val="18"/>
              </w:rPr>
              <w:t>民宗局</w:t>
            </w:r>
            <w:proofErr w:type="gramEnd"/>
          </w:p>
        </w:tc>
        <w:tc>
          <w:tcPr>
            <w:tcW w:w="3119" w:type="dxa"/>
            <w:shd w:val="clear" w:color="auto" w:fill="auto"/>
            <w:vAlign w:val="center"/>
          </w:tcPr>
          <w:p w14:paraId="3BBCF297"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宗教事务条例》（2004年11月30日国务院令第426号）第六条：“宗教团体的成立、变更和注销，应当依照《社会团体登记管理条例》的规定办理登记。宗教团体章程应当符合《社会团体登记管理条例》的有关规定。宗教团体按照章程开展活动，受法律保护。”</w:t>
            </w:r>
          </w:p>
          <w:p w14:paraId="7A27980F"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社会团体登记管理条例》（1998年10月25日国务院令第250号）第三条第一款：“成立社会团体，应当经其业务主管单位审查同意，并依照本条例的规定进行登记。”、第二十条：“社会团体的登记事项、备案事项需要变更的，应当自业务主管单位审查同意之日起30日内，向登记管理机关申请变更登记、变更备案(以下统称变更登记)。”、第二十一条：“社会团体有下列情形之一的，应当在业务主管单位审查同意后，向登记管理机关申请注销登记、注销备案(以下统称注销登记)。”</w:t>
            </w:r>
          </w:p>
          <w:p w14:paraId="64538CF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3.《国务院办公厅关于保留部分非行政许可审批项目的通知》(国办发〔2004〕62号)第170项：“宗教团体负责人审批由县级以上人民政府宗教事务部门实施。”</w:t>
            </w:r>
          </w:p>
        </w:tc>
        <w:tc>
          <w:tcPr>
            <w:tcW w:w="2409" w:type="dxa"/>
            <w:shd w:val="clear" w:color="auto" w:fill="auto"/>
            <w:vAlign w:val="center"/>
          </w:tcPr>
          <w:p w14:paraId="0C538A1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1.受理责任：公示法定应当提交的材料；一次性告知补齐材料；依法受理或不予受理申请（不予受理的说明理由）。</w:t>
            </w:r>
          </w:p>
          <w:p w14:paraId="32ED51C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2.审查责任：对申请人提交的申请材料进行审查，提出审查意见。</w:t>
            </w:r>
          </w:p>
          <w:p w14:paraId="7A5A06B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3.决定责任：在规定期限内</w:t>
            </w:r>
            <w:proofErr w:type="gramStart"/>
            <w:r>
              <w:rPr>
                <w:rFonts w:ascii="宋体" w:eastAsia="宋体" w:hAnsi="宋体" w:hint="eastAsia"/>
                <w:sz w:val="18"/>
              </w:rPr>
              <w:t>作出</w:t>
            </w:r>
            <w:proofErr w:type="gramEnd"/>
            <w:r>
              <w:rPr>
                <w:rFonts w:ascii="宋体" w:eastAsia="宋体" w:hAnsi="宋体" w:hint="eastAsia"/>
                <w:sz w:val="18"/>
              </w:rPr>
              <w:t>书面决定（不予许可应说明理由）。</w:t>
            </w:r>
          </w:p>
          <w:p w14:paraId="78A1F6F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4.送达责任：在规定期限内制定并向申请人送达结果。</w:t>
            </w:r>
          </w:p>
          <w:p w14:paraId="5D7F1CA9"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5.事中事后责任：建立</w:t>
            </w:r>
            <w:proofErr w:type="gramStart"/>
            <w:r>
              <w:rPr>
                <w:rFonts w:ascii="宋体" w:eastAsia="宋体" w:hAnsi="宋体" w:hint="eastAsia"/>
                <w:sz w:val="18"/>
              </w:rPr>
              <w:t>健全事</w:t>
            </w:r>
            <w:proofErr w:type="gramEnd"/>
            <w:r>
              <w:rPr>
                <w:rFonts w:ascii="宋体" w:eastAsia="宋体" w:hAnsi="宋体" w:hint="eastAsia"/>
                <w:sz w:val="18"/>
              </w:rPr>
              <w:t>中事后监管措施，加强监管。</w:t>
            </w:r>
          </w:p>
          <w:p w14:paraId="6D73B27E" w14:textId="77777777" w:rsidR="00940E5B" w:rsidRDefault="00000000">
            <w:pPr>
              <w:rPr>
                <w:rFonts w:ascii="宋体" w:eastAsia="宋体" w:hAnsi="宋体" w:hint="eastAsia"/>
                <w:sz w:val="18"/>
                <w:szCs w:val="18"/>
              </w:rPr>
            </w:pPr>
            <w:r>
              <w:rPr>
                <w:rFonts w:ascii="宋体" w:eastAsia="宋体" w:hAnsi="宋体" w:hint="eastAsia"/>
                <w:sz w:val="18"/>
              </w:rPr>
              <w:t>6.法律法规规章文件规定应履行的其他责任。</w:t>
            </w:r>
          </w:p>
        </w:tc>
        <w:tc>
          <w:tcPr>
            <w:tcW w:w="3402" w:type="dxa"/>
            <w:shd w:val="clear" w:color="auto" w:fill="auto"/>
            <w:vAlign w:val="center"/>
          </w:tcPr>
          <w:p w14:paraId="008A3EB1"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因不履行或不正确履行行政职责，有下列情形的，行政机关及相关工作人员应承担相应责任：</w:t>
            </w:r>
          </w:p>
          <w:p w14:paraId="6A088142"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1、对符合法定条件的申请不予受理的。</w:t>
            </w:r>
          </w:p>
          <w:p w14:paraId="219BD543"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2、对符合法定条件的</w:t>
            </w:r>
            <w:r>
              <w:rPr>
                <w:rFonts w:ascii="宋体" w:eastAsia="宋体" w:hAnsi="宋体" w:hint="eastAsia"/>
                <w:sz w:val="18"/>
                <w:szCs w:val="18"/>
              </w:rPr>
              <w:t>归侨职工退休生活补贴</w:t>
            </w:r>
            <w:r>
              <w:rPr>
                <w:rFonts w:ascii="宋体" w:eastAsia="宋体" w:hAnsi="宋体" w:hint="eastAsia"/>
                <w:sz w:val="18"/>
              </w:rPr>
              <w:t>审核上报的申请人不予审核上报的。</w:t>
            </w:r>
          </w:p>
          <w:p w14:paraId="480ABA4C"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3、对不符合</w:t>
            </w:r>
            <w:r>
              <w:rPr>
                <w:rFonts w:ascii="宋体" w:eastAsia="宋体" w:hAnsi="宋体" w:hint="eastAsia"/>
                <w:sz w:val="18"/>
                <w:szCs w:val="18"/>
              </w:rPr>
              <w:t>归侨职工退休生活补贴</w:t>
            </w:r>
            <w:r>
              <w:rPr>
                <w:rFonts w:ascii="宋体" w:eastAsia="宋体" w:hAnsi="宋体" w:hint="eastAsia"/>
                <w:sz w:val="18"/>
              </w:rPr>
              <w:t>上报条件的申请人审核上报的。</w:t>
            </w:r>
          </w:p>
          <w:p w14:paraId="5DBF7BAA"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4、未严格审查</w:t>
            </w:r>
            <w:r>
              <w:rPr>
                <w:rFonts w:ascii="宋体" w:eastAsia="宋体" w:hAnsi="宋体" w:hint="eastAsia"/>
                <w:sz w:val="18"/>
                <w:szCs w:val="18"/>
              </w:rPr>
              <w:t>归侨职工退休生活补贴</w:t>
            </w:r>
            <w:r>
              <w:rPr>
                <w:rFonts w:ascii="宋体" w:eastAsia="宋体" w:hAnsi="宋体" w:hint="eastAsia"/>
                <w:sz w:val="18"/>
              </w:rPr>
              <w:t>审核上报条件，导致严重后果的。</w:t>
            </w:r>
          </w:p>
          <w:p w14:paraId="6F33A68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5、擅自增设、变更</w:t>
            </w:r>
            <w:r>
              <w:rPr>
                <w:rFonts w:ascii="宋体" w:eastAsia="宋体" w:hAnsi="宋体" w:hint="eastAsia"/>
                <w:sz w:val="18"/>
                <w:szCs w:val="18"/>
              </w:rPr>
              <w:t>归侨职工退休生活补贴</w:t>
            </w:r>
            <w:r>
              <w:rPr>
                <w:rFonts w:ascii="宋体" w:eastAsia="宋体" w:hAnsi="宋体" w:hint="eastAsia"/>
                <w:sz w:val="18"/>
              </w:rPr>
              <w:t>核审核上报程序或条件的。</w:t>
            </w:r>
          </w:p>
          <w:p w14:paraId="32350E95"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6、在受理审核过程中违法收取费用的。</w:t>
            </w:r>
          </w:p>
          <w:p w14:paraId="26E931F8"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7、在</w:t>
            </w:r>
            <w:r>
              <w:rPr>
                <w:rFonts w:ascii="宋体" w:eastAsia="宋体" w:hAnsi="宋体" w:hint="eastAsia"/>
                <w:sz w:val="18"/>
                <w:szCs w:val="18"/>
              </w:rPr>
              <w:t>归侨职工退休生活补贴</w:t>
            </w:r>
            <w:r>
              <w:rPr>
                <w:rFonts w:ascii="宋体" w:eastAsia="宋体" w:hAnsi="宋体" w:hint="eastAsia"/>
                <w:sz w:val="18"/>
              </w:rPr>
              <w:t>审核上报受理审核过程中滥用职权、徇私舞弊的。</w:t>
            </w:r>
          </w:p>
          <w:p w14:paraId="2FDF82DD" w14:textId="77777777" w:rsidR="00940E5B" w:rsidRDefault="00000000">
            <w:pPr>
              <w:tabs>
                <w:tab w:val="left" w:pos="7937"/>
              </w:tabs>
              <w:spacing w:line="280" w:lineRule="exact"/>
              <w:rPr>
                <w:rFonts w:ascii="宋体" w:eastAsia="宋体" w:hAnsi="宋体" w:hint="eastAsia"/>
                <w:sz w:val="18"/>
              </w:rPr>
            </w:pPr>
            <w:r>
              <w:rPr>
                <w:rFonts w:ascii="宋体" w:eastAsia="宋体" w:hAnsi="宋体" w:hint="eastAsia"/>
                <w:sz w:val="18"/>
              </w:rPr>
              <w:t>8、其他违反法律法规规章文件规定的行为。</w:t>
            </w:r>
          </w:p>
        </w:tc>
        <w:tc>
          <w:tcPr>
            <w:tcW w:w="703" w:type="dxa"/>
            <w:shd w:val="clear" w:color="auto" w:fill="auto"/>
            <w:vAlign w:val="center"/>
          </w:tcPr>
          <w:p w14:paraId="19973FF7" w14:textId="77777777" w:rsidR="00940E5B" w:rsidRDefault="00940E5B">
            <w:pPr>
              <w:autoSpaceDN w:val="0"/>
              <w:spacing w:line="300" w:lineRule="exact"/>
              <w:jc w:val="left"/>
              <w:textAlignment w:val="center"/>
              <w:rPr>
                <w:rFonts w:ascii="宋体" w:eastAsia="宋体" w:hAnsi="宋体" w:cs="宋体" w:hint="eastAsia"/>
                <w:color w:val="000000"/>
                <w:sz w:val="18"/>
                <w:szCs w:val="18"/>
              </w:rPr>
            </w:pPr>
          </w:p>
        </w:tc>
      </w:tr>
    </w:tbl>
    <w:p w14:paraId="0B111DAE" w14:textId="77777777" w:rsidR="00940E5B" w:rsidRDefault="00940E5B">
      <w:pPr>
        <w:spacing w:line="600" w:lineRule="exact"/>
        <w:rPr>
          <w:rFonts w:ascii="楷体_GB2312" w:eastAsia="楷体_GB2312" w:hAnsi="楷体_GB2312" w:hint="eastAsia"/>
          <w:sz w:val="36"/>
        </w:rPr>
      </w:pPr>
    </w:p>
    <w:sectPr w:rsidR="00940E5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43E95"/>
    <w:multiLevelType w:val="singleLevel"/>
    <w:tmpl w:val="A4C43E95"/>
    <w:lvl w:ilvl="0">
      <w:start w:val="1"/>
      <w:numFmt w:val="decimal"/>
      <w:lvlText w:val="%1"/>
      <w:lvlJc w:val="left"/>
      <w:pPr>
        <w:tabs>
          <w:tab w:val="left" w:pos="420"/>
        </w:tabs>
        <w:ind w:left="425" w:hanging="425"/>
      </w:pPr>
      <w:rPr>
        <w:rFonts w:ascii="宋体" w:eastAsia="宋体" w:hAnsi="宋体" w:cs="宋体" w:hint="default"/>
        <w:szCs w:val="16"/>
      </w:rPr>
    </w:lvl>
  </w:abstractNum>
  <w:num w:numId="1" w16cid:durableId="49958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4NWI1ZTJjYjBkMWZhMTBkNTBjNDVkMTQ4YmU4YjUifQ=="/>
  </w:docVars>
  <w:rsids>
    <w:rsidRoot w:val="00345779"/>
    <w:rsid w:val="00017A64"/>
    <w:rsid w:val="0003138A"/>
    <w:rsid w:val="000669F7"/>
    <w:rsid w:val="000F3E1C"/>
    <w:rsid w:val="001F3860"/>
    <w:rsid w:val="002D55A4"/>
    <w:rsid w:val="00306568"/>
    <w:rsid w:val="00345779"/>
    <w:rsid w:val="00346C03"/>
    <w:rsid w:val="003D0C88"/>
    <w:rsid w:val="003F6646"/>
    <w:rsid w:val="0040125F"/>
    <w:rsid w:val="004151EA"/>
    <w:rsid w:val="00452198"/>
    <w:rsid w:val="004A6674"/>
    <w:rsid w:val="004D2174"/>
    <w:rsid w:val="00582C3E"/>
    <w:rsid w:val="00591EE2"/>
    <w:rsid w:val="0062593D"/>
    <w:rsid w:val="00643730"/>
    <w:rsid w:val="006B445B"/>
    <w:rsid w:val="006B4F1C"/>
    <w:rsid w:val="006F3992"/>
    <w:rsid w:val="00711010"/>
    <w:rsid w:val="00735B09"/>
    <w:rsid w:val="00783703"/>
    <w:rsid w:val="007C21A7"/>
    <w:rsid w:val="007E707D"/>
    <w:rsid w:val="007F19BE"/>
    <w:rsid w:val="008867AF"/>
    <w:rsid w:val="008C3A9D"/>
    <w:rsid w:val="008C6774"/>
    <w:rsid w:val="00940E5B"/>
    <w:rsid w:val="00970806"/>
    <w:rsid w:val="00977B5E"/>
    <w:rsid w:val="009C218E"/>
    <w:rsid w:val="00AC5428"/>
    <w:rsid w:val="00B448AB"/>
    <w:rsid w:val="00C24A78"/>
    <w:rsid w:val="00D36C9A"/>
    <w:rsid w:val="00D772D3"/>
    <w:rsid w:val="00D83827"/>
    <w:rsid w:val="00D8626D"/>
    <w:rsid w:val="00DB1CAC"/>
    <w:rsid w:val="00DF19F2"/>
    <w:rsid w:val="00E24815"/>
    <w:rsid w:val="00E44230"/>
    <w:rsid w:val="00E61CDB"/>
    <w:rsid w:val="00EA1962"/>
    <w:rsid w:val="00F653A2"/>
    <w:rsid w:val="00F87CF3"/>
    <w:rsid w:val="00FD2176"/>
    <w:rsid w:val="08B005E7"/>
    <w:rsid w:val="1164325E"/>
    <w:rsid w:val="2B31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7D33E-244E-4D6A-9DD0-30075612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No Spacing"/>
    <w:uiPriority w:val="1"/>
    <w:qFormat/>
    <w:pPr>
      <w:widowControl w:val="0"/>
      <w:jc w:val="both"/>
    </w:pPr>
    <w:rPr>
      <w:rFonts w:ascii="Times New Roman" w:eastAsia="仿宋_GB2312" w:hAnsi="Times New Roman" w:cs="Times New Roman"/>
      <w:kern w:val="2"/>
      <w:sz w:val="32"/>
      <w:szCs w:val="32"/>
    </w:rPr>
  </w:style>
  <w:style w:type="character" w:customStyle="1" w:styleId="10">
    <w:name w:val="标题 1 字符"/>
    <w:basedOn w:val="a0"/>
    <w:link w:val="1"/>
    <w:uiPriority w:val="9"/>
    <w:qFormat/>
    <w:rPr>
      <w:rFonts w:ascii="Times New Roman" w:eastAsia="仿宋_GB2312" w:hAnsi="Times New Roman" w:cs="Times New Roman"/>
      <w:b/>
      <w:bCs/>
      <w:kern w:val="44"/>
      <w:sz w:val="44"/>
      <w:szCs w:val="44"/>
    </w:rPr>
  </w:style>
  <w:style w:type="paragraph" w:customStyle="1" w:styleId="p-txt">
    <w:name w:val="p-txt"/>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小黑 刘</cp:lastModifiedBy>
  <cp:revision>92</cp:revision>
  <dcterms:created xsi:type="dcterms:W3CDTF">2021-01-27T07:23:00Z</dcterms:created>
  <dcterms:modified xsi:type="dcterms:W3CDTF">2025-01-25T15:02:00Z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A33D60F0D3FA44B88CDF410D793A6F17_12</vt:lpwstr>
  </property>
</Properties>
</file>