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B95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高阳县民宗局事项总表</w:t>
      </w:r>
    </w:p>
    <w:p w14:paraId="2286C81A">
      <w:pPr>
        <w:spacing w:line="600" w:lineRule="exact"/>
        <w:rPr>
          <w:rFonts w:hint="default" w:asciiTheme="majorEastAsia" w:hAnsiTheme="majorEastAsia" w:eastAsia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/>
          <w:sz w:val="28"/>
        </w:rPr>
        <w:t>单位：</w:t>
      </w:r>
      <w:r>
        <w:rPr>
          <w:rFonts w:hint="eastAsia" w:ascii="楷体_GB2312" w:hAnsi="楷体_GB2312" w:eastAsia="楷体_GB2312" w:cs="Arial"/>
          <w:sz w:val="28"/>
        </w:rPr>
        <w:t>高阳县民宗局（公章）</w:t>
      </w:r>
      <w:r>
        <w:rPr>
          <w:rFonts w:hint="eastAsia" w:ascii="楷体_GB2312" w:hAnsi="楷体_GB2312" w:eastAsia="楷体_GB2312" w:cs="Arial"/>
          <w:sz w:val="28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（共3类13项）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137"/>
        <w:gridCol w:w="6640"/>
        <w:gridCol w:w="2637"/>
      </w:tblGrid>
      <w:tr w14:paraId="1A4B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BB9E974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总序号</w:t>
            </w:r>
          </w:p>
        </w:tc>
        <w:tc>
          <w:tcPr>
            <w:tcW w:w="3137" w:type="dxa"/>
            <w:vAlign w:val="center"/>
          </w:tcPr>
          <w:p w14:paraId="4EE3A8A6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类别及序号</w:t>
            </w:r>
          </w:p>
        </w:tc>
        <w:tc>
          <w:tcPr>
            <w:tcW w:w="6640" w:type="dxa"/>
            <w:vAlign w:val="center"/>
          </w:tcPr>
          <w:p w14:paraId="5FB96A64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项目名称及数量</w:t>
            </w:r>
          </w:p>
        </w:tc>
        <w:tc>
          <w:tcPr>
            <w:tcW w:w="2637" w:type="dxa"/>
            <w:vAlign w:val="center"/>
          </w:tcPr>
          <w:p w14:paraId="364024C1">
            <w:pPr>
              <w:spacing w:line="6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0816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vAlign w:val="center"/>
          </w:tcPr>
          <w:p w14:paraId="188BF709">
            <w:pPr>
              <w:jc w:val="center"/>
              <w:rPr>
                <w:rFonts w:ascii="仿宋_GB2312"/>
              </w:rPr>
            </w:pPr>
          </w:p>
        </w:tc>
        <w:tc>
          <w:tcPr>
            <w:tcW w:w="3137" w:type="dxa"/>
            <w:vAlign w:val="center"/>
          </w:tcPr>
          <w:p w14:paraId="18E3E102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一、行政许可</w:t>
            </w:r>
          </w:p>
        </w:tc>
        <w:tc>
          <w:tcPr>
            <w:tcW w:w="6640" w:type="dxa"/>
            <w:vAlign w:val="center"/>
          </w:tcPr>
          <w:p w14:paraId="37C93248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共9项</w:t>
            </w:r>
          </w:p>
        </w:tc>
        <w:tc>
          <w:tcPr>
            <w:tcW w:w="2637" w:type="dxa"/>
            <w:vAlign w:val="center"/>
          </w:tcPr>
          <w:p w14:paraId="6FBBB155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3AA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vAlign w:val="center"/>
          </w:tcPr>
          <w:p w14:paraId="22CA0929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  <w:tc>
          <w:tcPr>
            <w:tcW w:w="3137" w:type="dxa"/>
            <w:vAlign w:val="center"/>
          </w:tcPr>
          <w:p w14:paraId="70454C8E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  <w:tc>
          <w:tcPr>
            <w:tcW w:w="6640" w:type="dxa"/>
            <w:vAlign w:val="center"/>
          </w:tcPr>
          <w:p w14:paraId="2976A438">
            <w:pPr>
              <w:jc w:val="center"/>
              <w:rPr>
                <w:rFonts w:ascii="仿宋_GB2312" w:hAnsi="宋体" w:cs="宋体"/>
                <w:color w:val="FF0000"/>
                <w:highlight w:val="yellow"/>
              </w:rPr>
            </w:pPr>
            <w:r>
              <w:rPr>
                <w:rFonts w:hint="eastAsia" w:ascii="仿宋_GB2312"/>
                <w:color w:val="FF0000"/>
                <w:highlight w:val="yellow"/>
              </w:rPr>
              <w:t>筹备设立宗教活动场所审批</w:t>
            </w:r>
          </w:p>
        </w:tc>
        <w:tc>
          <w:tcPr>
            <w:tcW w:w="2637" w:type="dxa"/>
            <w:vAlign w:val="center"/>
          </w:tcPr>
          <w:p w14:paraId="3D6C4EDB">
            <w:pPr>
              <w:spacing w:line="600" w:lineRule="exact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</w:tr>
      <w:tr w14:paraId="586B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C0131A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  <w:vAlign w:val="center"/>
          </w:tcPr>
          <w:p w14:paraId="47A116A8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07253C16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在宗教活动场所内改建或者新建建筑物审批</w:t>
            </w:r>
          </w:p>
        </w:tc>
        <w:tc>
          <w:tcPr>
            <w:tcW w:w="2637" w:type="dxa"/>
            <w:vAlign w:val="center"/>
          </w:tcPr>
          <w:p w14:paraId="6F910893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50B0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52" w:type="dxa"/>
            <w:vAlign w:val="center"/>
          </w:tcPr>
          <w:p w14:paraId="0C4C95C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  <w:vAlign w:val="center"/>
          </w:tcPr>
          <w:p w14:paraId="4F5836E3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251D3E30"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宗教活动场所登记审批</w:t>
            </w:r>
          </w:p>
        </w:tc>
        <w:tc>
          <w:tcPr>
            <w:tcW w:w="2637" w:type="dxa"/>
            <w:vAlign w:val="center"/>
          </w:tcPr>
          <w:p w14:paraId="1DBCDA80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A78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5834164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7A9D1BD2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100FA61B"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宗教团体成立、变更、注销前审批</w:t>
            </w:r>
          </w:p>
        </w:tc>
        <w:tc>
          <w:tcPr>
            <w:tcW w:w="2637" w:type="dxa"/>
          </w:tcPr>
          <w:p w14:paraId="6B9692E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1A85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14BC001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1CC08C63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457CE1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宗教活动场所法人登记审批</w:t>
            </w:r>
          </w:p>
        </w:tc>
        <w:tc>
          <w:tcPr>
            <w:tcW w:w="2637" w:type="dxa"/>
          </w:tcPr>
          <w:p w14:paraId="652C4367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41F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07079483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347BED9B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5304FFAE"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设立宗教临时活动地点审批</w:t>
            </w:r>
          </w:p>
        </w:tc>
        <w:tc>
          <w:tcPr>
            <w:tcW w:w="2637" w:type="dxa"/>
          </w:tcPr>
          <w:p w14:paraId="348BA217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F5F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77A914F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  <w:tc>
          <w:tcPr>
            <w:tcW w:w="3137" w:type="dxa"/>
          </w:tcPr>
          <w:p w14:paraId="3CC0AA83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  <w:tc>
          <w:tcPr>
            <w:tcW w:w="6640" w:type="dxa"/>
            <w:vAlign w:val="center"/>
          </w:tcPr>
          <w:p w14:paraId="43A18E80">
            <w:pPr>
              <w:jc w:val="center"/>
              <w:rPr>
                <w:rFonts w:ascii="Arial" w:hAnsi="Arial" w:eastAsia="宋体" w:cs="Arial"/>
                <w:color w:val="FF0000"/>
                <w:highlight w:val="yellow"/>
              </w:rPr>
            </w:pPr>
            <w:r>
              <w:rPr>
                <w:rFonts w:ascii="Arial" w:hAnsi="Arial" w:cs="Arial"/>
                <w:color w:val="FF0000"/>
                <w:highlight w:val="yellow"/>
              </w:rPr>
              <w:t>宗教团体、宗教院校、宗教活动场所接受境外组织和个人捐赠审批</w:t>
            </w:r>
          </w:p>
        </w:tc>
        <w:tc>
          <w:tcPr>
            <w:tcW w:w="2637" w:type="dxa"/>
          </w:tcPr>
          <w:p w14:paraId="1527EE5C">
            <w:pPr>
              <w:spacing w:line="600" w:lineRule="exact"/>
              <w:jc w:val="center"/>
              <w:rPr>
                <w:rFonts w:ascii="仿宋_GB2312"/>
                <w:color w:val="FF0000"/>
                <w:highlight w:val="yellow"/>
              </w:rPr>
            </w:pPr>
          </w:p>
        </w:tc>
      </w:tr>
      <w:tr w14:paraId="4223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41538853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157A8EAB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5AE36243"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宗教团体、宗教活动场所接受境外组织和个人捐赠（超过十万元）审批</w:t>
            </w:r>
          </w:p>
        </w:tc>
        <w:tc>
          <w:tcPr>
            <w:tcW w:w="2637" w:type="dxa"/>
          </w:tcPr>
          <w:p w14:paraId="66F29E4A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A2C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3925FB7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23D5F6B9">
            <w:pPr>
              <w:numPr>
                <w:ilvl w:val="0"/>
                <w:numId w:val="2"/>
              </w:num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6640" w:type="dxa"/>
            <w:vAlign w:val="center"/>
          </w:tcPr>
          <w:p w14:paraId="7C9D79B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对清真食品专用包装物和清真标志的审核</w:t>
            </w:r>
          </w:p>
        </w:tc>
        <w:tc>
          <w:tcPr>
            <w:tcW w:w="2637" w:type="dxa"/>
          </w:tcPr>
          <w:p w14:paraId="1205F496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4B48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59886145">
            <w:pPr>
              <w:tabs>
                <w:tab w:val="left" w:pos="420"/>
              </w:tabs>
              <w:rPr>
                <w:rFonts w:ascii="仿宋_GB2312"/>
              </w:rPr>
            </w:pPr>
          </w:p>
        </w:tc>
        <w:tc>
          <w:tcPr>
            <w:tcW w:w="3137" w:type="dxa"/>
          </w:tcPr>
          <w:p w14:paraId="3D72AF73">
            <w:pPr>
              <w:tabs>
                <w:tab w:val="left" w:pos="0"/>
              </w:tabs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二、行政确认</w:t>
            </w:r>
          </w:p>
        </w:tc>
        <w:tc>
          <w:tcPr>
            <w:tcW w:w="6640" w:type="dxa"/>
            <w:vAlign w:val="center"/>
          </w:tcPr>
          <w:p w14:paraId="749B4344">
            <w:pPr>
              <w:tabs>
                <w:tab w:val="left" w:pos="7937"/>
              </w:tabs>
              <w:spacing w:line="3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共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</w:rPr>
              <w:t>项</w:t>
            </w:r>
          </w:p>
        </w:tc>
        <w:tc>
          <w:tcPr>
            <w:tcW w:w="2637" w:type="dxa"/>
          </w:tcPr>
          <w:p w14:paraId="52699A97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5D6D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05BE147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28291620">
            <w:pPr>
              <w:tabs>
                <w:tab w:val="left" w:pos="0"/>
              </w:tabs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6640" w:type="dxa"/>
            <w:vAlign w:val="center"/>
          </w:tcPr>
          <w:p w14:paraId="7B17089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归侨职工退休生活补贴登记</w:t>
            </w:r>
          </w:p>
        </w:tc>
        <w:tc>
          <w:tcPr>
            <w:tcW w:w="2637" w:type="dxa"/>
          </w:tcPr>
          <w:p w14:paraId="6309EC5F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341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546467F9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3B1ACEC6">
            <w:pPr>
              <w:tabs>
                <w:tab w:val="left" w:pos="0"/>
              </w:tabs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6640" w:type="dxa"/>
            <w:vAlign w:val="center"/>
          </w:tcPr>
          <w:p w14:paraId="3EADB3E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公民民族成份变更登记</w:t>
            </w:r>
          </w:p>
        </w:tc>
        <w:tc>
          <w:tcPr>
            <w:tcW w:w="2637" w:type="dxa"/>
          </w:tcPr>
          <w:p w14:paraId="068ED421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3DE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73B8474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  <w:b/>
                <w:bCs/>
                <w:color w:val="FF0000"/>
              </w:rPr>
            </w:pPr>
          </w:p>
        </w:tc>
        <w:tc>
          <w:tcPr>
            <w:tcW w:w="3137" w:type="dxa"/>
          </w:tcPr>
          <w:p w14:paraId="57C38A32">
            <w:pPr>
              <w:tabs>
                <w:tab w:val="left" w:pos="0"/>
              </w:tabs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FF0000"/>
                <w:lang w:val="en-US" w:eastAsia="zh-CN"/>
              </w:rPr>
              <w:t>3</w:t>
            </w:r>
          </w:p>
        </w:tc>
        <w:tc>
          <w:tcPr>
            <w:tcW w:w="6640" w:type="dxa"/>
            <w:vAlign w:val="center"/>
          </w:tcPr>
          <w:p w14:paraId="2737EE0F">
            <w:pPr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归侨、侨眷身份认定</w:t>
            </w:r>
          </w:p>
        </w:tc>
        <w:tc>
          <w:tcPr>
            <w:tcW w:w="2637" w:type="dxa"/>
          </w:tcPr>
          <w:p w14:paraId="12AD1CB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lang w:val="en-US" w:eastAsia="zh-CN"/>
              </w:rPr>
            </w:pPr>
          </w:p>
        </w:tc>
      </w:tr>
      <w:tr w14:paraId="5204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32130FA0">
            <w:pPr>
              <w:tabs>
                <w:tab w:val="left" w:pos="420"/>
              </w:tabs>
              <w:rPr>
                <w:rFonts w:ascii="仿宋_GB2312"/>
              </w:rPr>
            </w:pPr>
          </w:p>
        </w:tc>
        <w:tc>
          <w:tcPr>
            <w:tcW w:w="3137" w:type="dxa"/>
          </w:tcPr>
          <w:p w14:paraId="407DF52C">
            <w:pPr>
              <w:tabs>
                <w:tab w:val="left" w:pos="0"/>
              </w:tabs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三、其他</w:t>
            </w:r>
          </w:p>
        </w:tc>
        <w:tc>
          <w:tcPr>
            <w:tcW w:w="6640" w:type="dxa"/>
            <w:vAlign w:val="center"/>
          </w:tcPr>
          <w:p w14:paraId="6DED63C7">
            <w:pPr>
              <w:tabs>
                <w:tab w:val="left" w:pos="7937"/>
              </w:tabs>
              <w:spacing w:line="3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共1项</w:t>
            </w:r>
          </w:p>
        </w:tc>
        <w:tc>
          <w:tcPr>
            <w:tcW w:w="2637" w:type="dxa"/>
          </w:tcPr>
          <w:p w14:paraId="133D3325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F0B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4BC512F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仿宋_GB2312"/>
              </w:rPr>
            </w:pPr>
          </w:p>
        </w:tc>
        <w:tc>
          <w:tcPr>
            <w:tcW w:w="3137" w:type="dxa"/>
          </w:tcPr>
          <w:p w14:paraId="7257AF47">
            <w:pPr>
              <w:tabs>
                <w:tab w:val="left" w:pos="0"/>
              </w:tabs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6640" w:type="dxa"/>
            <w:vAlign w:val="center"/>
          </w:tcPr>
          <w:p w14:paraId="33176608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宗教团体负责人备案</w:t>
            </w:r>
          </w:p>
        </w:tc>
        <w:tc>
          <w:tcPr>
            <w:tcW w:w="2637" w:type="dxa"/>
          </w:tcPr>
          <w:p w14:paraId="7608024B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</w:tbl>
    <w:p w14:paraId="0FBF8A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2B730"/>
    <w:multiLevelType w:val="singleLevel"/>
    <w:tmpl w:val="E472B730"/>
    <w:lvl w:ilvl="0" w:tentative="0">
      <w:start w:val="1"/>
      <w:numFmt w:val="decimal"/>
      <w:isLgl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Cs w:val="16"/>
      </w:rPr>
    </w:lvl>
  </w:abstractNum>
  <w:abstractNum w:abstractNumId="1">
    <w:nsid w:val="14510D5A"/>
    <w:multiLevelType w:val="singleLevel"/>
    <w:tmpl w:val="14510D5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WI1ZTJjYjBkMWZhMTBkNTBjNDVkMTQ4YmU4YjUifQ=="/>
  </w:docVars>
  <w:rsids>
    <w:rsidRoot w:val="007966BD"/>
    <w:rsid w:val="00020FDA"/>
    <w:rsid w:val="004C240B"/>
    <w:rsid w:val="005D4539"/>
    <w:rsid w:val="00622F2F"/>
    <w:rsid w:val="007966BD"/>
    <w:rsid w:val="00A545DA"/>
    <w:rsid w:val="19A753EF"/>
    <w:rsid w:val="39B62B54"/>
    <w:rsid w:val="4707685F"/>
    <w:rsid w:val="6F8B5202"/>
    <w:rsid w:val="7B8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265</Characters>
  <Lines>2</Lines>
  <Paragraphs>1</Paragraphs>
  <TotalTime>2</TotalTime>
  <ScaleCrop>false</ScaleCrop>
  <LinksUpToDate>false</LinksUpToDate>
  <CharactersWithSpaces>279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2021-01-27T02:22:00Z</dcterms:created>
  <dc:creator>xb21cn</dc:creator>
  <cp:lastModifiedBy>Administrator</cp:lastModifiedBy>
  <dcterms:modified xsi:type="dcterms:W3CDTF">2024-09-05T02:53:13Z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1840CEEEC29E4999B6E763F9A16FDB01</vt:lpwstr>
  </property>
</Properties>
</file>