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 w:cs="Tahoma"/>
          <w:kern w:val="0"/>
          <w:sz w:val="44"/>
          <w:szCs w:val="44"/>
        </w:rPr>
        <w:t>202</w:t>
      </w:r>
      <w:r>
        <w:rPr>
          <w:rFonts w:hint="eastAsia" w:ascii="方正小标宋_GBK" w:hAnsi="宋体" w:eastAsia="方正小标宋_GBK" w:cs="Tahoma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_GBK" w:hAnsi="宋体" w:eastAsia="方正小标宋_GBK" w:cs="Tahoma"/>
          <w:kern w:val="0"/>
          <w:sz w:val="44"/>
          <w:szCs w:val="44"/>
        </w:rPr>
        <w:t>年度</w:t>
      </w:r>
      <w:r>
        <w:rPr>
          <w:rFonts w:hint="eastAsia" w:ascii="方正小标宋_GBK" w:hAnsi="宋体" w:eastAsia="方正小标宋_GBK" w:cs="Tahoma"/>
          <w:kern w:val="0"/>
          <w:sz w:val="44"/>
          <w:szCs w:val="44"/>
          <w:lang w:eastAsia="zh-CN"/>
        </w:rPr>
        <w:t>党校</w:t>
      </w:r>
      <w:r>
        <w:rPr>
          <w:rFonts w:hint="eastAsia" w:ascii="方正小标宋_GBK" w:hAnsi="宋体" w:eastAsia="方正小标宋_GBK" w:cs="Tahoma"/>
          <w:kern w:val="0"/>
          <w:sz w:val="44"/>
          <w:szCs w:val="44"/>
        </w:rPr>
        <w:t>整体</w:t>
      </w:r>
      <w:r>
        <w:rPr>
          <w:rFonts w:hint="eastAsia" w:ascii="方正小标宋_GBK" w:hAnsi="宋体" w:eastAsia="方正小标宋_GBK"/>
          <w:sz w:val="44"/>
          <w:szCs w:val="44"/>
        </w:rPr>
        <w:t>绩效自评工作报告</w:t>
      </w:r>
    </w:p>
    <w:p>
      <w:pPr>
        <w:snapToGrid w:val="0"/>
        <w:spacing w:line="40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一、绩效自评工作组织开展情况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根据财政局下发的《关于做好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2023年度县级预算部门整体支出绩效自评工作的通知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》，我单位领导高度重视，为加强我单位预算绩效管理，不断提高财政资金配置和使用效益，成立了绩效管理自评领导小组，由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我单位成立由常务副校长王金鹏任组长，相关科室负责人为成员的绩效评价工作小组，明确各成员在此次自评中的职责，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专门负责本次绩效自评工作。以绩效考核的各项文件精神为指导，以整体绩效支出为内容，对各项支出的质量指标，数量指标，对指标内容进行一一的评价考核打分，取得一定经济、社会、环境效益。</w:t>
      </w:r>
    </w:p>
    <w:p>
      <w:pPr>
        <w:pStyle w:val="7"/>
        <w:ind w:firstLine="720" w:firstLineChars="200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kern w:val="2"/>
          <w:sz w:val="36"/>
          <w:szCs w:val="36"/>
          <w:lang w:val="en-US" w:eastAsia="zh-CN" w:bidi="ar-SA"/>
        </w:rPr>
        <w:t>我单位绩效评价工作小组通过召开工作会议，听取业务工作完成情况汇报；收集核查材料，核查相关制度是否完善；得出评价结论，形成绩效评价报告。</w:t>
      </w:r>
    </w:p>
    <w:p>
      <w:pPr>
        <w:pStyle w:val="7"/>
        <w:rPr>
          <w:rFonts w:hint="eastAsia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ascii="方正黑体_GBK" w:hAnsi="宋体" w:eastAsia="方正黑体_GBK"/>
          <w:sz w:val="36"/>
          <w:szCs w:val="36"/>
        </w:rPr>
      </w:pPr>
      <w:r>
        <w:rPr>
          <w:rFonts w:hint="eastAsia" w:ascii="方正黑体_GBK" w:hAnsi="宋体" w:eastAsia="方正黑体_GBK"/>
          <w:sz w:val="36"/>
          <w:szCs w:val="36"/>
        </w:rPr>
        <w:t>二、绩效目标实现情况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eastAsia" w:ascii="方正黑体_GBK" w:hAnsi="宋体" w:eastAsia="方正黑体_GBK" w:cs="Times New Roman"/>
          <w:sz w:val="36"/>
          <w:szCs w:val="36"/>
        </w:rPr>
      </w:pPr>
      <w:r>
        <w:rPr>
          <w:rFonts w:hint="eastAsia" w:ascii="方正黑体_GBK" w:hAnsi="宋体" w:eastAsia="方正黑体_GBK" w:cs="Times New Roman"/>
          <w:sz w:val="36"/>
          <w:szCs w:val="36"/>
          <w:lang w:eastAsia="zh-CN"/>
        </w:rPr>
        <w:t>（一）</w:t>
      </w:r>
      <w:r>
        <w:rPr>
          <w:rFonts w:hint="eastAsia" w:ascii="方正黑体_GBK" w:hAnsi="宋体" w:eastAsia="方正黑体_GBK" w:cs="Times New Roman"/>
          <w:sz w:val="36"/>
          <w:szCs w:val="36"/>
        </w:rPr>
        <w:t>项目资金执行情况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200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6"/>
          <w:szCs w:val="36"/>
          <w:lang w:val="en-US" w:eastAsia="zh-CN"/>
        </w:rPr>
        <w:t xml:space="preserve"> 2023年度我单位共3项项目，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分别为党校科研经费、党校主体班培训经费、党校庭院建设经费。党校庭院建设经费预算安排项目资金49.5304万元，实际项目支出49.5304万元；党校主体班培训经费项目以及党校科研经费项目当年预算未执行。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200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eastAsia" w:ascii="方正黑体_GBK" w:hAnsi="宋体" w:eastAsia="方正黑体_GBK" w:cs="Times New Roman"/>
          <w:sz w:val="36"/>
          <w:szCs w:val="36"/>
          <w:lang w:eastAsia="zh-CN"/>
        </w:rPr>
      </w:pPr>
      <w:r>
        <w:rPr>
          <w:rFonts w:hint="eastAsia" w:ascii="方正黑体_GBK" w:hAnsi="宋体" w:eastAsia="方正黑体_GBK" w:cs="Times New Roman"/>
          <w:sz w:val="36"/>
          <w:szCs w:val="36"/>
          <w:lang w:eastAsia="zh-CN"/>
        </w:rPr>
        <w:t>（二）项目资金管理情</w:t>
      </w:r>
      <w:bookmarkStart w:id="0" w:name="_GoBack"/>
      <w:bookmarkEnd w:id="0"/>
      <w:r>
        <w:rPr>
          <w:rFonts w:hint="eastAsia" w:ascii="方正黑体_GBK" w:hAnsi="宋体" w:eastAsia="方正黑体_GBK" w:cs="Times New Roman"/>
          <w:sz w:val="36"/>
          <w:szCs w:val="36"/>
          <w:lang w:eastAsia="zh-CN"/>
        </w:rPr>
        <w:t>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72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</w:rPr>
        <w:t>严格按照相应的业务管理制度，规范各项经费的开支。资金使用规范，符合国家财经法规和财务管理以及有关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highlight w:val="none"/>
        </w:rPr>
        <w:t>专项资金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</w:rPr>
        <w:t>管理办法的规定；资金的拨付有完整的审批程序和手续；不存在截留、挤占、挪用、虚列支出等情况。保障会计核算准确、财务资料完整。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eastAsia" w:ascii="方正黑体_GBK" w:hAnsi="宋体" w:eastAsia="方正黑体_GBK" w:cs="Times New Roman"/>
          <w:sz w:val="36"/>
          <w:szCs w:val="36"/>
          <w:lang w:eastAsia="zh-CN"/>
        </w:rPr>
      </w:pPr>
      <w:r>
        <w:rPr>
          <w:rFonts w:hint="eastAsia" w:ascii="方正黑体_GBK" w:hAnsi="宋体" w:eastAsia="方正黑体_GBK" w:cs="Times New Roman"/>
          <w:sz w:val="36"/>
          <w:szCs w:val="36"/>
          <w:lang w:eastAsia="zh-CN"/>
        </w:rPr>
        <w:t>三、绩效目标设定质量情况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72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highlight w:val="none"/>
          <w:lang w:eastAsia="zh-CN"/>
        </w:rPr>
        <w:t>为加强和规范我单位专项资金管理，充分发挥专项资金使用效益，依据相关的法律和规定，制定专项资金使用办法。专项资金的管理和使用应符合财政预算管理的有关规定，遵循公开公平、突出重点、专款专用、注重绩效的原则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72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  <w:t>1、项目立项：项目的申请、设立过程符合相关要求，设定的绩效目标合理，绩效指标细化、明确、清晰、可衡量。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72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  <w:t>2、资金落实：资金落实到位情况良好。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72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  <w:t>3、业务管理：管理制度健全、制度执行有效、项目质量可控。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72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  <w:t>4、财务管理：管理制度健全、资金使用合规、财务监控有效。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  <w:t>、项目效益：党校庭院建设项目通过增设停车位、改善路面环境等工作，改善了党校当前教学环境破旧的现状；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  <w:t>完善了党校基础设施建设，提升了党校形象，促进了更好的开展教学工作；改善了党校学员参加培训的切身体验。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jc w:val="left"/>
        <w:textAlignment w:val="auto"/>
        <w:rPr>
          <w:rFonts w:hint="default" w:ascii="方正黑体_GBK" w:hAnsi="宋体" w:eastAsia="方正黑体_GBK" w:cs="Times New Roman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eastAsia" w:ascii="方正黑体_GBK" w:hAnsi="宋体" w:eastAsia="方正黑体_GBK" w:cs="Times New Roman"/>
          <w:sz w:val="36"/>
          <w:szCs w:val="36"/>
          <w:lang w:eastAsia="zh-CN"/>
        </w:rPr>
      </w:pPr>
      <w:r>
        <w:rPr>
          <w:rFonts w:hint="eastAsia" w:ascii="方正黑体_GBK" w:hAnsi="宋体" w:eastAsia="方正黑体_GBK" w:cs="Times New Roman"/>
          <w:sz w:val="36"/>
          <w:szCs w:val="36"/>
          <w:lang w:eastAsia="zh-CN"/>
        </w:rPr>
        <w:t>四、整改措施及结果应用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  <w:t>专项资金使用严格按照《财务管理制度》、《会计核算管理制度》和其他相关规定执行，此次绩效评价过程未发现有截留、挤占或挪用项目资金的情况。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72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  <w:t>我单位切实做到财务管理健全规范，没有发生违法违规现象，我单位将在以后的工作中加强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highlight w:val="none"/>
          <w:lang w:eastAsia="zh-CN"/>
        </w:rPr>
        <w:t>专项资金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  <w:t>的管理使用，严格控制专项资金的开支，提高经费的使用效率。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72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  <w:t>以后我单位进一步健全和完善财务管理制度及内部控制制度，创新管理手段，用新思路、新方法，改进完善财务管理方法，用制度管项目，用制度管资金，杜绝一切腐败现象。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72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72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中共高阳县委党校</w:t>
      </w:r>
    </w:p>
    <w:p>
      <w:pPr>
        <w:pStyle w:val="7"/>
        <w:jc w:val="right"/>
        <w:rPr>
          <w:rFonts w:ascii="方正仿宋_GBK" w:eastAsia="方正仿宋_GBK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2024年3月13日</w:t>
      </w:r>
    </w:p>
    <w:sectPr>
      <w:pgSz w:w="11906" w:h="16838"/>
      <w:pgMar w:top="2098" w:right="1418" w:bottom="153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Nzc1ZmMzYzYwYzBmMTY0MTc5M2RlNTM4YTI0OTUifQ=="/>
  </w:docVars>
  <w:rsids>
    <w:rsidRoot w:val="00EF16A3"/>
    <w:rsid w:val="0003266D"/>
    <w:rsid w:val="000B5213"/>
    <w:rsid w:val="001627CF"/>
    <w:rsid w:val="00172022"/>
    <w:rsid w:val="00176210"/>
    <w:rsid w:val="001D2D4C"/>
    <w:rsid w:val="002B509A"/>
    <w:rsid w:val="003444DB"/>
    <w:rsid w:val="00383AC5"/>
    <w:rsid w:val="003A03E0"/>
    <w:rsid w:val="003B412A"/>
    <w:rsid w:val="00432709"/>
    <w:rsid w:val="0047487F"/>
    <w:rsid w:val="00491FCD"/>
    <w:rsid w:val="004E6C05"/>
    <w:rsid w:val="004F6F9F"/>
    <w:rsid w:val="00546BCB"/>
    <w:rsid w:val="005C236C"/>
    <w:rsid w:val="005C5417"/>
    <w:rsid w:val="005E6EC9"/>
    <w:rsid w:val="00665896"/>
    <w:rsid w:val="00693A60"/>
    <w:rsid w:val="006E7D57"/>
    <w:rsid w:val="0071336C"/>
    <w:rsid w:val="0071475B"/>
    <w:rsid w:val="00793214"/>
    <w:rsid w:val="007D43DA"/>
    <w:rsid w:val="007E50DB"/>
    <w:rsid w:val="007E661D"/>
    <w:rsid w:val="007F4797"/>
    <w:rsid w:val="007F5EE6"/>
    <w:rsid w:val="0081530B"/>
    <w:rsid w:val="008C31C3"/>
    <w:rsid w:val="008E0E58"/>
    <w:rsid w:val="00941865"/>
    <w:rsid w:val="00986803"/>
    <w:rsid w:val="0099577A"/>
    <w:rsid w:val="009F1522"/>
    <w:rsid w:val="00A06D88"/>
    <w:rsid w:val="00A909F6"/>
    <w:rsid w:val="00AB70A8"/>
    <w:rsid w:val="00AF5C06"/>
    <w:rsid w:val="00B0713E"/>
    <w:rsid w:val="00B20499"/>
    <w:rsid w:val="00B27489"/>
    <w:rsid w:val="00B8177D"/>
    <w:rsid w:val="00B86365"/>
    <w:rsid w:val="00BA723B"/>
    <w:rsid w:val="00BE032C"/>
    <w:rsid w:val="00BE07DC"/>
    <w:rsid w:val="00C242EC"/>
    <w:rsid w:val="00CE156F"/>
    <w:rsid w:val="00D23678"/>
    <w:rsid w:val="00D43ED6"/>
    <w:rsid w:val="00DA1AC7"/>
    <w:rsid w:val="00DC2768"/>
    <w:rsid w:val="00DE50A2"/>
    <w:rsid w:val="00DF6FF4"/>
    <w:rsid w:val="00E57322"/>
    <w:rsid w:val="00E841B7"/>
    <w:rsid w:val="00E963F0"/>
    <w:rsid w:val="00ED5E84"/>
    <w:rsid w:val="00EE0B52"/>
    <w:rsid w:val="00EF16A3"/>
    <w:rsid w:val="00F57E52"/>
    <w:rsid w:val="1CAA5B12"/>
    <w:rsid w:val="28EC743C"/>
    <w:rsid w:val="29F750E9"/>
    <w:rsid w:val="2D270ED8"/>
    <w:rsid w:val="2E0C4C6D"/>
    <w:rsid w:val="3A627511"/>
    <w:rsid w:val="3E7A0FA9"/>
    <w:rsid w:val="3F4B21EC"/>
    <w:rsid w:val="4AD467D0"/>
    <w:rsid w:val="519E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character" w:customStyle="1" w:styleId="8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customStyle="1" w:styleId="10">
    <w:name w:val="插入文本样式-插入职责分类绩效目标文件"/>
    <w:basedOn w:val="1"/>
    <w:autoRedefine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1256</Words>
  <Characters>1297</Characters>
  <Lines>3</Lines>
  <Paragraphs>1</Paragraphs>
  <TotalTime>1</TotalTime>
  <ScaleCrop>false</ScaleCrop>
  <LinksUpToDate>false</LinksUpToDate>
  <CharactersWithSpaces>1298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2019-11-14T00:58:00Z</dcterms:created>
  <dc:creator>user</dc:creator>
  <cp:lastModifiedBy>Administrator</cp:lastModifiedBy>
  <cp:lastPrinted>2020-01-06T00:47:00Z</cp:lastPrinted>
  <dcterms:modified xsi:type="dcterms:W3CDTF">2024-03-20T02:49:34Z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77EED06145C24DAE929B8A28D9D6933B</vt:lpwstr>
  </property>
</Properties>
</file>