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sz w:val="44"/>
          <w:szCs w:val="44"/>
        </w:rPr>
      </w:pPr>
      <w:bookmarkStart w:id="0" w:name="_GoBack"/>
      <w:bookmarkEnd w:id="0"/>
      <w:r>
        <w:rPr>
          <w:rFonts w:hint="eastAsia" w:ascii="宋体" w:hAnsi="宋体"/>
          <w:sz w:val="44"/>
          <w:szCs w:val="44"/>
        </w:rPr>
        <w:t>高阳县锦华街道办202</w:t>
      </w:r>
      <w:r>
        <w:rPr>
          <w:rFonts w:hint="eastAsia" w:ascii="宋体" w:hAnsi="宋体"/>
          <w:sz w:val="44"/>
          <w:szCs w:val="44"/>
          <w:lang w:val="en-US" w:eastAsia="zh-CN"/>
        </w:rPr>
        <w:t>3</w:t>
      </w:r>
      <w:r>
        <w:rPr>
          <w:rFonts w:hint="eastAsia" w:ascii="宋体" w:hAnsi="宋体"/>
          <w:sz w:val="44"/>
          <w:szCs w:val="44"/>
        </w:rPr>
        <w:t>年绩效自评报告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hint="default" w:ascii="仿宋" w:hAnsi="仿宋" w:eastAsia="仿宋"/>
          <w:sz w:val="32"/>
          <w:szCs w:val="32"/>
          <w:lang w:val="en-US"/>
        </w:rPr>
        <w:t>3</w:t>
      </w:r>
      <w:r>
        <w:rPr>
          <w:rFonts w:hint="eastAsia" w:ascii="仿宋" w:hAnsi="仿宋" w:eastAsia="仿宋"/>
          <w:sz w:val="32"/>
          <w:szCs w:val="32"/>
        </w:rPr>
        <w:t>年我部门共安排预算资金（调整后）</w:t>
      </w:r>
      <w:r>
        <w:rPr>
          <w:rFonts w:hint="default" w:ascii="仿宋" w:hAnsi="仿宋" w:eastAsia="仿宋"/>
          <w:sz w:val="32"/>
          <w:szCs w:val="32"/>
          <w:lang w:val="en-US"/>
        </w:rPr>
        <w:t>2448</w:t>
      </w:r>
      <w:r>
        <w:rPr>
          <w:rFonts w:hint="eastAsia" w:ascii="仿宋" w:hAnsi="仿宋" w:eastAsia="仿宋"/>
          <w:sz w:val="32"/>
          <w:szCs w:val="32"/>
        </w:rPr>
        <w:t>万元，资金分配拨付</w:t>
      </w:r>
      <w:r>
        <w:rPr>
          <w:rFonts w:hint="default" w:ascii="仿宋" w:hAnsi="仿宋" w:eastAsia="仿宋" w:cs="宋体"/>
          <w:color w:val="000000"/>
          <w:kern w:val="0"/>
          <w:sz w:val="32"/>
          <w:szCs w:val="32"/>
          <w:lang w:val="en-US"/>
        </w:rPr>
        <w:t>1083</w:t>
      </w:r>
      <w:r>
        <w:rPr>
          <w:rFonts w:hint="eastAsia" w:ascii="仿宋" w:hAnsi="仿宋" w:eastAsia="仿宋"/>
          <w:sz w:val="32"/>
          <w:szCs w:val="32"/>
        </w:rPr>
        <w:t>万元，涉及</w:t>
      </w:r>
      <w:r>
        <w:rPr>
          <w:rFonts w:hint="default" w:ascii="仿宋" w:hAnsi="仿宋" w:eastAsia="仿宋"/>
          <w:sz w:val="32"/>
          <w:szCs w:val="32"/>
          <w:lang w:val="en-US"/>
        </w:rPr>
        <w:t>21</w:t>
      </w:r>
      <w:r>
        <w:rPr>
          <w:rFonts w:hint="eastAsia" w:ascii="仿宋" w:hAnsi="仿宋" w:eastAsia="仿宋"/>
          <w:sz w:val="32"/>
          <w:szCs w:val="32"/>
        </w:rPr>
        <w:t>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规程中需准备的表格、其他辅助材料等，在条件具备的情况下按照预算要求向县财政局提出资金申请，得到批准后履行拨款手续将资金支付给项目乙方，完成支付。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全年开展</w:t>
      </w:r>
      <w:r>
        <w:rPr>
          <w:rFonts w:hint="default" w:ascii="仿宋" w:hAnsi="仿宋" w:eastAsia="仿宋"/>
          <w:sz w:val="32"/>
          <w:szCs w:val="32"/>
          <w:lang w:val="en-US" w:eastAsia="zh-CN"/>
        </w:rPr>
        <w:t>21</w:t>
      </w:r>
      <w:r>
        <w:rPr>
          <w:rFonts w:hint="eastAsia" w:ascii="仿宋" w:hAnsi="仿宋" w:eastAsia="仿宋"/>
          <w:sz w:val="32"/>
          <w:szCs w:val="32"/>
        </w:rPr>
        <w:t>项目全部完成，这</w:t>
      </w:r>
      <w:r>
        <w:rPr>
          <w:rFonts w:hint="default" w:ascii="仿宋" w:hAnsi="仿宋" w:eastAsia="仿宋"/>
          <w:sz w:val="32"/>
          <w:szCs w:val="32"/>
          <w:lang w:val="en-US" w:eastAsia="zh-CN"/>
        </w:rPr>
        <w:t>21</w:t>
      </w:r>
      <w:r>
        <w:rPr>
          <w:rFonts w:hint="eastAsia" w:ascii="仿宋" w:hAnsi="仿宋" w:eastAsia="仿宋"/>
          <w:sz w:val="32"/>
          <w:szCs w:val="32"/>
        </w:rPr>
        <w:t>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等相关制度均是严格执行。</w:t>
      </w:r>
      <w:r>
        <w:rPr>
          <w:rFonts w:hint="eastAsia" w:ascii="仿宋" w:hAnsi="仿宋" w:eastAsia="仿宋"/>
          <w:sz w:val="32"/>
          <w:szCs w:val="32"/>
          <w:lang w:eastAsia="zh-CN"/>
        </w:rPr>
        <w:t>根据县里预算安排我们有五个项目未至支出包括：</w:t>
      </w:r>
      <w:r>
        <w:rPr>
          <w:rFonts w:hint="default" w:ascii="仿宋" w:hAnsi="仿宋" w:eastAsia="仿宋"/>
          <w:sz w:val="32"/>
          <w:szCs w:val="32"/>
          <w:lang w:val="en-US" w:eastAsia="zh-CN"/>
        </w:rPr>
        <w:t>村党组织活动经费（社区）</w:t>
      </w:r>
      <w:r>
        <w:rPr>
          <w:rFonts w:hint="eastAsia" w:ascii="仿宋" w:hAnsi="仿宋" w:eastAsia="仿宋"/>
          <w:sz w:val="32"/>
          <w:szCs w:val="32"/>
          <w:lang w:val="en-US" w:eastAsia="zh-CN"/>
        </w:rPr>
        <w:t>，</w:t>
      </w:r>
      <w:r>
        <w:rPr>
          <w:rFonts w:hint="default" w:ascii="仿宋" w:hAnsi="仿宋" w:eastAsia="仿宋"/>
          <w:sz w:val="32"/>
          <w:szCs w:val="32"/>
          <w:lang w:val="en-US" w:eastAsia="zh-CN"/>
        </w:rPr>
        <w:t>村级组织办公经费（社区）</w:t>
      </w:r>
      <w:r>
        <w:rPr>
          <w:rFonts w:hint="eastAsia" w:ascii="仿宋" w:hAnsi="仿宋" w:eastAsia="仿宋"/>
          <w:sz w:val="32"/>
          <w:szCs w:val="32"/>
          <w:lang w:val="en-US" w:eastAsia="zh-CN"/>
        </w:rPr>
        <w:t>北街社区被征地农民养老保险补贴，服务群众专项经费（社区）</w:t>
      </w:r>
      <w:r>
        <w:rPr>
          <w:rFonts w:hint="default" w:ascii="仿宋" w:hAnsi="仿宋" w:eastAsia="仿宋"/>
          <w:sz w:val="32"/>
          <w:szCs w:val="32"/>
          <w:lang w:val="en-US" w:eastAsia="zh-CN"/>
        </w:rPr>
        <w:t>西街社区居民养老保险费</w:t>
      </w:r>
      <w:r>
        <w:rPr>
          <w:rFonts w:hint="eastAsia" w:ascii="仿宋" w:hAnsi="仿宋" w:eastAsia="仿宋"/>
          <w:sz w:val="32"/>
          <w:szCs w:val="32"/>
          <w:lang w:val="en-US" w:eastAsia="zh-CN"/>
        </w:rPr>
        <w:t>。有两个土地项目支出小于30%，包括：项目占地、征地分期补偿(19项)，创园、城建分期租地（15项）。这些项目均调整为2024年度。</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hint="default"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default" w:ascii="仿宋" w:hAnsi="仿宋" w:eastAsia="仿宋"/>
          <w:sz w:val="32"/>
          <w:szCs w:val="32"/>
          <w:lang w:val="en-US" w:eastAsia="zh-CN"/>
        </w:rPr>
        <w:t>30</w:t>
      </w:r>
      <w:r>
        <w:rPr>
          <w:rFonts w:hint="eastAsia" w:ascii="仿宋" w:hAnsi="仿宋" w:eastAsia="仿宋"/>
          <w:sz w:val="32"/>
          <w:szCs w:val="32"/>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qFormat/>
    <w:uiPriority w:val="99"/>
    <w:pPr>
      <w:tabs>
        <w:tab w:val="center" w:pos="4153"/>
        <w:tab w:val="right" w:pos="8306"/>
      </w:tabs>
      <w:snapToGrid w:val="0"/>
      <w:jc w:val="left"/>
    </w:pPr>
    <w:rPr>
      <w:sz w:val="18"/>
      <w:szCs w:val="18"/>
    </w:rPr>
  </w:style>
  <w:style w:type="paragraph" w:styleId="3">
    <w:name w:val="header"/>
    <w:basedOn w:val="1"/>
    <w:link w:val="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sz w:val="18"/>
      <w:szCs w:val="18"/>
    </w:rPr>
  </w:style>
  <w:style w:type="character" w:customStyle="1" w:styleId="6">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Pages>
  <Words>206</Words>
  <Characters>1176</Characters>
  <Lines>9</Lines>
  <Paragraphs>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2020-07-27T23:56:00Z</dcterms:created>
  <dc:creator>shendu</dc:creator>
  <cp:lastModifiedBy>Lenovo</cp:lastModifiedBy>
  <dcterms:modified xsi:type="dcterms:W3CDTF">2024-12-05T02:07:29Z</dcterms:modified>
  <dc:title>高阳县锦华街道办2023年绩效自评报告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4A2150B9D3AB4DA1A1C7ED9581599B37_12</vt:lpwstr>
  </property>
</Properties>
</file>