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5C458">
      <w:pPr>
        <w:keepNext w:val="0"/>
        <w:keepLines w:val="0"/>
        <w:pageBreakBefore w:val="0"/>
        <w:widowControl w:val="0"/>
        <w:tabs>
          <w:tab w:val="left" w:pos="303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高阳县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委组织部</w:t>
      </w:r>
    </w:p>
    <w:p w14:paraId="0016A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年部门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绩效自评工作报告</w:t>
      </w:r>
    </w:p>
    <w:p w14:paraId="4808DC9B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220" w:firstLineChars="50"/>
        <w:jc w:val="left"/>
        <w:textAlignment w:val="auto"/>
        <w:rPr>
          <w:sz w:val="44"/>
          <w:szCs w:val="44"/>
        </w:rPr>
      </w:pPr>
    </w:p>
    <w:p w14:paraId="0EA45C48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/>
          <w:sz w:val="32"/>
          <w:szCs w:val="32"/>
        </w:rPr>
        <w:t>绩效自评工作，部领导高度重视，立即安排部署，要求办公室牵头，相关使用专项资金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股</w:t>
      </w:r>
      <w:r>
        <w:rPr>
          <w:rFonts w:hint="eastAsia" w:ascii="仿宋_GB2312" w:eastAsia="仿宋_GB2312"/>
          <w:sz w:val="32"/>
          <w:szCs w:val="32"/>
        </w:rPr>
        <w:t>室配合完成绩效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eastAsia="仿宋_GB2312"/>
          <w:sz w:val="32"/>
          <w:szCs w:val="32"/>
        </w:rPr>
        <w:t xml:space="preserve">自评工作，现将工作开展情况汇报如下： </w:t>
      </w:r>
    </w:p>
    <w:p w14:paraId="7667D36E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一、绩效自评工作组织开展情况</w:t>
      </w:r>
    </w:p>
    <w:p w14:paraId="12B9EE1F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通知要求，我部组织成立了以部领导为组长，办公室牵头的绩效评价小组，要求绩效评价小组成员，认真学习文件要求，领会文件精神。采取座谈等方式听取情况，收集整理专项资金支出相关资料。全面收集、系统整理各预算项目绩效完成信息，确认各项绩效指标实际完成值和实现程度。对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年我部所有项目支出资金进行了目标完成情况的分析。将自评结果作为20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年资金使用的基础，进一步提高部机关资金使用规范和效率。</w:t>
      </w:r>
    </w:p>
    <w:p w14:paraId="69931520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二、绩效目标实现情况</w:t>
      </w:r>
    </w:p>
    <w:p w14:paraId="498BDD42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项目资金执行情况</w:t>
      </w:r>
    </w:p>
    <w:p w14:paraId="6A64CF98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563" w:firstLineChars="176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2023年度我单位共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高阳县村干部基本报酬、正常离任村干部生活补贴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、高阳县农村干部意外伤害保险金、党员干部现代远程教育系统经费等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安排项目资金2994.06万元，全年共支出2986.52万元，其中乡村振兴驻村工作队经费、农村干部救助基金、软弱涣散党组织帮扶经费、高阳县连续任职20年以上农村书记、主任奖励基金、高阳县选调生到村任职一次性补助及工作经费当年预算未执行，冀财行[2023]85号-2023年下派选调生到村工作中央财政补助资金结转2024年。</w:t>
      </w:r>
    </w:p>
    <w:p w14:paraId="6C051F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（二）项目资金管理情况</w:t>
      </w:r>
    </w:p>
    <w:p w14:paraId="47E6D7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严格按照相应的业务管理制度，规范各项经费的开支。资金使用规范，符合国家财经法规和财务管理以及有关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专项资金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管理办法的规定；资金的拨付有完整的审批程序和手续；不存在截留、挤占、挪用、虚列支出等情况。保障会计核算准确、财务资料完整。</w:t>
      </w:r>
    </w:p>
    <w:p w14:paraId="0636CB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三、绩效目标设定质量情况</w:t>
      </w:r>
    </w:p>
    <w:p w14:paraId="50054BD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为加强和规范我单位专项资金管理，充分发挥专项资金使用效益，依据相关的法律和规定，制定专项资金使用办法。专项资金的管理和使用应符合财政预算管理的有关规定，遵循公开公平、突出重点、专款专用、注重绩效的原则。</w:t>
      </w:r>
    </w:p>
    <w:p w14:paraId="6622EA2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1、项目立项：项目的申请、设立过程符合相关要求，设定的绩效目标合理，绩效指标细化、明确、清晰、可衡量。</w:t>
      </w:r>
    </w:p>
    <w:p w14:paraId="65036BA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2、资金落实：资金落实到位情况良好。</w:t>
      </w:r>
    </w:p>
    <w:p w14:paraId="5C487BF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3、业务管理：管理制度健全、制度执行有效、项目质量可控。</w:t>
      </w:r>
    </w:p>
    <w:p w14:paraId="5097793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4、财务管理：管理制度健全、资金使用合规、财务监控有效。</w:t>
      </w:r>
    </w:p>
    <w:p w14:paraId="17A639B6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563" w:firstLineChars="176"/>
        <w:jc w:val="both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四、整改措施及结果应用</w:t>
      </w:r>
    </w:p>
    <w:p w14:paraId="42258BE2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z w:val="32"/>
          <w:szCs w:val="32"/>
        </w:rPr>
        <w:t>通过对20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sz w:val="32"/>
          <w:szCs w:val="32"/>
        </w:rPr>
        <w:t>年我部部门绩效自评发现了部分问题：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绩效目标需要进一步细化、深化，需进一步提高资金使用效率。</w:t>
      </w:r>
    </w:p>
    <w:p w14:paraId="5BEF26D6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一步需不断加强业务知识的学习，提高工作能力和水平。积极在部机关开展绩效目标自评自纠工作，进一步提高部机关专项资金使用处室对绩效目标的重视。将绩效目标的控制贯彻资金使用的整个过程，切实完善绩效目标体系建设。</w:t>
      </w:r>
    </w:p>
    <w:p w14:paraId="243ADEF8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5D69C79C">
      <w:pPr>
        <w:pStyle w:val="2"/>
        <w:keepNext w:val="0"/>
        <w:keepLines w:val="0"/>
        <w:pageBreakBefore w:val="0"/>
        <w:wordWrap/>
        <w:topLinePunct w:val="0"/>
        <w:bidi w:val="0"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1A739D7F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61B85307">
      <w:pPr>
        <w:keepNext w:val="0"/>
        <w:keepLines w:val="0"/>
        <w:pageBreakBefore w:val="0"/>
        <w:wordWrap/>
        <w:topLinePunct w:val="0"/>
        <w:bidi w:val="0"/>
        <w:spacing w:line="560" w:lineRule="exact"/>
        <w:ind w:firstLine="160" w:firstLineChars="50"/>
        <w:jc w:val="left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215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MTM2MWM5YTI0ODY2Mjc0YjY5MzViZjRhY2JjNWMifQ=="/>
  </w:docVars>
  <w:rsids>
    <w:rsidRoot w:val="2A7D2B13"/>
    <w:rsid w:val="0917585B"/>
    <w:rsid w:val="1221760A"/>
    <w:rsid w:val="136C783F"/>
    <w:rsid w:val="2033668C"/>
    <w:rsid w:val="24C26AD3"/>
    <w:rsid w:val="25044A95"/>
    <w:rsid w:val="2A7D2B13"/>
    <w:rsid w:val="2E47147A"/>
    <w:rsid w:val="428C52FB"/>
    <w:rsid w:val="42D655F5"/>
    <w:rsid w:val="44B435FA"/>
    <w:rsid w:val="478D7E6F"/>
    <w:rsid w:val="4B94604D"/>
    <w:rsid w:val="4CA3414B"/>
    <w:rsid w:val="4D141C6F"/>
    <w:rsid w:val="5CC92D70"/>
    <w:rsid w:val="5D825DED"/>
    <w:rsid w:val="6A4C5E48"/>
    <w:rsid w:val="6B8B4274"/>
    <w:rsid w:val="705C05E6"/>
    <w:rsid w:val="766E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kinsoku w:val="0"/>
      <w:overflowPunct w:val="0"/>
      <w:autoSpaceDE w:val="0"/>
      <w:autoSpaceDN w:val="0"/>
      <w:spacing w:line="20" w:lineRule="exact"/>
      <w:ind w:firstLine="640" w:firstLineChars="200"/>
    </w:pPr>
    <w:rPr>
      <w:rFonts w:ascii="楷体_GB2312" w:hAnsi="黑体" w:eastAsia="楷体_GB2312" w:cs="楷体_GB2312"/>
      <w:kern w:val="0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1052</Words>
  <Characters>1102</Characters>
  <Lines>0</Lines>
  <Paragraphs>0</Paragraphs>
  <TotalTime>23</TotalTime>
  <ScaleCrop>false</ScaleCrop>
  <LinksUpToDate>false</LinksUpToDate>
  <CharactersWithSpaces>1135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2022-03-21T01:25:00Z</dcterms:created>
  <dc:creator>LENOVO</dc:creator>
  <cp:lastModifiedBy>优雅地低于爱情</cp:lastModifiedBy>
  <dcterms:modified xsi:type="dcterms:W3CDTF">2024-12-04T06:38:14Z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28E642BC4D804B7CBC0B382A938B441D</vt:lpwstr>
  </property>
</Properties>
</file>