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9357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高阳县</w:t>
      </w:r>
      <w:r>
        <w:rPr>
          <w:rFonts w:hint="eastAsia" w:ascii="方正小标宋简体" w:hAnsi="方正小标宋简体" w:eastAsia="方正小标宋简体" w:cs="方正小标宋简体"/>
          <w:sz w:val="44"/>
          <w:szCs w:val="44"/>
        </w:rPr>
        <w:t>重污染天气应急预案</w:t>
      </w:r>
    </w:p>
    <w:p w14:paraId="4D50A5E4">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楷体_GB2312" w:hAnsi="楷体_GB2312" w:eastAsia="楷体_GB2312" w:cs="楷体_GB2312"/>
          <w:sz w:val="32"/>
          <w:szCs w:val="32"/>
          <w:lang w:val="en-US" w:eastAsia="zh-CN"/>
        </w:rPr>
      </w:pPr>
    </w:p>
    <w:p w14:paraId="54A67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一、总则</w:t>
      </w:r>
    </w:p>
    <w:p w14:paraId="18AF88FE">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编制目的</w:t>
      </w:r>
    </w:p>
    <w:p w14:paraId="1BF54CC5">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提高重污染天气应对能力，进一步完善重污染天气应急响应机制，精准开展绩效评级，细化应急减排清单，夯实应急减排措施，严禁环保工作“一刀切”，不断提高重污染天气应急管理精细化水平，加强区域应急联动，保障人民群众身体健康和社会稳定，以及时有效应对重污染天气。</w:t>
      </w:r>
    </w:p>
    <w:p w14:paraId="262FC7E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编制依据</w:t>
      </w:r>
    </w:p>
    <w:p w14:paraId="34969139">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中华人民共和国环境保护法》《中华人民共和国大气污染防治法》《中华人民共和国突发事件应对法》《河北省大气污染防治条例》《河北省突发事件应对条例》《河北省人民政府突发公共事件总体应急预案》《生态环境部关于进一步优化重污染天气应对机制的指导意见》《河北省重污染天气应急预案》《保定市重污染天气应急预案》等法律、法规和规定。</w:t>
      </w:r>
    </w:p>
    <w:p w14:paraId="21803B65">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楷体"/>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适用范围</w:t>
      </w:r>
    </w:p>
    <w:p w14:paraId="78AD169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本预案适用于高阳县区域内发生重污染天气时，需要组织开展的应急响应应对工作。因细颗粒物（PM</w:t>
      </w:r>
      <w:r>
        <w:rPr>
          <w:rFonts w:hint="eastAsia" w:ascii="仿宋_GB2312" w:hAnsi="仿宋_GB2312" w:eastAsia="仿宋_GB2312" w:cs="仿宋_GB2312"/>
          <w:kern w:val="0"/>
          <w:sz w:val="32"/>
          <w:szCs w:val="32"/>
          <w:vertAlign w:val="subscript"/>
          <w:lang w:val="en-US" w:eastAsia="zh-CN" w:bidi="ar-SA"/>
        </w:rPr>
        <w:t>2.5</w:t>
      </w:r>
      <w:r>
        <w:rPr>
          <w:rFonts w:hint="eastAsia" w:ascii="仿宋_GB2312" w:hAnsi="仿宋_GB2312" w:eastAsia="仿宋_GB2312" w:cs="仿宋_GB2312"/>
          <w:kern w:val="0"/>
          <w:sz w:val="32"/>
          <w:szCs w:val="32"/>
          <w:lang w:val="en-US" w:eastAsia="zh-CN" w:bidi="ar-SA"/>
        </w:rPr>
        <w:t>）污染造成的重污染天气，应严格按照相关法律法规和本预案有关规定积极应对。因臭氧（O</w:t>
      </w:r>
      <w:r>
        <w:rPr>
          <w:rFonts w:hint="eastAsia" w:ascii="仿宋_GB2312" w:hAnsi="仿宋_GB2312" w:eastAsia="仿宋_GB2312" w:cs="仿宋_GB2312"/>
          <w:kern w:val="0"/>
          <w:sz w:val="32"/>
          <w:szCs w:val="32"/>
          <w:vertAlign w:val="subscript"/>
          <w:lang w:val="en-US" w:eastAsia="zh-CN" w:bidi="ar-SA"/>
        </w:rPr>
        <w:t>3</w:t>
      </w:r>
      <w:r>
        <w:rPr>
          <w:rFonts w:hint="eastAsia" w:ascii="仿宋_GB2312" w:hAnsi="仿宋_GB2312" w:eastAsia="仿宋_GB2312" w:cs="仿宋_GB2312"/>
          <w:kern w:val="0"/>
          <w:sz w:val="32"/>
          <w:szCs w:val="32"/>
          <w:lang w:val="en-US" w:eastAsia="zh-CN" w:bidi="ar-SA"/>
        </w:rPr>
        <w:t>）污染造成的重污染天气，应及时向社会发布健康提示信息，同时加强对挥发性有机物（VOC</w:t>
      </w:r>
      <w:r>
        <w:rPr>
          <w:rFonts w:hint="eastAsia" w:ascii="仿宋_GB2312" w:hAnsi="仿宋_GB2312" w:eastAsia="仿宋_GB2312" w:cs="仿宋_GB2312"/>
          <w:kern w:val="0"/>
          <w:sz w:val="32"/>
          <w:szCs w:val="32"/>
          <w:vertAlign w:val="subscript"/>
          <w:lang w:val="en-US" w:eastAsia="zh-CN" w:bidi="ar-SA"/>
        </w:rPr>
        <w:t>S</w:t>
      </w:r>
      <w:r>
        <w:rPr>
          <w:rFonts w:hint="eastAsia" w:ascii="仿宋_GB2312" w:hAnsi="仿宋_GB2312" w:eastAsia="仿宋_GB2312" w:cs="仿宋_GB2312"/>
          <w:kern w:val="0"/>
          <w:sz w:val="32"/>
          <w:szCs w:val="32"/>
          <w:lang w:val="en-US" w:eastAsia="zh-CN" w:bidi="ar-SA"/>
        </w:rPr>
        <w:t>）和氮氧化物（NO</w:t>
      </w:r>
      <w:r>
        <w:rPr>
          <w:rFonts w:hint="eastAsia" w:ascii="仿宋_GB2312" w:hAnsi="仿宋_GB2312" w:eastAsia="仿宋_GB2312" w:cs="仿宋_GB2312"/>
          <w:kern w:val="0"/>
          <w:sz w:val="32"/>
          <w:szCs w:val="32"/>
          <w:vertAlign w:val="subscript"/>
          <w:lang w:val="en-US" w:eastAsia="zh-CN" w:bidi="ar-SA"/>
        </w:rPr>
        <w:t>X</w:t>
      </w:r>
      <w:r>
        <w:rPr>
          <w:rFonts w:hint="eastAsia" w:ascii="仿宋_GB2312" w:hAnsi="仿宋_GB2312" w:eastAsia="仿宋_GB2312" w:cs="仿宋_GB2312"/>
          <w:kern w:val="0"/>
          <w:sz w:val="32"/>
          <w:szCs w:val="32"/>
          <w:lang w:val="en-US" w:eastAsia="zh-CN" w:bidi="ar-SA"/>
        </w:rPr>
        <w:t>）排放源的日常监管。因沙尘、局地扬沙、境外传输等不可控因素造成的重污染天气，应及时向社会发布健康提示信息，可视情采取加强扬尘源管控等措施。</w:t>
      </w:r>
    </w:p>
    <w:p w14:paraId="3DCA6D65">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s="仿宋"/>
          <w:kern w:val="0"/>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工作原则</w:t>
      </w:r>
    </w:p>
    <w:p w14:paraId="21C16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val="0"/>
          <w:bCs w:val="0"/>
          <w:kern w:val="0"/>
          <w:sz w:val="32"/>
          <w:szCs w:val="32"/>
        </w:rPr>
        <w:t>以人为本，预防为主。</w:t>
      </w:r>
      <w:r>
        <w:rPr>
          <w:rFonts w:hint="eastAsia" w:ascii="仿宋_GB2312" w:hAnsi="仿宋_GB2312" w:eastAsia="仿宋_GB2312" w:cs="仿宋_GB2312"/>
          <w:kern w:val="0"/>
          <w:sz w:val="32"/>
          <w:szCs w:val="32"/>
          <w:lang w:val="en-US" w:eastAsia="zh-CN" w:bidi="ar-SA"/>
        </w:rPr>
        <w:t>把保障公众身体健康作为重污染天气应对工作的出发点，坚持底线思维、底线意识、底线行动，坚持以保障民生和安全为前提，科学制定减排措施，最大程度降低重污染天气带来的危害。</w:t>
      </w:r>
    </w:p>
    <w:p w14:paraId="1E178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rPr>
        <w:t>科学预警，及时响应。</w:t>
      </w:r>
      <w:r>
        <w:rPr>
          <w:rFonts w:hint="eastAsia" w:ascii="仿宋_GB2312" w:hAnsi="仿宋_GB2312" w:eastAsia="仿宋_GB2312" w:cs="仿宋_GB2312"/>
          <w:color w:val="auto"/>
          <w:kern w:val="0"/>
          <w:sz w:val="32"/>
          <w:szCs w:val="32"/>
          <w:lang w:val="en-US" w:eastAsia="zh-CN" w:bidi="ar-SA"/>
        </w:rPr>
        <w:t>加强空气质量和气象条件的预报预测，完善重污染天气的监测、预报、预警、响应体系，及时启动应急响应措施，减缓污染程度。</w:t>
      </w:r>
    </w:p>
    <w:p w14:paraId="21262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val="0"/>
          <w:bCs w:val="0"/>
          <w:kern w:val="0"/>
          <w:sz w:val="32"/>
          <w:szCs w:val="32"/>
        </w:rPr>
        <w:t>差异管控</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lang w:val="en-US" w:eastAsia="zh-CN"/>
        </w:rPr>
        <w:t>安全第一。</w:t>
      </w:r>
      <w:r>
        <w:rPr>
          <w:rFonts w:hint="eastAsia" w:ascii="仿宋_GB2312" w:hAnsi="仿宋_GB2312" w:eastAsia="仿宋_GB2312" w:cs="仿宋_GB2312"/>
          <w:kern w:val="0"/>
          <w:sz w:val="32"/>
          <w:szCs w:val="32"/>
          <w:lang w:val="en-US" w:eastAsia="zh-CN" w:bidi="ar-SA"/>
        </w:rPr>
        <w:t>坚持“多排多限、少排少限、不排不限”，实行差异化管控，严禁“一刀切”，通过绩效评级推动行业治理水平整体升级。科学制定应急减排措施，做到可操作、可监测、可核查。工业企业应急减排措施，应符合安全生产管理要求。在重污染天气应对过程中，企业应在应急响应启动、终止时，严格落实安全生产相关要求确保应急响应全过程符合安全生产操作规程并有序实施。</w:t>
      </w:r>
    </w:p>
    <w:p w14:paraId="5788C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val="0"/>
          <w:bCs w:val="0"/>
          <w:kern w:val="0"/>
          <w:sz w:val="32"/>
          <w:szCs w:val="32"/>
        </w:rPr>
        <w:t>属地管理，强化落实。</w:t>
      </w:r>
      <w:r>
        <w:rPr>
          <w:rFonts w:hint="eastAsia" w:ascii="仿宋_GB2312" w:hAnsi="仿宋_GB2312" w:eastAsia="仿宋_GB2312" w:cs="仿宋_GB2312"/>
          <w:kern w:val="0"/>
          <w:sz w:val="32"/>
          <w:szCs w:val="32"/>
          <w:lang w:val="en-US" w:eastAsia="zh-CN" w:bidi="ar-SA"/>
        </w:rPr>
        <w:t>县生态环境保护委员会统一指挥全县重污染天气应对工作，明确各有关部门和单位职责分工，厘清工作重点，明确工作程序，确保监测、响应、督导检查等应急工作各环节有据、有序、高效执行。</w:t>
      </w:r>
    </w:p>
    <w:p w14:paraId="589C4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、组织机构与职责</w:t>
      </w:r>
    </w:p>
    <w:p w14:paraId="39AF6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sz w:val="32"/>
          <w:szCs w:val="32"/>
          <w:lang w:val="en-US" w:eastAsia="zh-CN"/>
        </w:rPr>
        <w:t>（一）县生态环境保护委员会。</w:t>
      </w:r>
      <w:r>
        <w:rPr>
          <w:rFonts w:hint="eastAsia" w:ascii="仿宋_GB2312" w:hAnsi="仿宋_GB2312" w:eastAsia="仿宋_GB2312" w:cs="仿宋_GB2312"/>
          <w:kern w:val="0"/>
          <w:sz w:val="32"/>
          <w:szCs w:val="32"/>
          <w:lang w:val="en-US" w:eastAsia="zh-CN" w:bidi="ar-SA"/>
        </w:rPr>
        <w:t>负责指挥、组织、协调全县重污染天气应急响应、检查评估等工作</w:t>
      </w:r>
      <w:r>
        <w:rPr>
          <w:rFonts w:hint="eastAsia" w:ascii="楷体_GB2312" w:hAnsi="楷体_GB2312" w:eastAsia="楷体_GB2312" w:cs="楷体_GB2312"/>
          <w:kern w:val="0"/>
          <w:sz w:val="32"/>
          <w:szCs w:val="32"/>
          <w:lang w:val="en-US" w:eastAsia="zh-CN" w:bidi="ar-SA"/>
        </w:rPr>
        <w:t>（各成员单位及职责见附件）</w:t>
      </w:r>
      <w:r>
        <w:rPr>
          <w:rFonts w:hint="eastAsia" w:ascii="仿宋_GB2312" w:hAnsi="仿宋_GB2312" w:eastAsia="仿宋_GB2312" w:cs="仿宋_GB2312"/>
          <w:kern w:val="0"/>
          <w:sz w:val="32"/>
          <w:szCs w:val="32"/>
          <w:lang w:val="en-US" w:eastAsia="zh-CN" w:bidi="ar-SA"/>
        </w:rPr>
        <w:t>。</w:t>
      </w:r>
    </w:p>
    <w:p w14:paraId="6B01B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sz w:val="32"/>
          <w:szCs w:val="32"/>
          <w:lang w:val="en-US" w:eastAsia="zh-CN"/>
        </w:rPr>
        <w:t>（二）县生态环境保护委员会办公室（以下简称县生态办）。</w:t>
      </w:r>
      <w:r>
        <w:rPr>
          <w:rFonts w:hint="eastAsia" w:ascii="仿宋_GB2312" w:hAnsi="仿宋_GB2312" w:eastAsia="仿宋_GB2312" w:cs="仿宋_GB2312"/>
          <w:sz w:val="32"/>
          <w:szCs w:val="32"/>
          <w:lang w:val="en-US" w:eastAsia="zh-CN"/>
        </w:rPr>
        <w:t>县生态办</w:t>
      </w:r>
      <w:r>
        <w:rPr>
          <w:rFonts w:hint="eastAsia" w:ascii="仿宋_GB2312" w:hAnsi="仿宋_GB2312" w:eastAsia="仿宋_GB2312" w:cs="仿宋_GB2312"/>
          <w:kern w:val="0"/>
          <w:sz w:val="32"/>
          <w:szCs w:val="32"/>
          <w:lang w:val="en-US" w:eastAsia="zh-CN" w:bidi="ar-SA"/>
        </w:rPr>
        <w:t>设在保定市生态环境局高阳县分局（以下简称县生态局），办公室主任由县政府分管生态环境工作的副县长担任，第一副主任由县政府分管副主任担任，常务副主任由县生态环境局主要负责同志担任。</w:t>
      </w:r>
    </w:p>
    <w:p w14:paraId="28E638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1.负责组织落实省、市发布的预警信息；</w:t>
      </w:r>
    </w:p>
    <w:p w14:paraId="33B01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2.负责落实县生态环境保护委员会决定，发布启动</w:t>
      </w:r>
      <w:r>
        <w:rPr>
          <w:rFonts w:hint="eastAsia" w:ascii="楷体_GB2312" w:hAnsi="楷体_GB2312" w:eastAsia="楷体_GB2312" w:cs="楷体_GB2312"/>
          <w:kern w:val="0"/>
          <w:sz w:val="32"/>
          <w:szCs w:val="32"/>
          <w:lang w:val="en-US" w:eastAsia="zh-CN" w:bidi="ar-SA"/>
        </w:rPr>
        <w:t>（解除）</w:t>
      </w:r>
      <w:r>
        <w:rPr>
          <w:rFonts w:hint="eastAsia" w:ascii="仿宋_GB2312" w:hAnsi="仿宋_GB2312" w:eastAsia="仿宋_GB2312" w:cs="仿宋_GB2312"/>
          <w:kern w:val="0"/>
          <w:sz w:val="32"/>
          <w:szCs w:val="32"/>
          <w:lang w:val="en-US" w:eastAsia="zh-CN" w:bidi="ar-SA"/>
        </w:rPr>
        <w:t>重污染天气预警通知；</w:t>
      </w:r>
    </w:p>
    <w:p w14:paraId="551B0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3.督导各成员单位落实应急响应措施；</w:t>
      </w:r>
    </w:p>
    <w:p w14:paraId="53687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4.组织对重污染天气应对工作进行分析、总结、评估；</w:t>
      </w:r>
    </w:p>
    <w:p w14:paraId="75AD0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5.组建重污染天气督导检查组；指导各成员单位、开发区管委会重污染天气应对工作；</w:t>
      </w:r>
    </w:p>
    <w:p w14:paraId="26385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6.完成县生态环境委员会交办的其他工作。</w:t>
      </w:r>
    </w:p>
    <w:p w14:paraId="23F2AC6E">
      <w:pPr>
        <w:pStyle w:val="16"/>
        <w:widowControl w:val="0"/>
        <w:numPr>
          <w:ilvl w:val="0"/>
          <w:numId w:val="0"/>
        </w:numPr>
        <w:adjustRightInd w:val="0"/>
        <w:snapToGrid w:val="0"/>
        <w:spacing w:before="0" w:beforeAutospacing="0" w:after="0" w:afterAutospacing="0" w:line="600" w:lineRule="exact"/>
        <w:ind w:left="640" w:leftChars="0"/>
        <w:jc w:val="both"/>
        <w:rPr>
          <w:rFonts w:hint="eastAsia" w:ascii="楷体" w:hAnsi="楷体" w:eastAsia="楷体" w:cs="楷体"/>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）督导检查</w:t>
      </w:r>
      <w:bookmarkStart w:id="0" w:name="_Toc306288267"/>
      <w:bookmarkStart w:id="1" w:name="_Toc20258"/>
      <w:bookmarkStart w:id="2" w:name="_Toc354667835"/>
      <w:bookmarkStart w:id="3" w:name="_Toc367628367"/>
      <w:bookmarkStart w:id="4" w:name="_Toc367628510"/>
      <w:bookmarkStart w:id="5" w:name="_Toc27891"/>
      <w:bookmarkStart w:id="6" w:name="_Toc3273"/>
      <w:bookmarkStart w:id="7" w:name="_Toc17804"/>
      <w:bookmarkStart w:id="8" w:name="_Toc366168066"/>
      <w:bookmarkStart w:id="9" w:name="_Toc22121"/>
    </w:p>
    <w:p w14:paraId="47802838">
      <w:pPr>
        <w:pStyle w:val="16"/>
        <w:widowControl w:val="0"/>
        <w:numPr>
          <w:ilvl w:val="0"/>
          <w:numId w:val="0"/>
        </w:numPr>
        <w:adjustRightInd w:val="0"/>
        <w:snapToGrid w:val="0"/>
        <w:spacing w:before="0" w:beforeAutospacing="0" w:after="0" w:afterAutospacing="0" w:line="600" w:lineRule="exact"/>
        <w:ind w:firstLine="640" w:firstLineChars="200"/>
        <w:jc w:val="both"/>
        <w:rPr>
          <w:rFonts w:hint="eastAsia" w:ascii="仿宋_GB2312" w:hAnsi="华文中宋" w:eastAsia="仿宋_GB2312" w:cs="仿宋_GB2312"/>
          <w:color w:val="auto"/>
          <w:sz w:val="32"/>
          <w:szCs w:val="32"/>
        </w:rPr>
      </w:pPr>
      <w:r>
        <w:rPr>
          <w:rFonts w:hint="eastAsia" w:ascii="仿宋_GB2312" w:hAnsi="华文中宋" w:eastAsia="仿宋_GB2312" w:cs="仿宋_GB2312"/>
          <w:color w:val="auto"/>
          <w:sz w:val="32"/>
          <w:szCs w:val="32"/>
          <w:lang w:val="en-US" w:eastAsia="zh-CN"/>
        </w:rPr>
        <w:t>县生态办</w:t>
      </w:r>
      <w:r>
        <w:rPr>
          <w:rFonts w:hint="eastAsia" w:ascii="仿宋_GB2312" w:hAnsi="楷体_GB2312" w:eastAsia="仿宋_GB2312" w:cs="仿宋_GB2312"/>
          <w:color w:val="auto"/>
          <w:sz w:val="32"/>
          <w:szCs w:val="32"/>
        </w:rPr>
        <w:t>组织</w:t>
      </w:r>
      <w:r>
        <w:rPr>
          <w:rFonts w:hint="eastAsia" w:ascii="仿宋_GB2312" w:hAnsi="楷体_GB2312" w:eastAsia="仿宋_GB2312" w:cs="仿宋_GB2312"/>
          <w:color w:val="auto"/>
          <w:sz w:val="32"/>
          <w:szCs w:val="32"/>
          <w:lang w:eastAsia="zh-CN"/>
        </w:rPr>
        <w:t>各成员单位</w:t>
      </w:r>
      <w:r>
        <w:rPr>
          <w:rFonts w:hint="eastAsia" w:ascii="仿宋_GB2312" w:hAnsi="楷体_GB2312" w:eastAsia="仿宋_GB2312" w:cs="仿宋_GB2312"/>
          <w:color w:val="auto"/>
          <w:sz w:val="32"/>
          <w:szCs w:val="32"/>
        </w:rPr>
        <w:t>组成督导检查组，负责</w:t>
      </w:r>
      <w:r>
        <w:rPr>
          <w:rFonts w:hint="eastAsia" w:ascii="仿宋_GB2312" w:hAnsi="楷体_GB2312" w:eastAsia="仿宋_GB2312" w:cs="仿宋_GB2312"/>
          <w:color w:val="auto"/>
          <w:sz w:val="32"/>
          <w:szCs w:val="32"/>
          <w:lang w:val="en-US" w:eastAsia="zh-CN"/>
        </w:rPr>
        <w:t>对</w:t>
      </w:r>
      <w:r>
        <w:rPr>
          <w:rFonts w:hint="eastAsia" w:ascii="仿宋_GB2312" w:hAnsi="楷体_GB2312" w:eastAsia="仿宋_GB2312" w:cs="仿宋_GB2312"/>
          <w:color w:val="auto"/>
          <w:sz w:val="32"/>
          <w:szCs w:val="32"/>
        </w:rPr>
        <w:t>成员单位重污染天气应急准备、响应等职责落实情况进行督导检查，</w:t>
      </w:r>
      <w:r>
        <w:rPr>
          <w:rFonts w:hint="eastAsia" w:ascii="仿宋_GB2312" w:hAnsi="华文中宋" w:eastAsia="仿宋_GB2312" w:cs="仿宋_GB2312"/>
          <w:color w:val="auto"/>
          <w:sz w:val="32"/>
          <w:szCs w:val="32"/>
        </w:rPr>
        <w:t>及时反馈有关情况并对履职不到位的提出问责处理意见。</w:t>
      </w:r>
      <w:bookmarkEnd w:id="0"/>
      <w:bookmarkEnd w:id="1"/>
      <w:bookmarkEnd w:id="2"/>
      <w:bookmarkEnd w:id="3"/>
      <w:bookmarkEnd w:id="4"/>
      <w:bookmarkEnd w:id="5"/>
      <w:bookmarkEnd w:id="6"/>
      <w:bookmarkEnd w:id="7"/>
      <w:bookmarkEnd w:id="8"/>
      <w:bookmarkEnd w:id="9"/>
    </w:p>
    <w:p w14:paraId="50F6B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、监测</w:t>
      </w:r>
    </w:p>
    <w:p w14:paraId="2A9AB0B2">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县生态环境分局和县气象局分别负责环境空气质量监测和气象条件观测，同时做好数据收集处理、研判等工作，并及时报送有关信息，为市级预报、会商、预警提供数据支持。</w:t>
      </w:r>
    </w:p>
    <w:p w14:paraId="7543F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、预警</w:t>
      </w:r>
    </w:p>
    <w:p w14:paraId="7495573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重污染天气预警统一以空气质量指数</w:t>
      </w:r>
      <w:r>
        <w:rPr>
          <w:rFonts w:hint="eastAsia" w:ascii="楷体_GB2312" w:hAnsi="楷体_GB2312" w:eastAsia="楷体_GB2312" w:cs="楷体_GB2312"/>
          <w:color w:val="auto"/>
          <w:kern w:val="0"/>
          <w:sz w:val="32"/>
          <w:szCs w:val="32"/>
          <w:lang w:val="en-US" w:eastAsia="zh-CN" w:bidi="ar-SA"/>
        </w:rPr>
        <w:t>（AQI）</w:t>
      </w:r>
      <w:r>
        <w:rPr>
          <w:rFonts w:hint="eastAsia" w:ascii="仿宋_GB2312" w:hAnsi="仿宋_GB2312" w:eastAsia="仿宋_GB2312" w:cs="仿宋_GB2312"/>
          <w:color w:val="auto"/>
          <w:kern w:val="0"/>
          <w:sz w:val="32"/>
          <w:szCs w:val="32"/>
          <w:lang w:val="en-US" w:eastAsia="zh-CN" w:bidi="ar-SA"/>
        </w:rPr>
        <w:t>为预警分级指标，按连续24小时</w:t>
      </w:r>
      <w:r>
        <w:rPr>
          <w:rFonts w:hint="eastAsia" w:ascii="楷体_GB2312" w:hAnsi="楷体_GB2312" w:eastAsia="楷体_GB2312" w:cs="楷体_GB2312"/>
          <w:color w:val="auto"/>
          <w:kern w:val="0"/>
          <w:sz w:val="32"/>
          <w:szCs w:val="32"/>
          <w:lang w:val="en-US" w:eastAsia="zh-CN" w:bidi="ar-SA"/>
        </w:rPr>
        <w:t>（可以跨自然日）</w:t>
      </w:r>
      <w:r>
        <w:rPr>
          <w:rFonts w:hint="eastAsia" w:ascii="仿宋_GB2312" w:hAnsi="仿宋_GB2312" w:eastAsia="仿宋_GB2312" w:cs="仿宋_GB2312"/>
          <w:color w:val="auto"/>
          <w:kern w:val="0"/>
          <w:sz w:val="32"/>
          <w:szCs w:val="32"/>
          <w:lang w:val="en-US" w:eastAsia="zh-CN" w:bidi="ar-SA"/>
        </w:rPr>
        <w:t>均值计算。</w:t>
      </w:r>
    </w:p>
    <w:p w14:paraId="21FB09B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（一）预警分级</w:t>
      </w:r>
    </w:p>
    <w:p w14:paraId="7591A86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按照重污染天气发展趋势和严重性，将城市预警分为三个等</w:t>
      </w:r>
      <w:r>
        <w:rPr>
          <w:rFonts w:hint="eastAsia" w:ascii="仿宋_GB2312" w:hAnsi="仿宋_GB2312" w:eastAsia="仿宋_GB2312" w:cs="仿宋_GB2312"/>
          <w:color w:val="auto"/>
          <w:kern w:val="0"/>
          <w:sz w:val="32"/>
          <w:szCs w:val="32"/>
          <w:highlight w:val="none"/>
          <w:lang w:val="en-US" w:eastAsia="zh-CN" w:bidi="ar-SA"/>
        </w:rPr>
        <w:t>级，由低到高依次为黄色预警、橙色预警、红色预警。</w:t>
      </w:r>
    </w:p>
    <w:p w14:paraId="015CC538">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黄色预警：预测日AQI&gt;200或日AQI&gt;150持续48小时及以上，未达到高级别预警条件；</w:t>
      </w:r>
    </w:p>
    <w:p w14:paraId="13285726">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橙色预警：预测日AQI&gt;200持续48小时或日AQI&gt;150持续72小时及以上，未达到高级别预警条件；</w:t>
      </w:r>
    </w:p>
    <w:p w14:paraId="77AECCE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红色预警：预测日AQI&gt;200持续72小时且日AQI&gt;300持续24小时及以上。</w:t>
      </w:r>
    </w:p>
    <w:p w14:paraId="3763A3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（二）应急响应措施的启动与解除</w:t>
      </w:r>
    </w:p>
    <w:p w14:paraId="4C19C0BA">
      <w:pPr>
        <w:pStyle w:val="16"/>
        <w:widowControl w:val="0"/>
        <w:adjustRightInd w:val="0"/>
        <w:snapToGrid w:val="0"/>
        <w:spacing w:before="0" w:beforeAutospacing="0" w:after="0" w:afterAutospacing="0"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1.应急响应措施的启动和解除。</w:t>
      </w:r>
      <w:r>
        <w:rPr>
          <w:rFonts w:hint="eastAsia" w:ascii="仿宋_GB2312" w:eastAsia="仿宋_GB2312"/>
          <w:color w:val="auto"/>
          <w:sz w:val="32"/>
          <w:szCs w:val="32"/>
        </w:rPr>
        <w:t>县政府接到市</w:t>
      </w:r>
      <w:r>
        <w:rPr>
          <w:rFonts w:hint="eastAsia" w:ascii="仿宋_GB2312" w:eastAsia="仿宋_GB2312"/>
          <w:color w:val="auto"/>
          <w:sz w:val="32"/>
          <w:szCs w:val="32"/>
          <w:lang w:val="en-US" w:eastAsia="zh-CN"/>
        </w:rPr>
        <w:t>生态办</w:t>
      </w:r>
      <w:r>
        <w:rPr>
          <w:rFonts w:hint="eastAsia" w:ascii="仿宋_GB2312" w:eastAsia="仿宋_GB2312"/>
          <w:color w:val="auto"/>
          <w:sz w:val="32"/>
          <w:szCs w:val="32"/>
        </w:rPr>
        <w:t>发布的预警信息后，应立即发布相应级别的</w:t>
      </w:r>
      <w:r>
        <w:rPr>
          <w:rFonts w:hint="eastAsia" w:ascii="仿宋_GB2312" w:eastAsia="仿宋_GB2312"/>
          <w:color w:val="auto"/>
          <w:sz w:val="32"/>
          <w:szCs w:val="32"/>
          <w:lang w:val="en-US" w:eastAsia="zh-CN"/>
        </w:rPr>
        <w:t>应急响应</w:t>
      </w:r>
      <w:r>
        <w:rPr>
          <w:rFonts w:hint="eastAsia" w:ascii="仿宋_GB2312" w:eastAsia="仿宋_GB2312"/>
          <w:color w:val="auto"/>
          <w:sz w:val="32"/>
          <w:szCs w:val="32"/>
        </w:rPr>
        <w:t>信息，按照时间节点启动相应级别的应急响应措施。</w:t>
      </w:r>
    </w:p>
    <w:p w14:paraId="7281A918">
      <w:pPr>
        <w:pStyle w:val="16"/>
        <w:widowControl w:val="0"/>
        <w:adjustRightInd w:val="0"/>
        <w:snapToGrid w:val="0"/>
        <w:spacing w:before="0" w:beforeAutospacing="0" w:after="0" w:afterAutospacing="0"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2.应急响应措施的降级和解除。</w:t>
      </w:r>
      <w:r>
        <w:rPr>
          <w:rFonts w:hint="eastAsia" w:ascii="仿宋_GB2312" w:eastAsia="仿宋_GB2312"/>
          <w:color w:val="auto"/>
          <w:sz w:val="32"/>
          <w:szCs w:val="32"/>
        </w:rPr>
        <w:t>县政府接到市</w:t>
      </w:r>
      <w:r>
        <w:rPr>
          <w:rFonts w:hint="eastAsia" w:ascii="仿宋_GB2312" w:eastAsia="仿宋_GB2312"/>
          <w:color w:val="auto"/>
          <w:sz w:val="32"/>
          <w:szCs w:val="32"/>
          <w:lang w:val="en-US" w:eastAsia="zh-CN"/>
        </w:rPr>
        <w:t>生态办</w:t>
      </w:r>
      <w:r>
        <w:rPr>
          <w:rFonts w:hint="eastAsia" w:ascii="仿宋_GB2312" w:eastAsia="仿宋_GB2312"/>
          <w:color w:val="auto"/>
          <w:sz w:val="32"/>
          <w:szCs w:val="32"/>
        </w:rPr>
        <w:t>发布的可以降低预警级别或解除预警</w:t>
      </w:r>
      <w:r>
        <w:rPr>
          <w:rFonts w:hint="eastAsia" w:ascii="仿宋_GB2312" w:eastAsia="仿宋_GB2312"/>
          <w:color w:val="auto"/>
          <w:sz w:val="32"/>
          <w:szCs w:val="32"/>
          <w:lang w:val="en-US" w:eastAsia="zh-CN"/>
        </w:rPr>
        <w:t>信息后</w:t>
      </w:r>
      <w:r>
        <w:rPr>
          <w:rFonts w:hint="eastAsia" w:ascii="仿宋_GB2312" w:eastAsia="仿宋_GB2312"/>
          <w:color w:val="auto"/>
          <w:sz w:val="32"/>
          <w:szCs w:val="32"/>
        </w:rPr>
        <w:t>，应立即发布相应级别的预警</w:t>
      </w:r>
      <w:r>
        <w:rPr>
          <w:rFonts w:hint="eastAsia" w:ascii="仿宋_GB2312" w:eastAsia="仿宋_GB2312"/>
          <w:color w:val="auto"/>
          <w:sz w:val="32"/>
          <w:szCs w:val="32"/>
          <w:lang w:val="en-US" w:eastAsia="zh-CN"/>
        </w:rPr>
        <w:t>降级或解除</w:t>
      </w:r>
      <w:r>
        <w:rPr>
          <w:rFonts w:hint="eastAsia" w:ascii="仿宋_GB2312" w:eastAsia="仿宋_GB2312"/>
          <w:color w:val="auto"/>
          <w:sz w:val="32"/>
          <w:szCs w:val="32"/>
        </w:rPr>
        <w:t>信息</w:t>
      </w:r>
      <w:r>
        <w:rPr>
          <w:rFonts w:hint="eastAsia" w:ascii="仿宋_GB2312" w:eastAsia="仿宋_GB2312"/>
          <w:color w:val="auto"/>
          <w:sz w:val="32"/>
          <w:szCs w:val="32"/>
          <w:lang w:eastAsia="zh-CN"/>
        </w:rPr>
        <w:t>。</w:t>
      </w:r>
    </w:p>
    <w:p w14:paraId="514C665D">
      <w:pPr>
        <w:pStyle w:val="16"/>
        <w:widowControl w:val="0"/>
        <w:adjustRightInd w:val="0"/>
        <w:snapToGrid w:val="0"/>
        <w:spacing w:before="0" w:beforeAutospacing="0" w:after="0" w:afterAutospacing="0" w:line="600" w:lineRule="exact"/>
        <w:ind w:firstLine="640" w:firstLineChars="200"/>
        <w:rPr>
          <w:rFonts w:ascii="仿宋_GB2312" w:eastAsia="仿宋_GB2312"/>
          <w:color w:val="FF0000"/>
          <w:sz w:val="32"/>
          <w:szCs w:val="32"/>
        </w:rPr>
      </w:pPr>
      <w:r>
        <w:rPr>
          <w:rFonts w:hint="eastAsia" w:ascii="仿宋_GB2312" w:eastAsia="仿宋_GB2312"/>
          <w:color w:val="auto"/>
          <w:sz w:val="32"/>
          <w:szCs w:val="32"/>
          <w:lang w:val="en-US" w:eastAsia="zh-CN"/>
        </w:rPr>
        <w:t>3.应急响应措施的级别调整。</w:t>
      </w:r>
      <w:r>
        <w:rPr>
          <w:rFonts w:hint="eastAsia" w:ascii="仿宋_GB2312" w:eastAsia="仿宋_GB2312"/>
          <w:color w:val="auto"/>
          <w:sz w:val="32"/>
          <w:szCs w:val="32"/>
        </w:rPr>
        <w:t>县政府接到市</w:t>
      </w:r>
      <w:r>
        <w:rPr>
          <w:rFonts w:hint="eastAsia" w:ascii="仿宋_GB2312" w:eastAsia="仿宋_GB2312"/>
          <w:color w:val="auto"/>
          <w:sz w:val="32"/>
          <w:szCs w:val="32"/>
          <w:lang w:val="en-US" w:eastAsia="zh-CN"/>
        </w:rPr>
        <w:t>生态办</w:t>
      </w:r>
      <w:r>
        <w:rPr>
          <w:rFonts w:hint="eastAsia" w:ascii="仿宋_GB2312" w:eastAsia="仿宋_GB2312"/>
          <w:color w:val="auto"/>
          <w:sz w:val="32"/>
          <w:szCs w:val="32"/>
        </w:rPr>
        <w:t>发布的</w:t>
      </w:r>
      <w:r>
        <w:rPr>
          <w:rFonts w:hint="eastAsia" w:ascii="仿宋_GB2312" w:eastAsia="仿宋_GB2312"/>
          <w:color w:val="auto"/>
          <w:sz w:val="32"/>
          <w:szCs w:val="32"/>
          <w:lang w:val="en-US" w:eastAsia="zh-CN"/>
        </w:rPr>
        <w:t>预警调整信息后，应立即</w:t>
      </w:r>
      <w:r>
        <w:rPr>
          <w:rFonts w:hint="eastAsia" w:ascii="仿宋_GB2312" w:eastAsia="仿宋_GB2312"/>
          <w:color w:val="auto"/>
          <w:sz w:val="32"/>
          <w:szCs w:val="32"/>
        </w:rPr>
        <w:t>采取</w:t>
      </w:r>
      <w:r>
        <w:rPr>
          <w:rFonts w:hint="eastAsia" w:ascii="仿宋_GB2312" w:eastAsia="仿宋_GB2312"/>
          <w:color w:val="auto"/>
          <w:sz w:val="32"/>
          <w:szCs w:val="32"/>
          <w:lang w:val="en-US" w:eastAsia="zh-CN"/>
        </w:rPr>
        <w:t>相应</w:t>
      </w:r>
      <w:r>
        <w:rPr>
          <w:rFonts w:hint="eastAsia" w:ascii="仿宋_GB2312" w:eastAsia="仿宋_GB2312"/>
          <w:color w:val="auto"/>
          <w:sz w:val="32"/>
          <w:szCs w:val="32"/>
        </w:rPr>
        <w:t>级别的应急响应措施</w:t>
      </w:r>
      <w:r>
        <w:rPr>
          <w:rFonts w:hint="eastAsia" w:ascii="仿宋_GB2312" w:eastAsia="仿宋_GB2312"/>
          <w:color w:val="auto"/>
          <w:sz w:val="32"/>
          <w:szCs w:val="32"/>
          <w:lang w:val="en-US" w:eastAsia="zh-CN"/>
        </w:rPr>
        <w:t>调整</w:t>
      </w:r>
      <w:r>
        <w:rPr>
          <w:rFonts w:hint="eastAsia" w:ascii="仿宋_GB2312" w:eastAsia="仿宋_GB2312"/>
          <w:color w:val="FF0000"/>
          <w:sz w:val="32"/>
          <w:szCs w:val="32"/>
        </w:rPr>
        <w:t>。</w:t>
      </w:r>
    </w:p>
    <w:p w14:paraId="19997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应急响应</w:t>
      </w:r>
    </w:p>
    <w:p w14:paraId="3FB15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）应急响应分级。</w:t>
      </w:r>
      <w:r>
        <w:rPr>
          <w:rFonts w:hint="eastAsia" w:ascii="仿宋_GB2312" w:hAnsi="仿宋_GB2312" w:eastAsia="仿宋_GB2312" w:cs="仿宋_GB2312"/>
          <w:kern w:val="0"/>
          <w:sz w:val="32"/>
          <w:szCs w:val="32"/>
          <w:lang w:val="en-US" w:eastAsia="zh-CN" w:bidi="ar-SA"/>
        </w:rPr>
        <w:t>应急响应分为三个等级，由低到高依次为Ⅲ级应急响应、Ⅱ级应急响应、Ⅰ级应急响应。</w:t>
      </w:r>
    </w:p>
    <w:p w14:paraId="5E87A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发布重污染天气黄色预警，启动Ⅲ级应急响应；</w:t>
      </w:r>
    </w:p>
    <w:p w14:paraId="367DC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发布重污染天气橙色预警，启动Ⅱ级应急响应；</w:t>
      </w:r>
    </w:p>
    <w:p w14:paraId="208D2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发布重污染天气红色预警，启动Ⅰ级应急响应。</w:t>
      </w:r>
    </w:p>
    <w:p w14:paraId="77FEDB16">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2"/>
          <w:sz w:val="32"/>
          <w:szCs w:val="32"/>
          <w:lang w:val="en-US" w:eastAsia="zh-CN" w:bidi="ar-SA"/>
        </w:rPr>
        <w:t>（二）应急响应启动。</w:t>
      </w:r>
      <w:r>
        <w:rPr>
          <w:rFonts w:hint="eastAsia" w:ascii="仿宋_GB2312" w:eastAsia="仿宋_GB2312"/>
          <w:color w:val="auto"/>
          <w:sz w:val="32"/>
          <w:szCs w:val="32"/>
        </w:rPr>
        <w:t>县政府接到市</w:t>
      </w:r>
      <w:r>
        <w:rPr>
          <w:rFonts w:hint="eastAsia" w:ascii="仿宋_GB2312" w:eastAsia="仿宋_GB2312"/>
          <w:color w:val="auto"/>
          <w:sz w:val="32"/>
          <w:szCs w:val="32"/>
          <w:lang w:val="en-US" w:eastAsia="zh-CN"/>
        </w:rPr>
        <w:t>生态办</w:t>
      </w:r>
      <w:r>
        <w:rPr>
          <w:rFonts w:hint="eastAsia" w:ascii="仿宋_GB2312" w:eastAsia="仿宋_GB2312"/>
          <w:color w:val="auto"/>
          <w:sz w:val="32"/>
          <w:szCs w:val="32"/>
        </w:rPr>
        <w:t>发布的</w:t>
      </w:r>
      <w:r>
        <w:rPr>
          <w:rFonts w:hint="eastAsia" w:ascii="仿宋_GB2312" w:hAnsi="仿宋_GB2312" w:eastAsia="仿宋_GB2312" w:cs="仿宋_GB2312"/>
          <w:kern w:val="0"/>
          <w:sz w:val="32"/>
          <w:szCs w:val="32"/>
          <w:lang w:val="en-US" w:eastAsia="zh-CN" w:bidi="ar-SA"/>
        </w:rPr>
        <w:t>重污染天气预警信息后，按照本应急预案及时启动应急响应，采取与预警等级对应的应急响应措施，应按照职责分工落实有关工作。</w:t>
      </w:r>
    </w:p>
    <w:p w14:paraId="4F4E863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（三）应急响应措施。</w:t>
      </w:r>
    </w:p>
    <w:p w14:paraId="5659D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1.精准实施差异化管控。</w:t>
      </w:r>
    </w:p>
    <w:p w14:paraId="0F265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工业企业减排措施应以停止排放污染物的生产线或主要产排污环节（设备）为主，在确保减排量可核实的情况下，也可采取降低生产强度，提高污染治理设施治理效率的方式，减少污染排放。不可临时中断的生产线或生产工序，提前调整生产计划，确保应急响应期间能够落实减排措施。应避免对非涉气工序、生产设施采取停限产措施，确保应急管控措施精准到位，降低对企业正当生产经营的影响。各部门要完善重污染天气应急响应减排清单，做到涉气企业全覆盖，纳入应急减排清单的企业应制定重污染天气应急响应“一厂一策”操作方案，载明企业主要生产工艺流程、主要涉气产排污环节及污染物排放情况，明确应急减排措施具体的停限产生产装置、工艺环节和各类关键性指标，做到“可操作、可监测、可核查”。对生产工序简单，重污染天气预警期间实施全厂停产、整条生产线停产和轮流停产的工业企业，可只制定“重污染天气应急减排公示牌”。</w:t>
      </w:r>
    </w:p>
    <w:p w14:paraId="09B9A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（1）重点行业企业。</w:t>
      </w:r>
      <w:r>
        <w:rPr>
          <w:rFonts w:hint="eastAsia" w:ascii="仿宋_GB2312" w:hAnsi="仿宋_GB2312" w:eastAsia="仿宋_GB2312" w:cs="仿宋_GB2312"/>
          <w:kern w:val="0"/>
          <w:sz w:val="32"/>
          <w:szCs w:val="32"/>
          <w:lang w:val="en-US" w:eastAsia="zh-CN" w:bidi="ar-SA"/>
        </w:rPr>
        <w:t>指生态环境部《重污染天气重点行业应急减排措施制定技术指南》中确定的39个行业企业和《河北省十一个行业重污染天气应急减排措施制定技术指南》中确定的11个行业企业等。重点行业企业应严格按照相关《技术指南》要求开展绩效分级，制定差异化管控措施。</w:t>
      </w:r>
    </w:p>
    <w:p w14:paraId="5DDDAF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（2）小微涉气企业。</w:t>
      </w:r>
      <w:r>
        <w:rPr>
          <w:rFonts w:hint="eastAsia" w:ascii="仿宋_GB2312" w:hAnsi="仿宋_GB2312" w:eastAsia="仿宋_GB2312" w:cs="仿宋_GB2312"/>
          <w:kern w:val="0"/>
          <w:sz w:val="32"/>
          <w:szCs w:val="32"/>
          <w:lang w:val="en-US" w:eastAsia="zh-CN" w:bidi="ar-SA"/>
        </w:rPr>
        <w:t>指电子元件、精密机加工、本册印刷、服装加工等非燃煤、</w:t>
      </w:r>
      <w:r>
        <w:rPr>
          <w:rFonts w:hint="eastAsia" w:ascii="仿宋_GB2312" w:hAnsi="仿宋_GB2312" w:eastAsia="仿宋_GB2312" w:cs="仿宋_GB2312"/>
          <w:kern w:val="0"/>
          <w:sz w:val="32"/>
          <w:szCs w:val="32"/>
          <w:highlight w:val="none"/>
          <w:lang w:val="en-US" w:eastAsia="zh-CN" w:bidi="ar-SA"/>
        </w:rPr>
        <w:t>非</w:t>
      </w:r>
      <w:r>
        <w:rPr>
          <w:rFonts w:hint="eastAsia" w:ascii="仿宋_GB2312" w:hAnsi="仿宋_GB2312" w:eastAsia="仿宋_GB2312" w:cs="仿宋_GB2312"/>
          <w:kern w:val="0"/>
          <w:sz w:val="32"/>
          <w:szCs w:val="32"/>
          <w:lang w:val="en-US" w:eastAsia="zh-CN" w:bidi="ar-SA"/>
        </w:rPr>
        <w:t>燃油、污染物年排放总量100千克以下且不含有生态环境部《有毒有害大气污染物名录》的企业，应急响应期间不予停限产，但需在黄色预警和橙色预警期间停止使用国四及以下排放标准重型载货汽车（含燃气）进行运输（特种车辆、危化品车辆除外）和国二及以下排放标准非道路移动机械；红色预警期间停止使用国五及以下排放标准重型载货汽车（含燃气）进行运输（特种车辆、危化品车辆除外）和国二及以下排放标准非道路移动机械。</w:t>
      </w:r>
    </w:p>
    <w:p w14:paraId="19DDAC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（3）一般工业企业。</w:t>
      </w:r>
      <w:r>
        <w:rPr>
          <w:rFonts w:hint="eastAsia" w:ascii="仿宋_GB2312" w:hAnsi="仿宋_GB2312" w:eastAsia="仿宋_GB2312" w:cs="仿宋_GB2312"/>
          <w:kern w:val="0"/>
          <w:sz w:val="32"/>
          <w:szCs w:val="32"/>
          <w:lang w:val="en-US" w:eastAsia="zh-CN" w:bidi="ar-SA"/>
        </w:rPr>
        <w:t>指除重点工业企业和小微涉气企业之外的工业企业。其中，非燃煤、</w:t>
      </w:r>
      <w:r>
        <w:rPr>
          <w:rFonts w:hint="eastAsia" w:ascii="仿宋_GB2312" w:hAnsi="仿宋_GB2312" w:eastAsia="仿宋_GB2312" w:cs="仿宋_GB2312"/>
          <w:kern w:val="0"/>
          <w:sz w:val="32"/>
          <w:szCs w:val="32"/>
          <w:highlight w:val="none"/>
          <w:lang w:val="en-US" w:eastAsia="zh-CN" w:bidi="ar-SA"/>
        </w:rPr>
        <w:t>非</w:t>
      </w:r>
      <w:r>
        <w:rPr>
          <w:rFonts w:hint="eastAsia" w:ascii="仿宋_GB2312" w:hAnsi="仿宋_GB2312" w:eastAsia="仿宋_GB2312" w:cs="仿宋_GB2312"/>
          <w:kern w:val="0"/>
          <w:sz w:val="32"/>
          <w:szCs w:val="32"/>
          <w:lang w:val="en-US" w:eastAsia="zh-CN" w:bidi="ar-SA"/>
        </w:rPr>
        <w:t>燃油、不使用生物质锅炉、燃气炉窑小于1.4兆瓦的、不在建成区等敏感区域内的企业，黄色和橙色预警期间不予以停限产，但需停止使用国四及以下排放标准重型载货汽车（含燃气）进行运输（特种车辆、危化品车辆除外）和国二及以下排放标准非道路移动机械；红色预警期间涉气工序停产，停止使用国五及以下排放标准重型载货汽车（含燃气）进行运输（特种车辆、危化品车辆除外）和国二及以下排放标准非道路移动机械，塑料制品行业可参照执行。在城市建成区等敏感区域内的，或使用上述锅炉或炉窑的企业，各地结合企业所处地理位置和实际排放量，制定差异化的“一厂一策”管控措施。</w:t>
      </w:r>
    </w:p>
    <w:p w14:paraId="4E4F59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（4）民生保障企业。</w:t>
      </w:r>
      <w:r>
        <w:rPr>
          <w:rFonts w:hint="eastAsia" w:ascii="仿宋_GB2312" w:hAnsi="仿宋_GB2312" w:eastAsia="仿宋_GB2312" w:cs="仿宋_GB2312"/>
          <w:kern w:val="0"/>
          <w:sz w:val="32"/>
          <w:szCs w:val="32"/>
          <w:lang w:val="en-US" w:eastAsia="zh-CN" w:bidi="ar-SA"/>
        </w:rPr>
        <w:t>指涉及居民供暖、协同处置城市生活垃圾、市政污水处理</w:t>
      </w:r>
      <w:bookmarkStart w:id="10" w:name="_GoBack"/>
      <w:bookmarkEnd w:id="10"/>
      <w:r>
        <w:rPr>
          <w:rFonts w:hint="eastAsia" w:ascii="仿宋_GB2312" w:hAnsi="仿宋_GB2312" w:eastAsia="仿宋_GB2312" w:cs="仿宋_GB2312"/>
          <w:kern w:val="0"/>
          <w:sz w:val="32"/>
          <w:szCs w:val="32"/>
          <w:lang w:val="en-US" w:eastAsia="zh-CN" w:bidi="ar-SA"/>
        </w:rPr>
        <w:t>厂污泥和危险废物、农副食品加工、饲料加工（不含燃煤、生物质锅炉）、中药饮品和制剂等涉及民生的保障类企业，应急响应期间实施“以热定产”“以量定产”，根据其承担的任务量和供暖面积等参数，核定最大允许生产负荷，科学制定应急减排措施。</w:t>
      </w:r>
    </w:p>
    <w:p w14:paraId="181CD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2.应急响应措施。</w:t>
      </w:r>
    </w:p>
    <w:p w14:paraId="60FA8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应急响应措施包括公众防护措施、倡议公众减少污染排放措施和强制性污染减排措施。</w:t>
      </w:r>
    </w:p>
    <w:p w14:paraId="2FFFE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（1）Ⅲ级应急响应措施</w:t>
      </w:r>
    </w:p>
    <w:p w14:paraId="2065B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引导公众加强防护。儿童、老年人和呼吸道、心脑血管病及其他慢性疾病患者尽量留在室内，避免户外活动，尽量减少开窗通风时间；医疗卫生机构加强对呼吸类疾病患者的就医指导和诊疗保障。一般人群减少或避免户外活动；室外工作、执勤、作业、活动等人员可以采取佩戴口罩、缩短户外工作时间等必要的防护措施。已安装空气净化装置的幼儿园、中小学和企事业单位等，及时开启空气净化装置。</w:t>
      </w:r>
    </w:p>
    <w:p w14:paraId="5C9DB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倡导公众减少污染排放。倡导公众夏天可适当将空调调高1-2℃，冬天可适当将空调调低1-2℃；尽量乘坐公共交通工具或电动汽车等方式出行；驻车及时熄火，减少车辆原地怠速运行时间；尽量减少对含挥发性有机物、产生异味及油烟等产品的使用。</w:t>
      </w:r>
    </w:p>
    <w:p w14:paraId="12CD3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③强制性污染减排。</w:t>
      </w:r>
    </w:p>
    <w:p w14:paraId="5FD8C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工业企业管控措施。按照市、县《重污染天气应急预案》要求，依据工业企业应急减排清单，严格依法落实各项应急减排措施。</w:t>
      </w:r>
    </w:p>
    <w:p w14:paraId="1135F270">
      <w:pPr>
        <w:pStyle w:val="6"/>
        <w:keepNext w:val="0"/>
        <w:keepLines w:val="0"/>
        <w:pageBreakBefore w:val="0"/>
        <w:widowControl w:val="0"/>
        <w:kinsoku/>
        <w:wordWrap/>
        <w:overflowPunct/>
        <w:topLinePunct w:val="0"/>
        <w:autoSpaceDE/>
        <w:autoSpaceDN/>
        <w:bidi w:val="0"/>
        <w:adjustRightInd/>
        <w:snapToGrid/>
        <w:spacing w:before="1" w:line="560" w:lineRule="exact"/>
        <w:ind w:left="13"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移动源管控措施。除城市运行保障车辆和执行任务特种车辆外，城市建</w:t>
      </w:r>
      <w:r>
        <w:rPr>
          <w:rFonts w:hint="eastAsia" w:cs="仿宋_GB2312"/>
          <w:kern w:val="0"/>
          <w:sz w:val="32"/>
          <w:szCs w:val="32"/>
          <w:lang w:val="en-US" w:eastAsia="zh-CN" w:bidi="ar-SA"/>
        </w:rPr>
        <w:t>成</w:t>
      </w:r>
      <w:r>
        <w:rPr>
          <w:rFonts w:hint="eastAsia" w:ascii="仿宋_GB2312" w:hAnsi="仿宋_GB2312" w:eastAsia="仿宋_GB2312" w:cs="仿宋_GB2312"/>
          <w:kern w:val="0"/>
          <w:sz w:val="32"/>
          <w:szCs w:val="32"/>
          <w:lang w:val="en-US" w:eastAsia="zh-CN" w:bidi="ar-SA"/>
        </w:rPr>
        <w:t>区内</w:t>
      </w:r>
      <w:r>
        <w:rPr>
          <w:rFonts w:hint="eastAsia" w:cs="仿宋_GB2312"/>
          <w:kern w:val="0"/>
          <w:sz w:val="32"/>
          <w:szCs w:val="32"/>
          <w:highlight w:val="none"/>
          <w:lang w:val="en-US" w:eastAsia="zh-CN" w:bidi="ar-SA"/>
        </w:rPr>
        <w:t>依法</w:t>
      </w:r>
      <w:r>
        <w:rPr>
          <w:rFonts w:hint="eastAsia" w:ascii="仿宋_GB2312" w:hAnsi="仿宋_GB2312" w:eastAsia="仿宋_GB2312" w:cs="仿宋_GB2312"/>
          <w:kern w:val="0"/>
          <w:sz w:val="32"/>
          <w:szCs w:val="32"/>
          <w:lang w:val="en-US" w:eastAsia="zh-CN" w:bidi="ar-SA"/>
        </w:rPr>
        <w:t>禁止重型和中型柴油及燃气货车、三轮汽车、低速载货汽车和拖拉机通行。施工工地、工业企业厂区和工业园区内应停止使用国二及以下非道路移动机械（紧急检修作业机械除外）。涉及原料和产品运输的单位禁止使用国四及以下排放标准重型载货汽车（含燃气）进行运输（特种车辆、危化品车辆除外）。其中，日常进出超过10辆的用车单位应纳入重点监管范围。</w:t>
      </w:r>
    </w:p>
    <w:p w14:paraId="77740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面源管控措施。加强施工工地和交通扬尘控制。砂石料厂、石材厂、石板厂等依法停止露天作业（参与绩效评级的企业，按照绩效评级措施执行）；除应急抢险外，原则上，施工工地依法禁止土石方作业、建筑拆除、喷涂粉刷、护坡喷</w:t>
      </w:r>
      <w:r>
        <w:rPr>
          <w:rFonts w:hint="eastAsia" w:ascii="仿宋_GB2312" w:hAnsi="仿宋_GB2312" w:eastAsia="仿宋_GB2312" w:cs="仿宋_GB2312"/>
          <w:kern w:val="0"/>
          <w:sz w:val="32"/>
          <w:szCs w:val="32"/>
          <w:highlight w:val="none"/>
          <w:lang w:val="en-US" w:eastAsia="zh-CN" w:bidi="ar-SA"/>
        </w:rPr>
        <w:t>浆作业</w:t>
      </w:r>
      <w:r>
        <w:rPr>
          <w:rFonts w:hint="eastAsia" w:ascii="仿宋_GB2312" w:hAnsi="仿宋_GB2312" w:eastAsia="仿宋_GB2312" w:cs="仿宋_GB2312"/>
          <w:kern w:val="0"/>
          <w:sz w:val="32"/>
          <w:szCs w:val="32"/>
          <w:lang w:val="en-US" w:eastAsia="zh-CN" w:bidi="ar-SA"/>
        </w:rPr>
        <w:t>等；未安装密闭装置易产生遗撒的煤炭、渣土、砂石料等运输车辆依法禁止上路；在常规作业基础上，对城市主要干道和易产生扬尘路段增加湿扫和洒水频次（冰冻期除外），但应避开早、中、晚城市交通高峰期。</w:t>
      </w:r>
    </w:p>
    <w:p w14:paraId="65766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禁止燃放烟花爆竹和露天焚烧。</w:t>
      </w:r>
    </w:p>
    <w:p w14:paraId="43BEA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（2）Ⅱ级应急响应措施</w:t>
      </w:r>
    </w:p>
    <w:p w14:paraId="294EB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①引导公众加强防护。儿童、老年人和呼吸道、心脑血管病及其他慢性疾病患者尽量留在室内，避免户外活动，尽量减少开窗通风时间；医疗卫生机构加强对呼吸类疾病患者的就医指导和诊疗保障。一般人群减少或避免户外活动；室外工作、执勤、作业、活动等人员可以采取佩戴口罩、缩短户外工作时间等必要的防护措施。</w:t>
      </w:r>
      <w:r>
        <w:rPr>
          <w:rFonts w:hint="eastAsia" w:ascii="仿宋_GB2312" w:hAnsi="仿宋_GB2312" w:eastAsia="仿宋_GB2312" w:cs="仿宋_GB2312"/>
          <w:kern w:val="0"/>
          <w:sz w:val="32"/>
          <w:szCs w:val="32"/>
          <w:highlight w:val="none"/>
          <w:lang w:val="en-US" w:eastAsia="zh-CN" w:bidi="ar-SA"/>
        </w:rPr>
        <w:t>各级教育主管部门指导中小学、幼儿园可采取弹性教学，停止室外课程及活动。停止举办大型群众性户外活动。</w:t>
      </w:r>
    </w:p>
    <w:p w14:paraId="08719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②倡议公众减少污染排放。倡导公众夏天可适当将空调调高1-2℃，冬天可适当将空调调低1-2℃；尽量乘坐公共交通工具或电动汽车等方式出行；驻车及时熄火，减少车辆原地怠速运行时间；自觉停驶国二及以下排放标准燃油机动车。尽量减少使用含挥发性有机物、产生异味及油烟等产品，倡导企事业单位可根据重污染天气实际，采取调休、错峰上下班、远程办公等弹性工作制。</w:t>
      </w:r>
    </w:p>
    <w:p w14:paraId="43DA1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③强制性污染减排。</w:t>
      </w:r>
    </w:p>
    <w:p w14:paraId="56D73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工业企业管控措施。按照市、县《重污染天气应急预案》要求，依据工业企业应急减排清单，严格依法落实各项应急减排措施。</w:t>
      </w:r>
    </w:p>
    <w:p w14:paraId="6F68719F">
      <w:pPr>
        <w:pStyle w:val="6"/>
        <w:keepNext w:val="0"/>
        <w:keepLines w:val="0"/>
        <w:pageBreakBefore w:val="0"/>
        <w:widowControl w:val="0"/>
        <w:kinsoku/>
        <w:wordWrap/>
        <w:overflowPunct/>
        <w:topLinePunct w:val="0"/>
        <w:autoSpaceDE/>
        <w:autoSpaceDN/>
        <w:bidi w:val="0"/>
        <w:adjustRightInd/>
        <w:snapToGrid/>
        <w:spacing w:before="1" w:line="560" w:lineRule="exact"/>
        <w:ind w:left="13"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移动源管控措施。除城市运行保障车辆和执行任务特种车辆外，城市</w:t>
      </w:r>
      <w:r>
        <w:rPr>
          <w:rFonts w:hint="eastAsia" w:cs="仿宋_GB2312"/>
          <w:kern w:val="0"/>
          <w:sz w:val="32"/>
          <w:szCs w:val="32"/>
          <w:lang w:val="en-US" w:eastAsia="zh-CN" w:bidi="ar-SA"/>
        </w:rPr>
        <w:t>建成</w:t>
      </w:r>
      <w:r>
        <w:rPr>
          <w:rFonts w:hint="eastAsia" w:ascii="仿宋_GB2312" w:hAnsi="仿宋_GB2312" w:eastAsia="仿宋_GB2312" w:cs="仿宋_GB2312"/>
          <w:kern w:val="0"/>
          <w:sz w:val="32"/>
          <w:szCs w:val="32"/>
          <w:lang w:val="en-US" w:eastAsia="zh-CN" w:bidi="ar-SA"/>
        </w:rPr>
        <w:t>区内依法禁止重型和中型柴油及燃气货车、三轮汽车、低速载货汽车和拖拉机通行。</w:t>
      </w:r>
      <w:r>
        <w:rPr>
          <w:rFonts w:hint="eastAsia" w:cs="仿宋_GB2312"/>
          <w:kern w:val="0"/>
          <w:sz w:val="32"/>
          <w:szCs w:val="32"/>
          <w:highlight w:val="none"/>
          <w:lang w:val="en-US" w:eastAsia="zh-CN" w:bidi="ar-SA"/>
        </w:rPr>
        <w:t>施工工地、工业企业厂区和工业园区内应停止使用国二及以下排放标准非道路移动机械（紧急检修作业机械除外）。</w:t>
      </w:r>
      <w:r>
        <w:rPr>
          <w:rFonts w:hint="eastAsia" w:ascii="仿宋_GB2312" w:hAnsi="仿宋_GB2312" w:eastAsia="仿宋_GB2312" w:cs="仿宋_GB2312"/>
          <w:kern w:val="0"/>
          <w:sz w:val="32"/>
          <w:szCs w:val="32"/>
          <w:lang w:val="en-US" w:eastAsia="zh-CN" w:bidi="ar-SA"/>
        </w:rPr>
        <w:t>水泥熟料、预拌混凝土、预拌砂浆、沥青混凝土等行业物料和产品公路运输采用纯电动、燃料电池重型载货汽车或国六排放</w:t>
      </w:r>
      <w:r>
        <w:rPr>
          <w:rFonts w:hint="eastAsia" w:ascii="仿宋_GB2312" w:hAnsi="仿宋_GB2312" w:eastAsia="仿宋_GB2312" w:cs="仿宋_GB2312"/>
          <w:kern w:val="0"/>
          <w:sz w:val="32"/>
          <w:szCs w:val="32"/>
          <w:highlight w:val="none"/>
          <w:lang w:val="en-US" w:eastAsia="zh-CN" w:bidi="ar-SA"/>
        </w:rPr>
        <w:t>标准的重型载货汽车</w:t>
      </w:r>
      <w:r>
        <w:rPr>
          <w:rFonts w:hint="eastAsia" w:cs="仿宋_GB2312"/>
          <w:kern w:val="0"/>
          <w:sz w:val="32"/>
          <w:szCs w:val="32"/>
          <w:highlight w:val="none"/>
          <w:lang w:val="en-US" w:eastAsia="zh-CN" w:bidi="ar-SA"/>
        </w:rPr>
        <w:t>（含燃气）进行运输</w:t>
      </w:r>
      <w:r>
        <w:rPr>
          <w:rFonts w:hint="eastAsia" w:ascii="仿宋_GB2312" w:hAnsi="仿宋_GB2312" w:eastAsia="仿宋_GB2312" w:cs="仿宋_GB2312"/>
          <w:kern w:val="0"/>
          <w:sz w:val="32"/>
          <w:szCs w:val="32"/>
          <w:highlight w:val="none"/>
          <w:lang w:val="en-US" w:eastAsia="zh-CN" w:bidi="ar-SA"/>
        </w:rPr>
        <w:t>（特种车辆、危化品车辆除外），其他涉及</w:t>
      </w:r>
      <w:r>
        <w:rPr>
          <w:rFonts w:hint="eastAsia" w:ascii="仿宋_GB2312" w:hAnsi="仿宋_GB2312" w:eastAsia="仿宋_GB2312" w:cs="仿宋_GB2312"/>
          <w:kern w:val="0"/>
          <w:sz w:val="32"/>
          <w:szCs w:val="32"/>
          <w:lang w:val="en-US" w:eastAsia="zh-CN" w:bidi="ar-SA"/>
        </w:rPr>
        <w:t>原料和产品运输的单位禁止使用国四及以下排放标准重型载货汽车（含燃气）进行运输（特种车辆、危化品车辆除外）。其中，日常进出超过10辆的用车单位应纳入重点监管范围。</w:t>
      </w:r>
    </w:p>
    <w:p w14:paraId="14BFC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面源管控措施。加强施工工地和交通扬尘控制。砂石料厂、石材厂、石板厂等依法停止露天作业（参与绩效评级的企业，按照绩效评级措施执行）；除应急抢险外，原则上，施工工地依法禁止土石方作业、建筑拆除、喷涂粉刷、护坡喷浆</w:t>
      </w:r>
      <w:r>
        <w:rPr>
          <w:rFonts w:hint="eastAsia" w:ascii="仿宋_GB2312" w:hAnsi="仿宋_GB2312" w:eastAsia="仿宋_GB2312" w:cs="仿宋_GB2312"/>
          <w:kern w:val="0"/>
          <w:sz w:val="32"/>
          <w:szCs w:val="32"/>
          <w:highlight w:val="none"/>
          <w:lang w:val="en-US" w:eastAsia="zh-CN" w:bidi="ar-SA"/>
        </w:rPr>
        <w:t>、沥青摊铺、露天防水作业</w:t>
      </w:r>
      <w:r>
        <w:rPr>
          <w:rFonts w:hint="eastAsia" w:ascii="仿宋_GB2312" w:hAnsi="仿宋_GB2312" w:eastAsia="仿宋_GB2312" w:cs="仿宋_GB2312"/>
          <w:kern w:val="0"/>
          <w:sz w:val="32"/>
          <w:szCs w:val="32"/>
          <w:lang w:val="en-US" w:eastAsia="zh-CN" w:bidi="ar-SA"/>
        </w:rPr>
        <w:t>等；未安装密闭装置易产生遗撒的煤炭、渣土、砂石料等运输车辆依法禁止上路；在常规作业基础上，对城市主要干道和易产生扬尘路段增加湿扫和洒水频次（冰冻期除外），但应避开早、中、晚城市交通高峰期。</w:t>
      </w:r>
    </w:p>
    <w:p w14:paraId="743E9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禁止燃放烟花爆竹和露天焚烧。</w:t>
      </w:r>
    </w:p>
    <w:p w14:paraId="18413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（3）Ⅰ级应急响应措施</w:t>
      </w:r>
    </w:p>
    <w:p w14:paraId="039CD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引导公众加强防护。儿童、老年人和呼吸道、心脑血管病及其他慢性疾病患者尽量留在室内，避免户外活动，尽量减少开窗通风时间；医疗卫生机构加强对呼吸类疾病患者的就医指导和诊疗保障。一般人群减少或避免户外活动；室外工作、执勤、作业、活动等人员可以采取佩戴口罩、缩短户外工作时间等必要的防护措施。教育主管部门指导中小学、幼儿园可采取弹性教学，停止室外课程及活动。适时停止举办大型群众性户外活动。</w:t>
      </w:r>
    </w:p>
    <w:p w14:paraId="4BEA4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倡议公众减少污染排放。倡导公众夏天可适当将空调调高1-2℃，冬天可适当将空调调低1-2℃；尽量乘坐公共交通工具或电动汽车等方式出行；驻车及时熄火，减少车辆原地怠速运行时间；自觉停驶国三及以下排放标准燃油机动车。尽量减少使用含挥发性有机物、产生异味及油烟等产品。</w:t>
      </w:r>
    </w:p>
    <w:p w14:paraId="1D92E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③强制性污染减排。</w:t>
      </w:r>
    </w:p>
    <w:p w14:paraId="761BC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工业企业管控措施。按照市、县《重污染天气应急预案》要求，依据工业企业应急减排清单，严格依法落实各项应急减排措施。</w:t>
      </w:r>
    </w:p>
    <w:p w14:paraId="137B3857">
      <w:pPr>
        <w:pStyle w:val="6"/>
        <w:keepNext w:val="0"/>
        <w:keepLines w:val="0"/>
        <w:pageBreakBefore w:val="0"/>
        <w:widowControl w:val="0"/>
        <w:kinsoku/>
        <w:wordWrap/>
        <w:overflowPunct/>
        <w:topLinePunct w:val="0"/>
        <w:autoSpaceDE/>
        <w:autoSpaceDN/>
        <w:bidi w:val="0"/>
        <w:adjustRightInd/>
        <w:snapToGrid/>
        <w:spacing w:before="1" w:line="560" w:lineRule="exact"/>
        <w:ind w:left="13"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移动源管控措施。除城市运行保障车辆和执行任务特种车辆外，城市主</w:t>
      </w:r>
      <w:r>
        <w:rPr>
          <w:rFonts w:hint="eastAsia" w:ascii="仿宋_GB2312" w:hAnsi="仿宋_GB2312" w:eastAsia="仿宋_GB2312" w:cs="仿宋_GB2312"/>
          <w:kern w:val="0"/>
          <w:sz w:val="32"/>
          <w:szCs w:val="32"/>
          <w:highlight w:val="none"/>
          <w:lang w:val="en-US" w:eastAsia="zh-CN" w:bidi="ar-SA"/>
        </w:rPr>
        <w:t>城区</w:t>
      </w:r>
      <w:r>
        <w:rPr>
          <w:rFonts w:hint="eastAsia" w:cs="仿宋_GB2312"/>
          <w:kern w:val="0"/>
          <w:sz w:val="32"/>
          <w:szCs w:val="32"/>
          <w:highlight w:val="none"/>
          <w:lang w:val="en-US" w:eastAsia="zh-CN" w:bidi="ar-SA"/>
        </w:rPr>
        <w:t>实施单双号限行。城市建成区</w:t>
      </w:r>
      <w:r>
        <w:rPr>
          <w:rFonts w:hint="eastAsia" w:ascii="仿宋_GB2312" w:hAnsi="仿宋_GB2312" w:eastAsia="仿宋_GB2312" w:cs="仿宋_GB2312"/>
          <w:kern w:val="0"/>
          <w:sz w:val="32"/>
          <w:szCs w:val="32"/>
          <w:highlight w:val="none"/>
          <w:lang w:val="en-US" w:eastAsia="zh-CN" w:bidi="ar-SA"/>
        </w:rPr>
        <w:t>内依法禁止重型和中型柴油及燃气货车、三轮汽车、低速载货汽车和拖拉机通行。</w:t>
      </w:r>
      <w:r>
        <w:rPr>
          <w:rFonts w:hint="eastAsia" w:cs="仿宋_GB2312"/>
          <w:kern w:val="0"/>
          <w:sz w:val="32"/>
          <w:szCs w:val="32"/>
          <w:highlight w:val="none"/>
          <w:lang w:val="en-US" w:eastAsia="zh-CN" w:bidi="ar-SA"/>
        </w:rPr>
        <w:t>施工工地、工业企业厂区和工业园区内应停止使用国二及以下非道路移动机械（紧急检修作业机械除外）。</w:t>
      </w:r>
      <w:r>
        <w:rPr>
          <w:rFonts w:hint="eastAsia" w:ascii="仿宋_GB2312" w:hAnsi="仿宋_GB2312" w:eastAsia="仿宋_GB2312" w:cs="仿宋_GB2312"/>
          <w:kern w:val="0"/>
          <w:sz w:val="32"/>
          <w:szCs w:val="32"/>
          <w:highlight w:val="none"/>
          <w:lang w:val="en-US" w:eastAsia="zh-CN" w:bidi="ar-SA"/>
        </w:rPr>
        <w:t>水泥熟料</w:t>
      </w:r>
      <w:r>
        <w:rPr>
          <w:rFonts w:hint="eastAsia" w:ascii="仿宋_GB2312" w:hAnsi="仿宋_GB2312" w:eastAsia="仿宋_GB2312" w:cs="仿宋_GB2312"/>
          <w:kern w:val="0"/>
          <w:sz w:val="32"/>
          <w:szCs w:val="32"/>
          <w:lang w:val="en-US" w:eastAsia="zh-CN" w:bidi="ar-SA"/>
        </w:rPr>
        <w:t>、预拌混凝土、预拌砂浆、沥青混凝土等行业物料和产品公路运输采用纯电动、燃料电池重型载货汽车（特种车辆、危化品车辆除外），其他涉及原料和产品运输的单位禁止使用国五及以下排放标准重型载货汽车（含燃气）进行运输（特种车辆、危化品车辆除外）。其中，日常进出超过10辆的用车单位应纳入重点监管范围。</w:t>
      </w:r>
    </w:p>
    <w:p w14:paraId="675E2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面源管控措施。加强施工工地和交通扬尘控制。砂石料厂、石材厂、石板厂等依法停止露天作业（参与绩效评级的企</w:t>
      </w:r>
      <w:r>
        <w:rPr>
          <w:rFonts w:hint="eastAsia" w:ascii="仿宋_GB2312" w:hAnsi="仿宋_GB2312" w:eastAsia="仿宋_GB2312" w:cs="仿宋_GB2312"/>
          <w:kern w:val="0"/>
          <w:sz w:val="32"/>
          <w:szCs w:val="32"/>
          <w:highlight w:val="none"/>
          <w:lang w:val="en-US" w:eastAsia="zh-CN" w:bidi="ar-SA"/>
        </w:rPr>
        <w:t>业，按照绩效评级措施执行）；除应急抢险外，原则上，施工工地依法禁止土石方作业、建筑拆除、喷涂粉刷、护坡喷浆、沥青摊铺、露天防水作业、道路划线作业；未安装密闭装置易产生遗撒的煤炭、渣土、砂石料等运输车辆依法禁止上路；在常规作业基础上，对城市主要干道和易产生扬尘路段增加湿扫和洒水频次（冰冻期除外），但应避开早、中、晚城市交通高峰期。</w:t>
      </w:r>
    </w:p>
    <w:p w14:paraId="03D55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禁止燃放烟花爆竹和露天焚烧。</w:t>
      </w:r>
    </w:p>
    <w:p w14:paraId="018CB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六、信息上报和总结评估</w:t>
      </w:r>
    </w:p>
    <w:p w14:paraId="40983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县生态办按职责要求，在启动重污染天气应急响应次日，向县人民政府和市生态办报送前一日应急响应情况。每次重污染天气应急响应终止后两日内，要对本次过程应急响应情况进行总结。</w:t>
      </w:r>
    </w:p>
    <w:p w14:paraId="0EAD1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县生态办和工业企业应做好重污染天气应急过程记录，建立台账制度。根据总结结果，需对应急预案、实施方案进行重大调整的，应在完成修订后报高阳县人民政府备案。</w:t>
      </w:r>
    </w:p>
    <w:p w14:paraId="7B9E6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七、保障措施</w:t>
      </w:r>
    </w:p>
    <w:p w14:paraId="42F73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一</w:t>
      </w:r>
      <w:r>
        <w:rPr>
          <w:rFonts w:hint="eastAsia" w:ascii="楷体_GB2312" w:hAnsi="楷体_GB2312" w:eastAsia="楷体_GB2312" w:cs="楷体_GB2312"/>
          <w:sz w:val="32"/>
          <w:szCs w:val="32"/>
          <w:highlight w:val="none"/>
          <w:lang w:eastAsia="zh-CN"/>
        </w:rPr>
        <w:t>）组织保障。</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kern w:val="0"/>
          <w:sz w:val="32"/>
          <w:szCs w:val="32"/>
          <w:highlight w:val="none"/>
          <w:lang w:val="en-US" w:eastAsia="zh-CN" w:bidi="ar-SA"/>
        </w:rPr>
        <w:t>政府授权县生态办组织发布或解除重污染天气应急响应信息，县生态办组织有关成员单位及相关人员组成督导检查等组织机构，并做好业务培训。县生态办应进一步完善重污染天气应对工作责任体系，明确各部门职责，建立部门之间协同联动工作机制，统筹重污染天气的应急响应等工作。</w:t>
      </w:r>
    </w:p>
    <w:p w14:paraId="2BA64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）经费保障。</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kern w:val="0"/>
          <w:sz w:val="32"/>
          <w:szCs w:val="32"/>
          <w:highlight w:val="none"/>
          <w:lang w:val="en-US" w:eastAsia="zh-CN" w:bidi="ar-SA"/>
        </w:rPr>
        <w:t>财政局应根据本地环境空气质量改善需求和标志性战役目标任务合理安排资金，为重污染天气应急处置与救援、监督检查，以及基础设施建设、运行和维护，应急技术支持和应急演练等各项工作提供必要的资金保障。</w:t>
      </w:r>
    </w:p>
    <w:p w14:paraId="22B7F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lang w:eastAsia="zh-CN"/>
        </w:rPr>
        <w:t>）物资保障。</w:t>
      </w:r>
      <w:r>
        <w:rPr>
          <w:rFonts w:hint="eastAsia" w:ascii="仿宋_GB2312" w:hAnsi="仿宋_GB2312" w:eastAsia="仿宋_GB2312" w:cs="仿宋_GB2312"/>
          <w:sz w:val="32"/>
          <w:szCs w:val="32"/>
          <w:highlight w:val="none"/>
          <w:lang w:eastAsia="zh-CN"/>
        </w:rPr>
        <w:t>县生态环境保护委员会</w:t>
      </w:r>
      <w:r>
        <w:rPr>
          <w:rFonts w:hint="eastAsia" w:ascii="仿宋_GB2312" w:hAnsi="仿宋_GB2312" w:eastAsia="仿宋_GB2312" w:cs="仿宋_GB2312"/>
          <w:kern w:val="0"/>
          <w:sz w:val="32"/>
          <w:szCs w:val="32"/>
          <w:highlight w:val="none"/>
          <w:lang w:val="en-US" w:eastAsia="zh-CN" w:bidi="ar-SA"/>
        </w:rPr>
        <w:t>各成员单位要制定应急期间应急仪器、车辆、人员防护装备调配计划，明确各项应急物资的储备维护主体、种类与数量。各有关部门应根据各自职能分工，配备种类齐全、数量充足的应急仪器、车辆和防护器材等硬件装备，进行日常管理和维护保养，确保重污染天气应对工作顺利开展。</w:t>
      </w:r>
    </w:p>
    <w:p w14:paraId="4DBE6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）安全保障。</w:t>
      </w:r>
      <w:r>
        <w:rPr>
          <w:rFonts w:hint="eastAsia" w:ascii="仿宋_GB2312" w:hAnsi="仿宋_GB2312" w:eastAsia="仿宋_GB2312" w:cs="仿宋_GB2312"/>
          <w:kern w:val="0"/>
          <w:sz w:val="32"/>
          <w:szCs w:val="32"/>
          <w:highlight w:val="none"/>
          <w:lang w:val="en-US" w:eastAsia="zh-CN" w:bidi="ar-SA"/>
        </w:rPr>
        <w:t>启动重污染天气应急响应后，生态环境局要及时书面通知应急管理局。工业企业管控措施需要应急管理部门审批的，经批准后方可实施。生产经营单位应急响应期间，县应急管理和生态环境部门要加强沟通协调，依法确定限产停产企业安全风险等级，对风险较大的企业，县级应急管理和生态环境部门派专家及监管人员到现场，按照各自职责开展风险辨识，全面排查隐患，确保生产经营单位应急响应期间安全稳定，避免发生生产安全事故和环境污染事件。在重污染天气应对过程中，企业应在应急响应启动、终止时，严格落实安全生产相关要求，确保应急响应全过程符合安全生产操作规程并有序实施。</w:t>
      </w:r>
    </w:p>
    <w:p w14:paraId="37D7B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lang w:eastAsia="zh-CN"/>
        </w:rPr>
        <w:t>）落实保障。</w:t>
      </w:r>
      <w:r>
        <w:rPr>
          <w:rFonts w:hint="eastAsia" w:ascii="仿宋_GB2312" w:hAnsi="仿宋_GB2312" w:eastAsia="仿宋_GB2312" w:cs="仿宋_GB2312"/>
          <w:kern w:val="0"/>
          <w:sz w:val="32"/>
          <w:szCs w:val="32"/>
          <w:highlight w:val="none"/>
          <w:lang w:val="en-US" w:eastAsia="zh-CN" w:bidi="ar-SA"/>
        </w:rPr>
        <w:t>各成员单位要建立健全监督检查工作体系和应急值守制度。制定重污染天气应急响应期间的监督检查工作方案，明确重污染天气应急负责人和联络员，保持24小时通信畅通，保证应急信息和指令的及时有效传达。建立县、镇、村监督检查的包联机制，有关成员单位要深入基层对职责范围内工作的落实情况加强督导检查，保障应急减排措施有效落实。对应急响应期间未落实减排措施、超标排放污染物的按照相关法律追究责任。</w:t>
      </w:r>
    </w:p>
    <w:p w14:paraId="213769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六</w:t>
      </w:r>
      <w:r>
        <w:rPr>
          <w:rFonts w:hint="eastAsia" w:ascii="楷体_GB2312" w:hAnsi="楷体_GB2312" w:eastAsia="楷体_GB2312" w:cs="楷体_GB2312"/>
          <w:sz w:val="32"/>
          <w:szCs w:val="32"/>
          <w:highlight w:val="none"/>
          <w:lang w:eastAsia="zh-CN"/>
        </w:rPr>
        <w:t>）医疗卫生保障。</w:t>
      </w:r>
      <w:r>
        <w:rPr>
          <w:rFonts w:hint="eastAsia" w:ascii="仿宋_GB2312" w:hAnsi="仿宋_GB2312" w:eastAsia="仿宋_GB2312" w:cs="仿宋_GB2312"/>
          <w:sz w:val="32"/>
          <w:szCs w:val="32"/>
          <w:highlight w:val="none"/>
          <w:lang w:val="en-US" w:eastAsia="zh-CN"/>
        </w:rPr>
        <w:t>县卫健局牵头</w:t>
      </w:r>
      <w:r>
        <w:rPr>
          <w:rFonts w:hint="eastAsia" w:ascii="仿宋_GB2312" w:hAnsi="仿宋_GB2312" w:eastAsia="仿宋_GB2312" w:cs="仿宋_GB2312"/>
          <w:kern w:val="0"/>
          <w:sz w:val="32"/>
          <w:szCs w:val="32"/>
          <w:highlight w:val="none"/>
          <w:lang w:val="en-US" w:eastAsia="zh-CN" w:bidi="ar-SA"/>
        </w:rPr>
        <w:t>建立健全重污染天气所致疾病突发事件卫生应急专家库，并按照预案做好患者诊治工作，确保应急状态下相关医务人员及时到位。加强相关医疗物资储备与应急调配机制建设。以易感人群为重点，加强重污染天气健康防护常识宣传教育。</w:t>
      </w:r>
    </w:p>
    <w:p w14:paraId="5B305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 w:eastAsia="仿宋_GB2312" w:cs="楷体"/>
          <w:kern w:val="0"/>
          <w:sz w:val="32"/>
          <w:szCs w:val="32"/>
          <w:highlight w:val="none"/>
        </w:rPr>
      </w:pP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、预案管理</w:t>
      </w:r>
    </w:p>
    <w:p w14:paraId="52D1A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（一）预案宣传。</w:t>
      </w:r>
      <w:r>
        <w:rPr>
          <w:rFonts w:hint="eastAsia" w:ascii="仿宋_GB2312" w:hAnsi="仿宋_GB2312" w:eastAsia="仿宋_GB2312" w:cs="仿宋_GB2312"/>
          <w:kern w:val="0"/>
          <w:sz w:val="32"/>
          <w:szCs w:val="32"/>
          <w:highlight w:val="none"/>
          <w:lang w:val="en-US" w:eastAsia="zh-CN" w:bidi="ar-SA"/>
        </w:rPr>
        <w:t>各镇（街）、各相关单位充分利用互联网、广播电视等媒体及信息网络，加强预案以及重污染天气应急法律法规、健康防护等的宣传，及时、准确发布重污染天气有关信息，正确引导舆论。</w:t>
      </w:r>
    </w:p>
    <w:p w14:paraId="36073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（二）预案培训。</w:t>
      </w:r>
      <w:r>
        <w:rPr>
          <w:rFonts w:hint="eastAsia" w:ascii="仿宋_GB2312" w:hAnsi="仿宋_GB2312" w:eastAsia="仿宋_GB2312" w:cs="仿宋_GB2312"/>
          <w:kern w:val="0"/>
          <w:sz w:val="32"/>
          <w:szCs w:val="32"/>
          <w:highlight w:val="none"/>
          <w:lang w:val="en-US" w:eastAsia="zh-CN" w:bidi="ar-SA"/>
        </w:rPr>
        <w:t>各镇（街）、各有关部门应建立健全重污染天气应急预案培训制度，根据应急预案职责分工，制定培训计划，明确培训内容与时间，确保培训规范有序进行。</w:t>
      </w:r>
    </w:p>
    <w:p w14:paraId="4F032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sz w:val="32"/>
          <w:szCs w:val="32"/>
          <w:highlight w:val="none"/>
          <w:lang w:eastAsia="zh-CN"/>
        </w:rPr>
        <w:t>（三）预案备案。</w:t>
      </w:r>
      <w:r>
        <w:rPr>
          <w:rFonts w:hint="eastAsia" w:ascii="仿宋_GB2312" w:hAnsi="仿宋_GB2312" w:eastAsia="仿宋_GB2312" w:cs="仿宋_GB2312"/>
          <w:kern w:val="0"/>
          <w:sz w:val="32"/>
          <w:szCs w:val="32"/>
          <w:highlight w:val="none"/>
          <w:lang w:val="en-US" w:eastAsia="zh-CN" w:bidi="ar-SA"/>
        </w:rPr>
        <w:t>各镇（街）、各有关部门应根据本方案要求，及时修订、发布本部门《重污染天气应急预案》，并报送县生态办。工业企业重污染天气应急响应“一厂一策”操作方案应向县生态环境局备案。</w:t>
      </w:r>
    </w:p>
    <w:p w14:paraId="0E028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）预案演练。</w:t>
      </w:r>
      <w:r>
        <w:rPr>
          <w:rFonts w:hint="eastAsia" w:ascii="仿宋_GB2312" w:hAnsi="仿宋_GB2312" w:eastAsia="仿宋_GB2312" w:cs="仿宋_GB2312"/>
          <w:kern w:val="0"/>
          <w:sz w:val="32"/>
          <w:szCs w:val="32"/>
          <w:highlight w:val="none"/>
          <w:lang w:val="en-US" w:eastAsia="zh-CN" w:bidi="ar-SA"/>
        </w:rPr>
        <w:t>各镇（街）应定期组织预案演练，重点对重污染天气应急响应信息发布、措</w:t>
      </w:r>
      <w:r>
        <w:rPr>
          <w:rFonts w:hint="eastAsia" w:ascii="仿宋_GB2312" w:hAnsi="仿宋_GB2312" w:eastAsia="仿宋_GB2312" w:cs="仿宋_GB2312"/>
          <w:kern w:val="0"/>
          <w:sz w:val="32"/>
          <w:szCs w:val="32"/>
          <w:lang w:val="en-US" w:eastAsia="zh-CN" w:bidi="ar-SA"/>
        </w:rPr>
        <w:t>施落实、监督检查等进行演练，演练后及时进行总结评估，提出改进建议，完善应急预案。</w:t>
      </w:r>
    </w:p>
    <w:p w14:paraId="26B76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预案修订。</w:t>
      </w:r>
      <w:r>
        <w:rPr>
          <w:rFonts w:hint="eastAsia" w:ascii="仿宋_GB2312" w:hAnsi="仿宋_GB2312" w:eastAsia="仿宋_GB2312" w:cs="仿宋_GB2312"/>
          <w:kern w:val="0"/>
          <w:sz w:val="32"/>
          <w:szCs w:val="32"/>
          <w:lang w:val="en-US" w:eastAsia="zh-CN" w:bidi="ar-SA"/>
        </w:rPr>
        <w:t>当本预案所依据的法律法规、规章、标准等发生重大变化，或组织结构及其职责发生重要调整，或在应对实际中发现重大问题等情况时，县生态办适时组织修订，并报市生态办备案。</w:t>
      </w:r>
    </w:p>
    <w:p w14:paraId="7A721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、附则</w:t>
      </w:r>
    </w:p>
    <w:p w14:paraId="67701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本预案自发布之日起实施。</w:t>
      </w:r>
    </w:p>
    <w:p w14:paraId="59F86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40D1707D">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w:t>
      </w:r>
      <w:r>
        <w:rPr>
          <w:rFonts w:hint="eastAsia" w:ascii="仿宋_GB2312" w:hAnsi="仿宋_GB2312" w:eastAsia="仿宋_GB2312" w:cs="仿宋_GB2312"/>
          <w:w w:val="95"/>
          <w:kern w:val="0"/>
          <w:sz w:val="32"/>
          <w:szCs w:val="32"/>
          <w:lang w:val="en-US" w:eastAsia="zh-CN" w:bidi="ar-SA"/>
        </w:rPr>
        <w:t>高阳县生态环境保护委员会成员单位职责分工表</w:t>
      </w:r>
    </w:p>
    <w:p w14:paraId="42C70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1AB40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67012F9">
      <w:pPr>
        <w:spacing w:line="60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E9DF1F2">
      <w:pPr>
        <w:spacing w:line="600" w:lineRule="exact"/>
        <w:jc w:val="center"/>
        <w:rPr>
          <w:rFonts w:hint="eastAsia" w:ascii="方正小标宋_GBK" w:hAnsi="仿宋" w:eastAsia="方正小标宋_GBK" w:cs="楷体"/>
          <w:kern w:val="0"/>
          <w:sz w:val="40"/>
          <w:szCs w:val="40"/>
          <w:lang w:val="en-US" w:eastAsia="zh-CN"/>
        </w:rPr>
      </w:pPr>
      <w:r>
        <w:rPr>
          <w:rFonts w:hint="eastAsia" w:ascii="方正小标宋_GBK" w:hAnsi="仿宋" w:eastAsia="方正小标宋_GBK" w:cs="楷体"/>
          <w:kern w:val="0"/>
          <w:sz w:val="40"/>
          <w:szCs w:val="40"/>
          <w:lang w:val="en-US" w:eastAsia="zh-CN"/>
        </w:rPr>
        <w:t>高阳县生态环境保护委员会</w:t>
      </w:r>
      <w:r>
        <w:rPr>
          <w:rFonts w:hint="eastAsia" w:ascii="方正小标宋_GBK" w:hAnsi="仿宋" w:eastAsia="方正小标宋_GBK" w:cs="楷体"/>
          <w:kern w:val="0"/>
          <w:sz w:val="40"/>
          <w:szCs w:val="40"/>
        </w:rPr>
        <w:t>成员单位职责</w:t>
      </w:r>
      <w:r>
        <w:rPr>
          <w:rFonts w:hint="eastAsia" w:ascii="方正小标宋_GBK" w:hAnsi="仿宋" w:eastAsia="方正小标宋_GBK" w:cs="楷体"/>
          <w:kern w:val="0"/>
          <w:sz w:val="40"/>
          <w:szCs w:val="40"/>
          <w:lang w:val="en-US" w:eastAsia="zh-CN"/>
        </w:rPr>
        <w:t>分工表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13"/>
        <w:gridCol w:w="1942"/>
        <w:gridCol w:w="9520"/>
        <w:gridCol w:w="1716"/>
      </w:tblGrid>
      <w:tr w14:paraId="1365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1" w:hRule="atLeast"/>
          <w:tblHeader/>
        </w:trPr>
        <w:tc>
          <w:tcPr>
            <w:tcW w:w="720" w:type="dxa"/>
            <w:vAlign w:val="center"/>
          </w:tcPr>
          <w:p w14:paraId="42855039">
            <w:pPr>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1963" w:type="dxa"/>
            <w:vAlign w:val="center"/>
          </w:tcPr>
          <w:p w14:paraId="76A1C833">
            <w:pPr>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单位名称</w:t>
            </w:r>
          </w:p>
        </w:tc>
        <w:tc>
          <w:tcPr>
            <w:tcW w:w="9700" w:type="dxa"/>
            <w:vAlign w:val="center"/>
          </w:tcPr>
          <w:p w14:paraId="5EBC1B3E">
            <w:pPr>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职          责</w:t>
            </w:r>
          </w:p>
        </w:tc>
        <w:tc>
          <w:tcPr>
            <w:tcW w:w="1731" w:type="dxa"/>
            <w:vAlign w:val="center"/>
          </w:tcPr>
          <w:p w14:paraId="19CF8D12">
            <w:pPr>
              <w:jc w:val="center"/>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责任人</w:t>
            </w:r>
          </w:p>
        </w:tc>
      </w:tr>
      <w:tr w14:paraId="158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5" w:hRule="atLeast"/>
        </w:trPr>
        <w:tc>
          <w:tcPr>
            <w:tcW w:w="720" w:type="dxa"/>
            <w:vAlign w:val="center"/>
          </w:tcPr>
          <w:p w14:paraId="6FA3B3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963" w:type="dxa"/>
            <w:vAlign w:val="center"/>
          </w:tcPr>
          <w:p w14:paraId="33FEF2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各镇（街）人民政</w:t>
            </w:r>
            <w:r>
              <w:rPr>
                <w:rFonts w:hint="eastAsia" w:ascii="仿宋_GB2312" w:hAnsi="仿宋_GB2312" w:eastAsia="仿宋_GB2312" w:cs="仿宋_GB2312"/>
                <w:kern w:val="0"/>
                <w:sz w:val="28"/>
                <w:szCs w:val="28"/>
              </w:rPr>
              <w:t>府</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办事处</w:t>
            </w:r>
            <w:r>
              <w:rPr>
                <w:rFonts w:hint="eastAsia" w:ascii="仿宋_GB2312" w:hAnsi="仿宋_GB2312" w:eastAsia="仿宋_GB2312" w:cs="仿宋_GB2312"/>
                <w:kern w:val="0"/>
                <w:sz w:val="28"/>
                <w:szCs w:val="28"/>
                <w:lang w:eastAsia="zh-CN"/>
              </w:rPr>
              <w:t>）</w:t>
            </w:r>
          </w:p>
        </w:tc>
        <w:tc>
          <w:tcPr>
            <w:tcW w:w="9700" w:type="dxa"/>
            <w:vAlign w:val="center"/>
          </w:tcPr>
          <w:p w14:paraId="34D5DF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编制本辖区重污染天气应急预案</w:t>
            </w:r>
            <w:r>
              <w:rPr>
                <w:rFonts w:hint="eastAsia" w:ascii="仿宋_GB2312" w:hAnsi="仿宋_GB2312" w:eastAsia="仿宋_GB2312" w:cs="仿宋_GB2312"/>
                <w:kern w:val="0"/>
                <w:sz w:val="28"/>
                <w:szCs w:val="28"/>
                <w:lang w:eastAsia="zh-CN"/>
              </w:rPr>
              <w:t>；</w:t>
            </w:r>
          </w:p>
          <w:p w14:paraId="3B88419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应急预案启动后，负责组织所属相关部门按应急响应要求实施应急</w:t>
            </w:r>
            <w:r>
              <w:rPr>
                <w:rFonts w:hint="eastAsia" w:ascii="仿宋_GB2312" w:hAnsi="仿宋_GB2312" w:eastAsia="仿宋_GB2312" w:cs="仿宋_GB2312"/>
                <w:kern w:val="0"/>
                <w:sz w:val="28"/>
                <w:szCs w:val="28"/>
                <w:lang w:val="en-US" w:eastAsia="zh-CN"/>
              </w:rPr>
              <w:t>减排</w:t>
            </w:r>
            <w:r>
              <w:rPr>
                <w:rFonts w:hint="eastAsia" w:ascii="仿宋_GB2312" w:hAnsi="仿宋_GB2312" w:eastAsia="仿宋_GB2312" w:cs="仿宋_GB2312"/>
                <w:kern w:val="0"/>
                <w:sz w:val="28"/>
                <w:szCs w:val="28"/>
              </w:rPr>
              <w:t>措施；对辖区内的</w:t>
            </w:r>
            <w:r>
              <w:rPr>
                <w:rFonts w:hint="eastAsia" w:ascii="仿宋_GB2312" w:hAnsi="仿宋_GB2312" w:eastAsia="仿宋_GB2312" w:cs="仿宋_GB2312"/>
                <w:kern w:val="0"/>
                <w:sz w:val="28"/>
                <w:szCs w:val="28"/>
                <w:lang w:val="en-US" w:eastAsia="zh-CN"/>
              </w:rPr>
              <w:t>工业</w:t>
            </w:r>
            <w:r>
              <w:rPr>
                <w:rFonts w:hint="eastAsia" w:ascii="仿宋_GB2312" w:hAnsi="仿宋_GB2312" w:eastAsia="仿宋_GB2312" w:cs="仿宋_GB2312"/>
                <w:kern w:val="0"/>
                <w:sz w:val="28"/>
                <w:szCs w:val="28"/>
              </w:rPr>
              <w:t>企业派驻厂员，督促落实</w:t>
            </w:r>
            <w:r>
              <w:rPr>
                <w:rFonts w:hint="eastAsia" w:ascii="仿宋_GB2312" w:hAnsi="仿宋_GB2312" w:eastAsia="仿宋_GB2312" w:cs="仿宋_GB2312"/>
                <w:kern w:val="0"/>
                <w:sz w:val="28"/>
                <w:szCs w:val="28"/>
                <w:lang w:val="en-US" w:eastAsia="zh-CN"/>
              </w:rPr>
              <w:t>应急减排</w:t>
            </w:r>
            <w:r>
              <w:rPr>
                <w:rFonts w:hint="eastAsia" w:ascii="仿宋_GB2312" w:hAnsi="仿宋_GB2312" w:eastAsia="仿宋_GB2312" w:cs="仿宋_GB2312"/>
                <w:kern w:val="0"/>
                <w:sz w:val="28"/>
                <w:szCs w:val="28"/>
              </w:rPr>
              <w:t>措施；</w:t>
            </w:r>
          </w:p>
          <w:p w14:paraId="507CDE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秸秆垃圾禁烧工作；</w:t>
            </w:r>
          </w:p>
          <w:p w14:paraId="2C9CA6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督促、</w:t>
            </w:r>
            <w:r>
              <w:rPr>
                <w:rFonts w:hint="eastAsia" w:ascii="仿宋_GB2312" w:hAnsi="仿宋_GB2312" w:eastAsia="仿宋_GB2312" w:cs="仿宋_GB2312"/>
                <w:kern w:val="0"/>
                <w:sz w:val="28"/>
                <w:szCs w:val="28"/>
              </w:rPr>
              <w:t>建筑</w:t>
            </w:r>
            <w:r>
              <w:rPr>
                <w:rFonts w:hint="eastAsia" w:ascii="仿宋_GB2312" w:hAnsi="仿宋_GB2312" w:eastAsia="仿宋_GB2312" w:cs="仿宋_GB2312"/>
                <w:kern w:val="0"/>
                <w:sz w:val="28"/>
                <w:szCs w:val="28"/>
                <w:lang w:val="en-US" w:eastAsia="zh-CN"/>
              </w:rPr>
              <w:t>工地、</w:t>
            </w:r>
            <w:r>
              <w:rPr>
                <w:rFonts w:hint="eastAsia" w:ascii="仿宋_GB2312" w:hAnsi="仿宋_GB2312" w:eastAsia="仿宋_GB2312" w:cs="仿宋_GB2312"/>
                <w:kern w:val="0"/>
                <w:sz w:val="28"/>
                <w:szCs w:val="28"/>
              </w:rPr>
              <w:t>裸露土地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城乡道路等落实扬尘管控措施</w:t>
            </w:r>
            <w:r>
              <w:rPr>
                <w:rFonts w:hint="eastAsia" w:ascii="仿宋_GB2312" w:hAnsi="仿宋_GB2312" w:eastAsia="仿宋_GB2312" w:cs="仿宋_GB2312"/>
                <w:kern w:val="0"/>
                <w:sz w:val="28"/>
                <w:szCs w:val="28"/>
              </w:rPr>
              <w:t>；</w:t>
            </w:r>
          </w:p>
          <w:p w14:paraId="117E5E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禁止辖区内燃放烟花爆竹</w:t>
            </w:r>
            <w:r>
              <w:rPr>
                <w:rFonts w:hint="eastAsia" w:ascii="仿宋_GB2312" w:hAnsi="仿宋_GB2312" w:eastAsia="仿宋_GB2312" w:cs="仿宋_GB2312"/>
                <w:kern w:val="0"/>
                <w:sz w:val="28"/>
                <w:szCs w:val="28"/>
                <w:lang w:eastAsia="zh-CN"/>
              </w:rPr>
              <w:t>；</w:t>
            </w:r>
          </w:p>
          <w:p w14:paraId="33E4918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动员辖区内居民做好重污染天气各种防范措施。</w:t>
            </w:r>
          </w:p>
        </w:tc>
        <w:tc>
          <w:tcPr>
            <w:tcW w:w="1731" w:type="dxa"/>
            <w:vAlign w:val="center"/>
          </w:tcPr>
          <w:p w14:paraId="796A69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各镇（街）人民政</w:t>
            </w:r>
            <w:r>
              <w:rPr>
                <w:rFonts w:hint="eastAsia" w:ascii="仿宋_GB2312" w:hAnsi="仿宋_GB2312" w:eastAsia="仿宋_GB2312" w:cs="仿宋_GB2312"/>
                <w:kern w:val="0"/>
                <w:sz w:val="28"/>
                <w:szCs w:val="28"/>
              </w:rPr>
              <w:t>府</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办事处</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主要负责人</w:t>
            </w:r>
          </w:p>
        </w:tc>
      </w:tr>
      <w:tr w14:paraId="10F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5" w:hRule="atLeast"/>
        </w:trPr>
        <w:tc>
          <w:tcPr>
            <w:tcW w:w="720" w:type="dxa"/>
            <w:vAlign w:val="center"/>
          </w:tcPr>
          <w:p w14:paraId="65557F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2</w:t>
            </w:r>
          </w:p>
        </w:tc>
        <w:tc>
          <w:tcPr>
            <w:tcW w:w="1963" w:type="dxa"/>
            <w:vAlign w:val="center"/>
          </w:tcPr>
          <w:p w14:paraId="4CE343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委宣传部</w:t>
            </w:r>
          </w:p>
          <w:p w14:paraId="555624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县融媒体中心</w:t>
            </w:r>
          </w:p>
        </w:tc>
        <w:tc>
          <w:tcPr>
            <w:tcW w:w="9700" w:type="dxa"/>
            <w:vAlign w:val="center"/>
          </w:tcPr>
          <w:p w14:paraId="14B547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县委宣传部：</w:t>
            </w:r>
            <w:r>
              <w:rPr>
                <w:rFonts w:hint="eastAsia" w:ascii="仿宋_GB2312" w:hAnsi="仿宋_GB2312" w:eastAsia="仿宋_GB2312" w:cs="仿宋_GB2312"/>
                <w:kern w:val="0"/>
                <w:sz w:val="28"/>
                <w:szCs w:val="28"/>
              </w:rPr>
              <w:t>做好重污染天气应急宣传工作</w:t>
            </w:r>
            <w:r>
              <w:rPr>
                <w:rFonts w:hint="eastAsia" w:ascii="仿宋_GB2312" w:hAnsi="仿宋_GB2312" w:eastAsia="仿宋_GB2312" w:cs="仿宋_GB2312"/>
                <w:kern w:val="0"/>
                <w:sz w:val="28"/>
                <w:szCs w:val="28"/>
                <w:lang w:eastAsia="zh-CN"/>
              </w:rPr>
              <w:t>；</w:t>
            </w:r>
          </w:p>
          <w:p w14:paraId="353BAF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县融媒体：</w:t>
            </w:r>
            <w:r>
              <w:rPr>
                <w:rFonts w:hint="eastAsia" w:ascii="仿宋_GB2312" w:hAnsi="仿宋_GB2312" w:eastAsia="仿宋_GB2312" w:cs="仿宋_GB2312"/>
                <w:kern w:val="0"/>
                <w:sz w:val="28"/>
                <w:szCs w:val="28"/>
              </w:rPr>
              <w:t>负责组织广播电视台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微信公众号</w:t>
            </w:r>
            <w:r>
              <w:rPr>
                <w:rFonts w:hint="eastAsia" w:ascii="仿宋_GB2312" w:hAnsi="仿宋_GB2312" w:eastAsia="仿宋_GB2312" w:cs="仿宋_GB2312"/>
                <w:kern w:val="0"/>
                <w:sz w:val="28"/>
                <w:szCs w:val="28"/>
              </w:rPr>
              <w:t>等媒体根据重污染天气预警等级及时准确向公众发布相应等级的预警、应急信息；</w:t>
            </w:r>
          </w:p>
          <w:p w14:paraId="0DC125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w:t>
            </w:r>
            <w:r>
              <w:rPr>
                <w:rFonts w:hint="eastAsia" w:ascii="仿宋_GB2312" w:hAnsi="仿宋_GB2312" w:eastAsia="仿宋_GB2312" w:cs="仿宋_GB2312"/>
                <w:kern w:val="0"/>
                <w:sz w:val="28"/>
                <w:szCs w:val="28"/>
                <w:lang w:val="en-US" w:eastAsia="zh-CN"/>
              </w:rPr>
              <w:t>及县大气办</w:t>
            </w:r>
            <w:r>
              <w:rPr>
                <w:rFonts w:hint="eastAsia" w:ascii="仿宋_GB2312" w:hAnsi="仿宋_GB2312" w:eastAsia="仿宋_GB2312" w:cs="仿宋_GB2312"/>
                <w:kern w:val="0"/>
                <w:sz w:val="28"/>
                <w:szCs w:val="28"/>
              </w:rPr>
              <w:t>交办的其他事项。</w:t>
            </w:r>
          </w:p>
        </w:tc>
        <w:tc>
          <w:tcPr>
            <w:tcW w:w="1731" w:type="dxa"/>
            <w:vAlign w:val="center"/>
          </w:tcPr>
          <w:p w14:paraId="4E2466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县委宣传部常务负责人；县融媒体中心负责人</w:t>
            </w:r>
          </w:p>
        </w:tc>
      </w:tr>
      <w:tr w14:paraId="16FC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20" w:type="dxa"/>
            <w:vAlign w:val="center"/>
          </w:tcPr>
          <w:p w14:paraId="134E42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3</w:t>
            </w:r>
          </w:p>
        </w:tc>
        <w:tc>
          <w:tcPr>
            <w:tcW w:w="1963" w:type="dxa"/>
            <w:vAlign w:val="center"/>
          </w:tcPr>
          <w:p w14:paraId="1B2203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生态环境</w:t>
            </w:r>
            <w:r>
              <w:rPr>
                <w:rFonts w:hint="eastAsia" w:ascii="仿宋_GB2312" w:hAnsi="仿宋_GB2312" w:eastAsia="仿宋_GB2312" w:cs="仿宋_GB2312"/>
                <w:kern w:val="0"/>
                <w:sz w:val="28"/>
                <w:szCs w:val="28"/>
                <w:lang w:val="en-US" w:eastAsia="zh-CN"/>
              </w:rPr>
              <w:t>分</w:t>
            </w:r>
            <w:r>
              <w:rPr>
                <w:rFonts w:hint="eastAsia" w:ascii="仿宋_GB2312" w:hAnsi="仿宋_GB2312" w:eastAsia="仿宋_GB2312" w:cs="仿宋_GB2312"/>
                <w:kern w:val="0"/>
                <w:sz w:val="28"/>
                <w:szCs w:val="28"/>
              </w:rPr>
              <w:t>局</w:t>
            </w:r>
          </w:p>
        </w:tc>
        <w:tc>
          <w:tcPr>
            <w:tcW w:w="9700" w:type="dxa"/>
            <w:vAlign w:val="center"/>
          </w:tcPr>
          <w:p w14:paraId="6A7A101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w:t>
            </w:r>
            <w:r>
              <w:rPr>
                <w:rFonts w:hint="eastAsia" w:ascii="仿宋_GB2312" w:hAnsi="仿宋_GB2312" w:eastAsia="仿宋_GB2312" w:cs="仿宋_GB2312"/>
                <w:kern w:val="0"/>
                <w:sz w:val="28"/>
                <w:szCs w:val="28"/>
                <w:lang w:val="en-US" w:eastAsia="zh-CN"/>
              </w:rPr>
              <w:t>本部门</w:t>
            </w:r>
            <w:r>
              <w:rPr>
                <w:rFonts w:hint="eastAsia" w:ascii="仿宋_GB2312" w:hAnsi="仿宋_GB2312" w:eastAsia="仿宋_GB2312" w:cs="仿宋_GB2312"/>
                <w:kern w:val="0"/>
                <w:sz w:val="28"/>
                <w:szCs w:val="28"/>
              </w:rPr>
              <w:t>《重污染天气应急响应实施方案》</w:t>
            </w:r>
            <w:r>
              <w:rPr>
                <w:rFonts w:hint="eastAsia" w:ascii="仿宋_GB2312" w:hAnsi="仿宋_GB2312" w:eastAsia="仿宋_GB2312" w:cs="仿宋_GB2312"/>
                <w:kern w:val="0"/>
                <w:sz w:val="28"/>
                <w:szCs w:val="28"/>
                <w:lang w:eastAsia="zh-CN"/>
              </w:rPr>
              <w:t>；</w:t>
            </w:r>
          </w:p>
          <w:p w14:paraId="4FA0C6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根据市大气办发布的重污染天气预警信息，及时启动和解除应急响应措施；</w:t>
            </w:r>
          </w:p>
          <w:p w14:paraId="7E1BA6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大气污染防治工作领导小组及</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大气办要求开展重污染天气应急响应</w:t>
            </w:r>
            <w:r>
              <w:rPr>
                <w:rFonts w:hint="eastAsia" w:ascii="仿宋_GB2312" w:hAnsi="仿宋_GB2312" w:eastAsia="仿宋_GB2312" w:cs="仿宋_GB2312"/>
                <w:kern w:val="0"/>
                <w:sz w:val="28"/>
                <w:szCs w:val="28"/>
                <w:lang w:val="en-US" w:eastAsia="zh-CN"/>
              </w:rPr>
              <w:t>工作</w:t>
            </w:r>
            <w:r>
              <w:rPr>
                <w:rFonts w:hint="eastAsia" w:ascii="仿宋_GB2312" w:hAnsi="仿宋_GB2312" w:eastAsia="仿宋_GB2312" w:cs="仿宋_GB2312"/>
                <w:kern w:val="0"/>
                <w:sz w:val="28"/>
                <w:szCs w:val="28"/>
              </w:rPr>
              <w:t>督导检查；</w:t>
            </w:r>
          </w:p>
          <w:p w14:paraId="256E87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大气污染防治工作领导小组及</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大气办交办的职责范围内的其他事项。</w:t>
            </w:r>
          </w:p>
        </w:tc>
        <w:tc>
          <w:tcPr>
            <w:tcW w:w="1731" w:type="dxa"/>
            <w:vAlign w:val="center"/>
          </w:tcPr>
          <w:p w14:paraId="3C0E53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县生态环境分局主要负责人</w:t>
            </w:r>
          </w:p>
        </w:tc>
      </w:tr>
      <w:tr w14:paraId="3D51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1B61F6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4</w:t>
            </w:r>
          </w:p>
        </w:tc>
        <w:tc>
          <w:tcPr>
            <w:tcW w:w="1963" w:type="dxa"/>
            <w:vAlign w:val="center"/>
          </w:tcPr>
          <w:p w14:paraId="64F549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发展和改革</w:t>
            </w:r>
            <w:r>
              <w:rPr>
                <w:rFonts w:hint="eastAsia" w:ascii="仿宋_GB2312" w:hAnsi="仿宋_GB2312" w:eastAsia="仿宋_GB2312" w:cs="仿宋_GB2312"/>
                <w:kern w:val="0"/>
                <w:sz w:val="28"/>
                <w:szCs w:val="28"/>
                <w:lang w:val="en-US" w:eastAsia="zh-CN"/>
              </w:rPr>
              <w:t>局</w:t>
            </w:r>
          </w:p>
        </w:tc>
        <w:tc>
          <w:tcPr>
            <w:tcW w:w="9700" w:type="dxa"/>
            <w:vAlign w:val="center"/>
          </w:tcPr>
          <w:p w14:paraId="4AE3FA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w:t>
            </w:r>
            <w:r>
              <w:rPr>
                <w:rFonts w:hint="eastAsia" w:ascii="仿宋_GB2312" w:hAnsi="仿宋_GB2312" w:eastAsia="仿宋_GB2312" w:cs="仿宋_GB2312"/>
                <w:kern w:val="0"/>
                <w:sz w:val="28"/>
                <w:szCs w:val="28"/>
                <w:lang w:val="en-US" w:eastAsia="zh-CN"/>
              </w:rPr>
              <w:t>本部门</w:t>
            </w:r>
            <w:r>
              <w:rPr>
                <w:rFonts w:hint="eastAsia" w:ascii="仿宋_GB2312" w:hAnsi="仿宋_GB2312" w:eastAsia="仿宋_GB2312" w:cs="仿宋_GB2312"/>
                <w:kern w:val="0"/>
                <w:sz w:val="28"/>
                <w:szCs w:val="28"/>
              </w:rPr>
              <w:t>《重污染天气应急响应实施方案》</w:t>
            </w:r>
            <w:r>
              <w:rPr>
                <w:rFonts w:hint="eastAsia" w:ascii="仿宋_GB2312" w:hAnsi="仿宋_GB2312" w:eastAsia="仿宋_GB2312" w:cs="仿宋_GB2312"/>
                <w:kern w:val="0"/>
                <w:sz w:val="28"/>
                <w:szCs w:val="28"/>
                <w:lang w:eastAsia="zh-CN"/>
              </w:rPr>
              <w:t>；</w:t>
            </w:r>
          </w:p>
          <w:p w14:paraId="638292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rPr>
              <w:t>落实应急响应情况下的能源和电力保障工作</w:t>
            </w:r>
            <w:r>
              <w:rPr>
                <w:rFonts w:hint="eastAsia" w:ascii="仿宋_GB2312" w:hAnsi="仿宋_GB2312" w:eastAsia="仿宋_GB2312" w:cs="仿宋_GB2312"/>
                <w:sz w:val="28"/>
                <w:szCs w:val="28"/>
                <w:lang w:eastAsia="zh-CN"/>
              </w:rPr>
              <w:t>；</w:t>
            </w:r>
          </w:p>
          <w:p w14:paraId="06C4D1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lang w:val="en-US" w:eastAsia="zh-CN"/>
              </w:rPr>
              <w:t>向县</w:t>
            </w:r>
            <w:r>
              <w:rPr>
                <w:rFonts w:hint="eastAsia" w:ascii="仿宋_GB2312" w:hAnsi="仿宋_GB2312" w:eastAsia="仿宋_GB2312" w:cs="仿宋_GB2312"/>
                <w:kern w:val="0"/>
                <w:sz w:val="28"/>
                <w:szCs w:val="28"/>
              </w:rPr>
              <w:t>大气办</w:t>
            </w:r>
            <w:r>
              <w:rPr>
                <w:rFonts w:hint="eastAsia" w:ascii="仿宋_GB2312" w:hAnsi="仿宋_GB2312" w:eastAsia="仿宋_GB2312" w:cs="仿宋_GB2312"/>
                <w:kern w:val="0"/>
                <w:sz w:val="28"/>
                <w:szCs w:val="28"/>
                <w:lang w:val="en-US" w:eastAsia="zh-CN"/>
              </w:rPr>
              <w:t>提供战略新兴企业清单，配合做好重污染天气豁免清单编制工作</w:t>
            </w:r>
            <w:r>
              <w:rPr>
                <w:rFonts w:hint="eastAsia" w:ascii="仿宋_GB2312" w:hAnsi="仿宋_GB2312" w:eastAsia="仿宋_GB2312" w:cs="仿宋_GB2312"/>
                <w:kern w:val="0"/>
                <w:sz w:val="28"/>
                <w:szCs w:val="28"/>
              </w:rPr>
              <w:t>；</w:t>
            </w:r>
          </w:p>
          <w:p w14:paraId="41DC68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spacing w:val="-1"/>
                <w:sz w:val="28"/>
                <w:szCs w:val="28"/>
              </w:rPr>
              <w:t>大气污染防治工作领导小组</w:t>
            </w:r>
            <w:r>
              <w:rPr>
                <w:rFonts w:hint="eastAsia" w:ascii="仿宋_GB2312" w:hAnsi="仿宋_GB2312" w:eastAsia="仿宋_GB2312" w:cs="仿宋_GB2312"/>
                <w:spacing w:val="-1"/>
                <w:sz w:val="28"/>
                <w:szCs w:val="28"/>
                <w:lang w:val="en-US" w:eastAsia="zh-CN"/>
              </w:rPr>
              <w:t>及县</w:t>
            </w:r>
            <w:r>
              <w:rPr>
                <w:rFonts w:hint="eastAsia" w:ascii="仿宋_GB2312" w:hAnsi="仿宋_GB2312" w:eastAsia="仿宋_GB2312" w:cs="仿宋_GB2312"/>
                <w:kern w:val="0"/>
                <w:sz w:val="28"/>
                <w:szCs w:val="28"/>
              </w:rPr>
              <w:t>大气办交办的</w:t>
            </w:r>
            <w:r>
              <w:rPr>
                <w:rFonts w:hint="eastAsia" w:ascii="仿宋_GB2312" w:hAnsi="仿宋_GB2312" w:eastAsia="仿宋_GB2312" w:cs="仿宋_GB2312"/>
                <w:kern w:val="0"/>
                <w:sz w:val="28"/>
                <w:szCs w:val="28"/>
                <w:lang w:val="en-US" w:eastAsia="zh-CN"/>
              </w:rPr>
              <w:t>职责范围内的</w:t>
            </w:r>
            <w:r>
              <w:rPr>
                <w:rFonts w:hint="eastAsia" w:ascii="仿宋_GB2312" w:hAnsi="仿宋_GB2312" w:eastAsia="仿宋_GB2312" w:cs="仿宋_GB2312"/>
                <w:kern w:val="0"/>
                <w:sz w:val="28"/>
                <w:szCs w:val="28"/>
              </w:rPr>
              <w:t>其他事项。</w:t>
            </w:r>
          </w:p>
        </w:tc>
        <w:tc>
          <w:tcPr>
            <w:tcW w:w="1731" w:type="dxa"/>
            <w:vAlign w:val="center"/>
          </w:tcPr>
          <w:p w14:paraId="280380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县发展和改革局主要负责人</w:t>
            </w:r>
          </w:p>
        </w:tc>
      </w:tr>
      <w:tr w14:paraId="4FE1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90" w:hRule="atLeast"/>
        </w:trPr>
        <w:tc>
          <w:tcPr>
            <w:tcW w:w="720" w:type="dxa"/>
            <w:vAlign w:val="center"/>
          </w:tcPr>
          <w:p w14:paraId="6D012E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5</w:t>
            </w:r>
          </w:p>
        </w:tc>
        <w:tc>
          <w:tcPr>
            <w:tcW w:w="1963" w:type="dxa"/>
            <w:vAlign w:val="center"/>
          </w:tcPr>
          <w:p w14:paraId="5A551B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县科学技术和</w:t>
            </w:r>
            <w:r>
              <w:rPr>
                <w:rFonts w:hint="eastAsia" w:ascii="仿宋_GB2312" w:hAnsi="仿宋_GB2312" w:eastAsia="仿宋_GB2312" w:cs="仿宋_GB2312"/>
                <w:kern w:val="0"/>
                <w:sz w:val="28"/>
                <w:szCs w:val="28"/>
              </w:rPr>
              <w:t>工业信息化局</w:t>
            </w:r>
          </w:p>
        </w:tc>
        <w:tc>
          <w:tcPr>
            <w:tcW w:w="9700" w:type="dxa"/>
            <w:vAlign w:val="center"/>
          </w:tcPr>
          <w:p w14:paraId="3DAA16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w:t>
            </w:r>
            <w:r>
              <w:rPr>
                <w:rFonts w:hint="eastAsia" w:ascii="仿宋_GB2312" w:hAnsi="仿宋_GB2312" w:eastAsia="仿宋_GB2312" w:cs="仿宋_GB2312"/>
                <w:kern w:val="0"/>
                <w:sz w:val="28"/>
                <w:szCs w:val="28"/>
                <w:lang w:val="en-US" w:eastAsia="zh-CN"/>
              </w:rPr>
              <w:t>本部门</w:t>
            </w:r>
            <w:r>
              <w:rPr>
                <w:rFonts w:hint="eastAsia" w:ascii="仿宋_GB2312" w:hAnsi="仿宋_GB2312" w:eastAsia="仿宋_GB2312" w:cs="仿宋_GB2312"/>
                <w:kern w:val="0"/>
                <w:sz w:val="28"/>
                <w:szCs w:val="28"/>
              </w:rPr>
              <w:t>《重污染天气应急响应实施方案》</w:t>
            </w:r>
            <w:r>
              <w:rPr>
                <w:rFonts w:hint="eastAsia" w:ascii="仿宋_GB2312" w:hAnsi="仿宋_GB2312" w:eastAsia="仿宋_GB2312" w:cs="仿宋_GB2312"/>
                <w:kern w:val="0"/>
                <w:sz w:val="28"/>
                <w:szCs w:val="28"/>
                <w:lang w:eastAsia="zh-CN"/>
              </w:rPr>
              <w:t>；</w:t>
            </w:r>
          </w:p>
          <w:p w14:paraId="43CADE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工信部门重污染天气期间职责；</w:t>
            </w:r>
          </w:p>
          <w:p w14:paraId="29CD3F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大气污染防治工作领导小组及</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大气办交办</w:t>
            </w:r>
            <w:r>
              <w:rPr>
                <w:rFonts w:hint="eastAsia" w:ascii="仿宋_GB2312" w:hAnsi="仿宋_GB2312" w:eastAsia="仿宋_GB2312" w:cs="仿宋_GB2312"/>
                <w:kern w:val="0"/>
                <w:sz w:val="28"/>
                <w:szCs w:val="28"/>
                <w:lang w:val="en-US" w:eastAsia="zh-CN"/>
              </w:rPr>
              <w:t>的</w:t>
            </w:r>
            <w:r>
              <w:rPr>
                <w:rFonts w:hint="eastAsia" w:ascii="仿宋_GB2312" w:hAnsi="仿宋_GB2312" w:eastAsia="仿宋_GB2312" w:cs="仿宋_GB2312"/>
                <w:kern w:val="0"/>
                <w:sz w:val="28"/>
                <w:szCs w:val="28"/>
              </w:rPr>
              <w:t>其他事项。</w:t>
            </w:r>
          </w:p>
        </w:tc>
        <w:tc>
          <w:tcPr>
            <w:tcW w:w="1731" w:type="dxa"/>
            <w:vAlign w:val="center"/>
          </w:tcPr>
          <w:p w14:paraId="54B32E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县科学技术工业信息化局主要负责人</w:t>
            </w:r>
          </w:p>
        </w:tc>
      </w:tr>
      <w:tr w14:paraId="7370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3A139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6</w:t>
            </w:r>
          </w:p>
        </w:tc>
        <w:tc>
          <w:tcPr>
            <w:tcW w:w="1963" w:type="dxa"/>
            <w:vAlign w:val="center"/>
          </w:tcPr>
          <w:p w14:paraId="37A4BF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气象局</w:t>
            </w:r>
          </w:p>
        </w:tc>
        <w:tc>
          <w:tcPr>
            <w:tcW w:w="9700" w:type="dxa"/>
            <w:vAlign w:val="center"/>
          </w:tcPr>
          <w:p w14:paraId="4ADCC4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编制本部门《</w:t>
            </w:r>
            <w:r>
              <w:rPr>
                <w:rFonts w:hint="eastAsia" w:ascii="仿宋_GB2312" w:hAnsi="仿宋_GB2312" w:eastAsia="仿宋_GB2312" w:cs="仿宋_GB2312"/>
                <w:kern w:val="0"/>
                <w:sz w:val="28"/>
                <w:szCs w:val="28"/>
                <w:lang w:val="en-US" w:eastAsia="zh-CN"/>
              </w:rPr>
              <w:t>高阳县</w:t>
            </w:r>
            <w:r>
              <w:rPr>
                <w:rFonts w:hint="eastAsia" w:ascii="仿宋_GB2312" w:hAnsi="仿宋_GB2312" w:eastAsia="仿宋_GB2312" w:cs="仿宋_GB2312"/>
                <w:kern w:val="0"/>
                <w:sz w:val="28"/>
                <w:szCs w:val="28"/>
              </w:rPr>
              <w:t>大气污染防治气象保障方案》；</w:t>
            </w:r>
          </w:p>
          <w:p w14:paraId="67FDDC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气象部门在重污染天气下的职责；</w:t>
            </w:r>
          </w:p>
          <w:p w14:paraId="77D349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积极探索利用技术人工干预重污染天气，减缓重污染天气污染程度；</w:t>
            </w:r>
          </w:p>
          <w:p w14:paraId="5C9241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大气污染防治工作领导小组及</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大气办交办的其他事项。</w:t>
            </w:r>
          </w:p>
        </w:tc>
        <w:tc>
          <w:tcPr>
            <w:tcW w:w="1731" w:type="dxa"/>
            <w:vAlign w:val="center"/>
          </w:tcPr>
          <w:p w14:paraId="6068AA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县气象局主要负责人</w:t>
            </w:r>
          </w:p>
        </w:tc>
      </w:tr>
      <w:tr w14:paraId="78EC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369AA4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7</w:t>
            </w:r>
          </w:p>
        </w:tc>
        <w:tc>
          <w:tcPr>
            <w:tcW w:w="1963" w:type="dxa"/>
            <w:vAlign w:val="center"/>
          </w:tcPr>
          <w:p w14:paraId="48FCE9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公安局</w:t>
            </w:r>
          </w:p>
        </w:tc>
        <w:tc>
          <w:tcPr>
            <w:tcW w:w="9700" w:type="dxa"/>
            <w:vAlign w:val="center"/>
          </w:tcPr>
          <w:p w14:paraId="1EFD1B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w:t>
            </w:r>
            <w:r>
              <w:rPr>
                <w:rFonts w:hint="eastAsia" w:ascii="仿宋_GB2312" w:hAnsi="仿宋_GB2312" w:eastAsia="仿宋_GB2312" w:cs="仿宋_GB2312"/>
                <w:kern w:val="0"/>
                <w:sz w:val="28"/>
                <w:szCs w:val="28"/>
                <w:lang w:val="en-US" w:eastAsia="zh-CN"/>
              </w:rPr>
              <w:t>本部门</w:t>
            </w:r>
            <w:r>
              <w:rPr>
                <w:rFonts w:hint="eastAsia" w:ascii="仿宋_GB2312" w:hAnsi="仿宋_GB2312" w:eastAsia="仿宋_GB2312" w:cs="仿宋_GB2312"/>
                <w:kern w:val="0"/>
                <w:sz w:val="28"/>
                <w:szCs w:val="28"/>
              </w:rPr>
              <w:t>《重污染天气应急响应实施方案》</w:t>
            </w:r>
            <w:r>
              <w:rPr>
                <w:rFonts w:hint="eastAsia" w:ascii="仿宋_GB2312" w:hAnsi="仿宋_GB2312" w:eastAsia="仿宋_GB2312" w:cs="仿宋_GB2312"/>
                <w:kern w:val="0"/>
                <w:sz w:val="28"/>
                <w:szCs w:val="28"/>
                <w:lang w:eastAsia="zh-CN"/>
              </w:rPr>
              <w:t>；</w:t>
            </w:r>
          </w:p>
          <w:p w14:paraId="3EA4B3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按照</w:t>
            </w:r>
            <w:r>
              <w:rPr>
                <w:rFonts w:hint="eastAsia" w:ascii="仿宋_GB2312" w:hAnsi="仿宋_GB2312" w:eastAsia="仿宋_GB2312" w:cs="仿宋_GB2312"/>
                <w:kern w:val="0"/>
                <w:sz w:val="28"/>
                <w:szCs w:val="28"/>
                <w:lang w:val="en-US" w:eastAsia="zh-CN"/>
              </w:rPr>
              <w:t>重污染天气预警</w:t>
            </w:r>
            <w:r>
              <w:rPr>
                <w:rFonts w:hint="eastAsia" w:ascii="仿宋_GB2312" w:hAnsi="仿宋_GB2312" w:eastAsia="仿宋_GB2312" w:cs="仿宋_GB2312"/>
                <w:kern w:val="0"/>
                <w:sz w:val="28"/>
                <w:szCs w:val="28"/>
              </w:rPr>
              <w:t>要求，</w:t>
            </w:r>
            <w:r>
              <w:rPr>
                <w:rFonts w:hint="eastAsia" w:ascii="仿宋_GB2312" w:hAnsi="仿宋_GB2312" w:eastAsia="仿宋_GB2312" w:cs="仿宋_GB2312"/>
                <w:kern w:val="0"/>
                <w:sz w:val="28"/>
                <w:szCs w:val="28"/>
                <w:lang w:val="en-US" w:eastAsia="zh-CN"/>
              </w:rPr>
              <w:t>严格落实</w:t>
            </w:r>
            <w:r>
              <w:rPr>
                <w:rFonts w:hint="eastAsia" w:ascii="仿宋_GB2312" w:hAnsi="仿宋_GB2312" w:eastAsia="仿宋_GB2312" w:cs="仿宋_GB2312"/>
                <w:kern w:val="0"/>
                <w:sz w:val="28"/>
                <w:szCs w:val="28"/>
              </w:rPr>
              <w:t>中重型柴油</w:t>
            </w:r>
            <w:r>
              <w:rPr>
                <w:rFonts w:hint="eastAsia" w:ascii="仿宋_GB2312" w:hAnsi="仿宋_GB2312" w:eastAsia="仿宋_GB2312" w:cs="仿宋_GB2312"/>
                <w:kern w:val="0"/>
                <w:sz w:val="28"/>
                <w:szCs w:val="28"/>
                <w:lang w:val="en-US" w:eastAsia="zh-CN"/>
              </w:rPr>
              <w:t>及燃气</w:t>
            </w:r>
            <w:r>
              <w:rPr>
                <w:rFonts w:hint="eastAsia" w:ascii="仿宋_GB2312" w:hAnsi="仿宋_GB2312" w:eastAsia="仿宋_GB2312" w:cs="仿宋_GB2312"/>
                <w:kern w:val="0"/>
                <w:sz w:val="28"/>
                <w:szCs w:val="28"/>
              </w:rPr>
              <w:t>货车</w:t>
            </w:r>
            <w:r>
              <w:rPr>
                <w:rFonts w:hint="eastAsia" w:ascii="仿宋_GB2312" w:hAnsi="仿宋_GB2312" w:eastAsia="仿宋_GB2312" w:cs="仿宋_GB2312"/>
                <w:kern w:val="0"/>
                <w:sz w:val="28"/>
                <w:szCs w:val="28"/>
                <w:lang w:val="en-US" w:eastAsia="zh-CN"/>
              </w:rPr>
              <w:t>禁行、绕行措施</w:t>
            </w:r>
            <w:r>
              <w:rPr>
                <w:rFonts w:hint="eastAsia" w:ascii="仿宋_GB2312" w:hAnsi="仿宋_GB2312" w:eastAsia="仿宋_GB2312" w:cs="仿宋_GB2312"/>
                <w:kern w:val="0"/>
                <w:sz w:val="28"/>
                <w:szCs w:val="28"/>
              </w:rPr>
              <w:t>；</w:t>
            </w:r>
          </w:p>
          <w:p w14:paraId="5EF2AB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配合开展渣土车管控工作，</w:t>
            </w:r>
            <w:r>
              <w:rPr>
                <w:rFonts w:hint="eastAsia" w:ascii="仿宋_GB2312" w:hAnsi="仿宋_GB2312" w:eastAsia="仿宋_GB2312" w:cs="仿宋_GB2312"/>
                <w:kern w:val="0"/>
                <w:sz w:val="28"/>
                <w:szCs w:val="28"/>
              </w:rPr>
              <w:t>加大对渣土车、砂石车等违反规定上路行驶的检查执法力度；</w:t>
            </w:r>
          </w:p>
          <w:p w14:paraId="577862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w:t>
            </w:r>
            <w:r>
              <w:rPr>
                <w:rFonts w:hint="eastAsia" w:ascii="仿宋_GB2312" w:hAnsi="仿宋_GB2312" w:eastAsia="仿宋_GB2312" w:cs="仿宋_GB2312"/>
                <w:kern w:val="0"/>
                <w:sz w:val="28"/>
                <w:szCs w:val="28"/>
                <w:lang w:val="en-US" w:eastAsia="zh-CN"/>
              </w:rPr>
              <w:t>及县</w:t>
            </w:r>
            <w:r>
              <w:rPr>
                <w:rFonts w:hint="eastAsia" w:ascii="仿宋_GB2312" w:hAnsi="仿宋_GB2312" w:eastAsia="仿宋_GB2312" w:cs="仿宋_GB2312"/>
                <w:kern w:val="0"/>
                <w:sz w:val="28"/>
                <w:szCs w:val="28"/>
              </w:rPr>
              <w:t>大气办交办的其他事项。</w:t>
            </w:r>
          </w:p>
        </w:tc>
        <w:tc>
          <w:tcPr>
            <w:tcW w:w="1731" w:type="dxa"/>
            <w:vAlign w:val="center"/>
          </w:tcPr>
          <w:p w14:paraId="1E4850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县公安局交警大队主要负责人</w:t>
            </w:r>
          </w:p>
        </w:tc>
      </w:tr>
      <w:tr w14:paraId="4380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086BF9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8</w:t>
            </w:r>
          </w:p>
        </w:tc>
        <w:tc>
          <w:tcPr>
            <w:tcW w:w="1963" w:type="dxa"/>
            <w:vAlign w:val="center"/>
          </w:tcPr>
          <w:p w14:paraId="6C33C7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住房和城乡建设局</w:t>
            </w:r>
          </w:p>
        </w:tc>
        <w:tc>
          <w:tcPr>
            <w:tcW w:w="9700" w:type="dxa"/>
            <w:vAlign w:val="center"/>
          </w:tcPr>
          <w:p w14:paraId="409A70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编制</w:t>
            </w:r>
            <w:r>
              <w:rPr>
                <w:rFonts w:hint="eastAsia" w:ascii="仿宋_GB2312" w:hAnsi="仿宋_GB2312" w:eastAsia="仿宋_GB2312" w:cs="仿宋_GB2312"/>
                <w:kern w:val="0"/>
                <w:sz w:val="28"/>
                <w:szCs w:val="28"/>
                <w:highlight w:val="none"/>
                <w:lang w:val="en-US" w:eastAsia="zh-CN"/>
              </w:rPr>
              <w:t>本部门</w:t>
            </w:r>
            <w:r>
              <w:rPr>
                <w:rFonts w:hint="eastAsia" w:ascii="仿宋_GB2312" w:hAnsi="仿宋_GB2312" w:eastAsia="仿宋_GB2312" w:cs="仿宋_GB2312"/>
                <w:kern w:val="0"/>
                <w:sz w:val="28"/>
                <w:szCs w:val="28"/>
                <w:highlight w:val="none"/>
              </w:rPr>
              <w:t>《重污染天气应急响应实施方案》</w:t>
            </w:r>
            <w:r>
              <w:rPr>
                <w:rFonts w:hint="eastAsia" w:ascii="仿宋_GB2312" w:hAnsi="仿宋_GB2312" w:eastAsia="仿宋_GB2312" w:cs="仿宋_GB2312"/>
                <w:kern w:val="0"/>
                <w:sz w:val="28"/>
                <w:szCs w:val="28"/>
                <w:highlight w:val="none"/>
                <w:lang w:eastAsia="zh-CN"/>
              </w:rPr>
              <w:t>；</w:t>
            </w:r>
          </w:p>
          <w:p w14:paraId="452CAB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负责督导应急响应期间，城市规划区内的房屋建筑施工工地落实重污染天气应急响应措施</w:t>
            </w:r>
            <w:r>
              <w:rPr>
                <w:rFonts w:hint="eastAsia" w:ascii="仿宋_GB2312" w:hAnsi="仿宋_GB2312" w:eastAsia="仿宋_GB2312" w:cs="仿宋_GB2312"/>
                <w:kern w:val="0"/>
                <w:sz w:val="28"/>
                <w:szCs w:val="28"/>
                <w:highlight w:val="none"/>
              </w:rPr>
              <w:t>；</w:t>
            </w:r>
          </w:p>
          <w:p w14:paraId="2CE65B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完成</w:t>
            </w:r>
            <w:r>
              <w:rPr>
                <w:rFonts w:hint="eastAsia" w:ascii="仿宋_GB2312" w:hAnsi="仿宋_GB2312" w:eastAsia="仿宋_GB2312" w:cs="仿宋_GB2312"/>
                <w:kern w:val="0"/>
                <w:sz w:val="28"/>
                <w:szCs w:val="28"/>
                <w:highlight w:val="none"/>
                <w:lang w:val="en-US" w:eastAsia="zh-CN"/>
              </w:rPr>
              <w:t>县</w:t>
            </w:r>
            <w:r>
              <w:rPr>
                <w:rFonts w:hint="eastAsia" w:ascii="仿宋_GB2312" w:hAnsi="仿宋_GB2312" w:eastAsia="仿宋_GB2312" w:cs="仿宋_GB2312"/>
                <w:kern w:val="0"/>
                <w:sz w:val="28"/>
                <w:szCs w:val="28"/>
                <w:highlight w:val="none"/>
              </w:rPr>
              <w:t>大气污染防治工作领导小组</w:t>
            </w:r>
            <w:r>
              <w:rPr>
                <w:rFonts w:hint="eastAsia" w:ascii="仿宋_GB2312" w:hAnsi="仿宋_GB2312" w:eastAsia="仿宋_GB2312" w:cs="仿宋_GB2312"/>
                <w:kern w:val="0"/>
                <w:sz w:val="28"/>
                <w:szCs w:val="28"/>
                <w:highlight w:val="none"/>
                <w:lang w:val="en-US" w:eastAsia="zh-CN"/>
              </w:rPr>
              <w:t>及县</w:t>
            </w:r>
            <w:r>
              <w:rPr>
                <w:rFonts w:hint="eastAsia" w:ascii="仿宋_GB2312" w:hAnsi="仿宋_GB2312" w:eastAsia="仿宋_GB2312" w:cs="仿宋_GB2312"/>
                <w:kern w:val="0"/>
                <w:sz w:val="28"/>
                <w:szCs w:val="28"/>
                <w:highlight w:val="none"/>
              </w:rPr>
              <w:t>大气办交办的其他事项。</w:t>
            </w:r>
          </w:p>
        </w:tc>
        <w:tc>
          <w:tcPr>
            <w:tcW w:w="1731" w:type="dxa"/>
            <w:vAlign w:val="center"/>
          </w:tcPr>
          <w:p w14:paraId="28A553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县住房和城乡建设局主要负责人</w:t>
            </w:r>
          </w:p>
        </w:tc>
      </w:tr>
      <w:tr w14:paraId="3A93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4E4F9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9</w:t>
            </w:r>
          </w:p>
        </w:tc>
        <w:tc>
          <w:tcPr>
            <w:tcW w:w="1963" w:type="dxa"/>
            <w:vAlign w:val="center"/>
          </w:tcPr>
          <w:p w14:paraId="13AB9B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城市管理综合行政执法局</w:t>
            </w:r>
          </w:p>
        </w:tc>
        <w:tc>
          <w:tcPr>
            <w:tcW w:w="9700" w:type="dxa"/>
            <w:vAlign w:val="center"/>
          </w:tcPr>
          <w:p w14:paraId="302F22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编制</w:t>
            </w:r>
            <w:r>
              <w:rPr>
                <w:rFonts w:hint="eastAsia" w:ascii="仿宋_GB2312" w:hAnsi="仿宋_GB2312" w:eastAsia="仿宋_GB2312" w:cs="仿宋_GB2312"/>
                <w:kern w:val="0"/>
                <w:sz w:val="28"/>
                <w:szCs w:val="28"/>
                <w:highlight w:val="none"/>
                <w:lang w:val="en-US" w:eastAsia="zh-CN"/>
              </w:rPr>
              <w:t>本部门</w:t>
            </w:r>
            <w:r>
              <w:rPr>
                <w:rFonts w:hint="eastAsia" w:ascii="仿宋_GB2312" w:hAnsi="仿宋_GB2312" w:eastAsia="仿宋_GB2312" w:cs="仿宋_GB2312"/>
                <w:kern w:val="0"/>
                <w:sz w:val="28"/>
                <w:szCs w:val="28"/>
                <w:highlight w:val="none"/>
              </w:rPr>
              <w:t>《重污染天气应急响应实施方案》；</w:t>
            </w:r>
          </w:p>
          <w:p w14:paraId="5F7165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负责督导检查露天烧烤和餐饮油烟执法监督工作</w:t>
            </w:r>
            <w:r>
              <w:rPr>
                <w:rFonts w:hint="eastAsia" w:ascii="仿宋_GB2312" w:hAnsi="仿宋_GB2312" w:eastAsia="仿宋_GB2312" w:cs="仿宋_GB2312"/>
                <w:kern w:val="0"/>
                <w:sz w:val="28"/>
                <w:szCs w:val="28"/>
                <w:highlight w:val="none"/>
              </w:rPr>
              <w:t>；</w:t>
            </w:r>
          </w:p>
          <w:p w14:paraId="38465F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制定城市道路施工工地抑尘措施和巡视制度</w:t>
            </w:r>
            <w:r>
              <w:rPr>
                <w:rFonts w:hint="eastAsia" w:ascii="仿宋_GB2312" w:hAnsi="仿宋_GB2312" w:eastAsia="仿宋_GB2312" w:cs="仿宋_GB2312"/>
                <w:kern w:val="0"/>
                <w:sz w:val="28"/>
                <w:szCs w:val="28"/>
                <w:highlight w:val="none"/>
                <w:lang w:val="en-US" w:eastAsia="zh-CN"/>
              </w:rPr>
              <w:t>及</w:t>
            </w:r>
            <w:r>
              <w:rPr>
                <w:rFonts w:hint="eastAsia" w:ascii="仿宋_GB2312" w:hAnsi="仿宋_GB2312" w:eastAsia="仿宋_GB2312" w:cs="仿宋_GB2312"/>
                <w:kern w:val="0"/>
                <w:sz w:val="28"/>
                <w:szCs w:val="28"/>
                <w:highlight w:val="none"/>
              </w:rPr>
              <w:t>城市道路保洁、洒水的应急措施；</w:t>
            </w:r>
          </w:p>
          <w:p w14:paraId="759F78B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督导检查建筑垃圾、生活垃圾运输车辆进行密闭、覆盖管理，杜绝扬撒遗漏现象</w:t>
            </w:r>
            <w:r>
              <w:rPr>
                <w:rFonts w:hint="eastAsia" w:ascii="仿宋_GB2312" w:hAnsi="仿宋_GB2312" w:eastAsia="仿宋_GB2312" w:cs="仿宋_GB2312"/>
                <w:kern w:val="0"/>
                <w:sz w:val="28"/>
                <w:szCs w:val="28"/>
                <w:highlight w:val="none"/>
              </w:rPr>
              <w:t>；</w:t>
            </w:r>
          </w:p>
          <w:p w14:paraId="60FA97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rPr>
              <w:t>完成</w:t>
            </w:r>
            <w:r>
              <w:rPr>
                <w:rFonts w:hint="eastAsia" w:ascii="仿宋_GB2312" w:hAnsi="仿宋_GB2312" w:eastAsia="仿宋_GB2312" w:cs="仿宋_GB2312"/>
                <w:kern w:val="0"/>
                <w:sz w:val="28"/>
                <w:szCs w:val="28"/>
                <w:highlight w:val="none"/>
                <w:lang w:val="en-US" w:eastAsia="zh-CN"/>
              </w:rPr>
              <w:t>县</w:t>
            </w:r>
            <w:r>
              <w:rPr>
                <w:rFonts w:hint="eastAsia" w:ascii="仿宋_GB2312" w:hAnsi="仿宋_GB2312" w:eastAsia="仿宋_GB2312" w:cs="仿宋_GB2312"/>
                <w:kern w:val="0"/>
                <w:sz w:val="28"/>
                <w:szCs w:val="28"/>
                <w:highlight w:val="none"/>
              </w:rPr>
              <w:t>大气污染防治工作领导小组</w:t>
            </w:r>
            <w:r>
              <w:rPr>
                <w:rFonts w:hint="eastAsia" w:ascii="仿宋_GB2312" w:hAnsi="仿宋_GB2312" w:eastAsia="仿宋_GB2312" w:cs="仿宋_GB2312"/>
                <w:kern w:val="0"/>
                <w:sz w:val="28"/>
                <w:szCs w:val="28"/>
                <w:highlight w:val="none"/>
                <w:lang w:val="en-US" w:eastAsia="zh-CN"/>
              </w:rPr>
              <w:t>及县</w:t>
            </w:r>
            <w:r>
              <w:rPr>
                <w:rFonts w:hint="eastAsia" w:ascii="仿宋_GB2312" w:hAnsi="仿宋_GB2312" w:eastAsia="仿宋_GB2312" w:cs="仿宋_GB2312"/>
                <w:kern w:val="0"/>
                <w:sz w:val="28"/>
                <w:szCs w:val="28"/>
                <w:highlight w:val="none"/>
              </w:rPr>
              <w:t>大气办交办的其他事项</w:t>
            </w:r>
            <w:r>
              <w:rPr>
                <w:rFonts w:hint="eastAsia" w:ascii="仿宋_GB2312" w:hAnsi="仿宋_GB2312" w:eastAsia="仿宋_GB2312" w:cs="仿宋_GB2312"/>
                <w:kern w:val="0"/>
                <w:sz w:val="28"/>
                <w:szCs w:val="28"/>
                <w:highlight w:val="none"/>
                <w:lang w:eastAsia="zh-CN"/>
              </w:rPr>
              <w:t>。</w:t>
            </w:r>
          </w:p>
        </w:tc>
        <w:tc>
          <w:tcPr>
            <w:tcW w:w="1731" w:type="dxa"/>
            <w:vAlign w:val="center"/>
          </w:tcPr>
          <w:p w14:paraId="32682D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县</w:t>
            </w:r>
            <w:r>
              <w:rPr>
                <w:rFonts w:hint="eastAsia" w:ascii="仿宋_GB2312" w:hAnsi="仿宋_GB2312" w:eastAsia="仿宋_GB2312" w:cs="仿宋_GB2312"/>
                <w:kern w:val="0"/>
                <w:sz w:val="28"/>
                <w:szCs w:val="28"/>
                <w:highlight w:val="none"/>
              </w:rPr>
              <w:t>城市管理综合行政执法局</w:t>
            </w:r>
            <w:r>
              <w:rPr>
                <w:rFonts w:hint="eastAsia" w:ascii="仿宋_GB2312" w:hAnsi="仿宋_GB2312" w:eastAsia="仿宋_GB2312" w:cs="仿宋_GB2312"/>
                <w:kern w:val="0"/>
                <w:sz w:val="28"/>
                <w:szCs w:val="28"/>
                <w:highlight w:val="none"/>
                <w:lang w:eastAsia="zh-CN"/>
              </w:rPr>
              <w:t>主要负责人</w:t>
            </w:r>
          </w:p>
        </w:tc>
      </w:tr>
      <w:tr w14:paraId="481D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3E092B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10</w:t>
            </w:r>
          </w:p>
        </w:tc>
        <w:tc>
          <w:tcPr>
            <w:tcW w:w="1963" w:type="dxa"/>
            <w:vAlign w:val="center"/>
          </w:tcPr>
          <w:p w14:paraId="294D32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交通运输局</w:t>
            </w:r>
          </w:p>
        </w:tc>
        <w:tc>
          <w:tcPr>
            <w:tcW w:w="9700" w:type="dxa"/>
            <w:vAlign w:val="center"/>
          </w:tcPr>
          <w:p w14:paraId="374366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w:t>
            </w:r>
            <w:r>
              <w:rPr>
                <w:rFonts w:hint="eastAsia" w:ascii="仿宋_GB2312" w:hAnsi="仿宋_GB2312" w:eastAsia="仿宋_GB2312" w:cs="仿宋_GB2312"/>
                <w:kern w:val="0"/>
                <w:sz w:val="28"/>
                <w:szCs w:val="28"/>
                <w:lang w:val="en-US" w:eastAsia="zh-CN"/>
              </w:rPr>
              <w:t>本部门</w:t>
            </w:r>
            <w:r>
              <w:rPr>
                <w:rFonts w:hint="eastAsia" w:ascii="仿宋_GB2312" w:hAnsi="仿宋_GB2312" w:eastAsia="仿宋_GB2312" w:cs="仿宋_GB2312"/>
                <w:kern w:val="0"/>
                <w:sz w:val="28"/>
                <w:szCs w:val="28"/>
              </w:rPr>
              <w:t>《重污染天气应急响应实施方案》；</w:t>
            </w:r>
          </w:p>
          <w:p w14:paraId="0D601C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交通运输部门在重污染天气预警期间的职责；</w:t>
            </w:r>
          </w:p>
          <w:p w14:paraId="5F5AB7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负责国省干线公路施工扬尘及本系统以柴油为燃料的非道路工程机械污染治理；</w:t>
            </w:r>
          </w:p>
          <w:p w14:paraId="35CBFD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严禁在国省干线两侧公路用地内露天焚烧；</w:t>
            </w:r>
          </w:p>
          <w:p w14:paraId="60DBBF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w:t>
            </w:r>
            <w:r>
              <w:rPr>
                <w:rFonts w:hint="eastAsia" w:ascii="仿宋_GB2312" w:hAnsi="仿宋_GB2312" w:eastAsia="仿宋_GB2312" w:cs="仿宋_GB2312"/>
                <w:kern w:val="0"/>
                <w:sz w:val="28"/>
                <w:szCs w:val="28"/>
                <w:lang w:val="en-US" w:eastAsia="zh-CN"/>
              </w:rPr>
              <w:t>及县</w:t>
            </w:r>
            <w:r>
              <w:rPr>
                <w:rFonts w:hint="eastAsia" w:ascii="仿宋_GB2312" w:hAnsi="仿宋_GB2312" w:eastAsia="仿宋_GB2312" w:cs="仿宋_GB2312"/>
                <w:kern w:val="0"/>
                <w:sz w:val="28"/>
                <w:szCs w:val="28"/>
              </w:rPr>
              <w:t>大气办交办的其他事项。</w:t>
            </w:r>
          </w:p>
        </w:tc>
        <w:tc>
          <w:tcPr>
            <w:tcW w:w="1731" w:type="dxa"/>
            <w:vAlign w:val="center"/>
          </w:tcPr>
          <w:p w14:paraId="4DE489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县</w:t>
            </w:r>
            <w:r>
              <w:rPr>
                <w:rFonts w:hint="eastAsia" w:ascii="仿宋_GB2312" w:hAnsi="仿宋_GB2312" w:eastAsia="仿宋_GB2312" w:cs="仿宋_GB2312"/>
                <w:kern w:val="0"/>
                <w:sz w:val="28"/>
                <w:szCs w:val="28"/>
                <w:highlight w:val="none"/>
              </w:rPr>
              <w:t>交通运输局</w:t>
            </w:r>
            <w:r>
              <w:rPr>
                <w:rFonts w:hint="eastAsia" w:ascii="仿宋_GB2312" w:hAnsi="仿宋_GB2312" w:eastAsia="仿宋_GB2312" w:cs="仿宋_GB2312"/>
                <w:kern w:val="0"/>
                <w:sz w:val="28"/>
                <w:szCs w:val="28"/>
                <w:highlight w:val="none"/>
                <w:lang w:eastAsia="zh-CN"/>
              </w:rPr>
              <w:t>主要负责人</w:t>
            </w:r>
          </w:p>
        </w:tc>
      </w:tr>
      <w:tr w14:paraId="2E19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46A250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11</w:t>
            </w:r>
          </w:p>
        </w:tc>
        <w:tc>
          <w:tcPr>
            <w:tcW w:w="1963" w:type="dxa"/>
            <w:vAlign w:val="center"/>
          </w:tcPr>
          <w:p w14:paraId="1EFD3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自然资源</w:t>
            </w:r>
            <w:r>
              <w:rPr>
                <w:rFonts w:hint="eastAsia" w:ascii="仿宋_GB2312" w:hAnsi="仿宋_GB2312" w:eastAsia="仿宋_GB2312" w:cs="仿宋_GB2312"/>
                <w:kern w:val="0"/>
                <w:sz w:val="28"/>
                <w:szCs w:val="28"/>
                <w:lang w:val="en-US" w:eastAsia="zh-CN"/>
              </w:rPr>
              <w:t>和规划</w:t>
            </w:r>
            <w:r>
              <w:rPr>
                <w:rFonts w:hint="eastAsia" w:ascii="仿宋_GB2312" w:hAnsi="仿宋_GB2312" w:eastAsia="仿宋_GB2312" w:cs="仿宋_GB2312"/>
                <w:kern w:val="0"/>
                <w:sz w:val="28"/>
                <w:szCs w:val="28"/>
              </w:rPr>
              <w:t>局</w:t>
            </w:r>
          </w:p>
        </w:tc>
        <w:tc>
          <w:tcPr>
            <w:tcW w:w="9700" w:type="dxa"/>
            <w:vAlign w:val="center"/>
          </w:tcPr>
          <w:p w14:paraId="4A5FA4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编制本部门《重污染天气应急响应实施方案》；</w:t>
            </w:r>
          </w:p>
          <w:p w14:paraId="5CC98D2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自然资源部门在重污染天气</w:t>
            </w:r>
            <w:r>
              <w:rPr>
                <w:rFonts w:hint="eastAsia" w:ascii="仿宋_GB2312" w:hAnsi="仿宋_GB2312" w:eastAsia="仿宋_GB2312" w:cs="仿宋_GB2312"/>
                <w:kern w:val="0"/>
                <w:sz w:val="28"/>
                <w:szCs w:val="28"/>
                <w:lang w:val="en-US" w:eastAsia="zh-CN"/>
              </w:rPr>
              <w:t>期间</w:t>
            </w:r>
            <w:r>
              <w:rPr>
                <w:rFonts w:hint="eastAsia" w:ascii="仿宋_GB2312" w:hAnsi="仿宋_GB2312" w:eastAsia="仿宋_GB2312" w:cs="仿宋_GB2312"/>
                <w:kern w:val="0"/>
                <w:sz w:val="28"/>
                <w:szCs w:val="28"/>
              </w:rPr>
              <w:t>的职责</w:t>
            </w:r>
            <w:r>
              <w:rPr>
                <w:rFonts w:hint="eastAsia" w:ascii="仿宋_GB2312" w:hAnsi="仿宋_GB2312" w:eastAsia="仿宋_GB2312" w:cs="仿宋_GB2312"/>
                <w:kern w:val="0"/>
                <w:sz w:val="28"/>
                <w:szCs w:val="28"/>
                <w:lang w:eastAsia="zh-CN"/>
              </w:rPr>
              <w:t>；</w:t>
            </w:r>
          </w:p>
          <w:p w14:paraId="3EBA5B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w:t>
            </w:r>
            <w:r>
              <w:rPr>
                <w:rFonts w:hint="eastAsia" w:ascii="仿宋_GB2312" w:hAnsi="仿宋_GB2312" w:eastAsia="仿宋_GB2312" w:cs="仿宋_GB2312"/>
                <w:kern w:val="0"/>
                <w:sz w:val="28"/>
                <w:szCs w:val="28"/>
                <w:lang w:val="en-US" w:eastAsia="zh-CN"/>
              </w:rPr>
              <w:t>及县</w:t>
            </w:r>
            <w:r>
              <w:rPr>
                <w:rFonts w:hint="eastAsia" w:ascii="仿宋_GB2312" w:hAnsi="仿宋_GB2312" w:eastAsia="仿宋_GB2312" w:cs="仿宋_GB2312"/>
                <w:kern w:val="0"/>
                <w:sz w:val="28"/>
                <w:szCs w:val="28"/>
              </w:rPr>
              <w:t>大气办交办的其他事项。</w:t>
            </w:r>
          </w:p>
        </w:tc>
        <w:tc>
          <w:tcPr>
            <w:tcW w:w="1731" w:type="dxa"/>
            <w:vAlign w:val="center"/>
          </w:tcPr>
          <w:p w14:paraId="40B35D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自然资源</w:t>
            </w:r>
            <w:r>
              <w:rPr>
                <w:rFonts w:hint="eastAsia" w:ascii="仿宋_GB2312" w:hAnsi="仿宋_GB2312" w:eastAsia="仿宋_GB2312" w:cs="仿宋_GB2312"/>
                <w:kern w:val="0"/>
                <w:sz w:val="28"/>
                <w:szCs w:val="28"/>
                <w:lang w:val="en-US" w:eastAsia="zh-CN"/>
              </w:rPr>
              <w:t>和规划</w:t>
            </w:r>
            <w:r>
              <w:rPr>
                <w:rFonts w:hint="eastAsia" w:ascii="仿宋_GB2312" w:hAnsi="仿宋_GB2312" w:eastAsia="仿宋_GB2312" w:cs="仿宋_GB2312"/>
                <w:kern w:val="0"/>
                <w:sz w:val="28"/>
                <w:szCs w:val="28"/>
              </w:rPr>
              <w:t>局</w:t>
            </w:r>
            <w:r>
              <w:rPr>
                <w:rFonts w:hint="eastAsia" w:ascii="仿宋_GB2312" w:hAnsi="仿宋_GB2312" w:eastAsia="仿宋_GB2312" w:cs="仿宋_GB2312"/>
                <w:kern w:val="0"/>
                <w:sz w:val="28"/>
                <w:szCs w:val="28"/>
                <w:lang w:eastAsia="zh-CN"/>
              </w:rPr>
              <w:t>主要负责人</w:t>
            </w:r>
          </w:p>
        </w:tc>
      </w:tr>
      <w:tr w14:paraId="392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05D086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2</w:t>
            </w:r>
          </w:p>
        </w:tc>
        <w:tc>
          <w:tcPr>
            <w:tcW w:w="1963" w:type="dxa"/>
            <w:vAlign w:val="center"/>
          </w:tcPr>
          <w:p w14:paraId="23F466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市场监督管理局</w:t>
            </w:r>
          </w:p>
        </w:tc>
        <w:tc>
          <w:tcPr>
            <w:tcW w:w="9700" w:type="dxa"/>
            <w:vAlign w:val="center"/>
          </w:tcPr>
          <w:p w14:paraId="0E166E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编制本部门《重污染天气应急响应实施方案》；</w:t>
            </w:r>
          </w:p>
          <w:p w14:paraId="60F324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市场监督管理部门在重污染天气</w:t>
            </w:r>
            <w:r>
              <w:rPr>
                <w:rFonts w:hint="eastAsia" w:ascii="仿宋_GB2312" w:hAnsi="仿宋_GB2312" w:eastAsia="仿宋_GB2312" w:cs="仿宋_GB2312"/>
                <w:kern w:val="0"/>
                <w:sz w:val="28"/>
                <w:szCs w:val="28"/>
                <w:lang w:val="en-US" w:eastAsia="zh-CN"/>
              </w:rPr>
              <w:t>期间</w:t>
            </w:r>
            <w:r>
              <w:rPr>
                <w:rFonts w:hint="eastAsia" w:ascii="仿宋_GB2312" w:hAnsi="仿宋_GB2312" w:eastAsia="仿宋_GB2312" w:cs="仿宋_GB2312"/>
                <w:kern w:val="0"/>
                <w:sz w:val="28"/>
                <w:szCs w:val="28"/>
              </w:rPr>
              <w:t>的职责</w:t>
            </w:r>
            <w:r>
              <w:rPr>
                <w:rFonts w:hint="eastAsia" w:ascii="仿宋_GB2312" w:hAnsi="仿宋_GB2312" w:eastAsia="仿宋_GB2312" w:cs="仿宋_GB2312"/>
                <w:kern w:val="0"/>
                <w:sz w:val="28"/>
                <w:szCs w:val="28"/>
                <w:highlight w:val="none"/>
              </w:rPr>
              <w:t>；</w:t>
            </w:r>
          </w:p>
          <w:p w14:paraId="41CFEF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应急响应期间</w:t>
            </w:r>
            <w:r>
              <w:rPr>
                <w:rFonts w:hint="eastAsia" w:ascii="仿宋_GB2312" w:hAnsi="仿宋_GB2312" w:eastAsia="仿宋_GB2312" w:cs="仿宋_GB2312"/>
                <w:kern w:val="0"/>
                <w:sz w:val="28"/>
                <w:szCs w:val="28"/>
                <w:highlight w:val="none"/>
              </w:rPr>
              <w:t>，加强散煤和车用汽柴油</w:t>
            </w:r>
            <w:r>
              <w:rPr>
                <w:rFonts w:hint="eastAsia" w:ascii="仿宋_GB2312" w:hAnsi="仿宋_GB2312" w:eastAsia="仿宋_GB2312" w:cs="仿宋_GB2312"/>
                <w:kern w:val="0"/>
                <w:sz w:val="28"/>
                <w:szCs w:val="28"/>
                <w:highlight w:val="none"/>
                <w:lang w:val="en-US" w:eastAsia="zh-CN"/>
              </w:rPr>
              <w:t>在</w:t>
            </w:r>
            <w:r>
              <w:rPr>
                <w:rFonts w:hint="eastAsia" w:ascii="仿宋_GB2312" w:hAnsi="仿宋_GB2312" w:eastAsia="仿宋_GB2312" w:cs="仿宋_GB2312"/>
                <w:kern w:val="0"/>
                <w:sz w:val="28"/>
                <w:szCs w:val="28"/>
                <w:highlight w:val="none"/>
              </w:rPr>
              <w:t>销售环节质量监督管理；</w:t>
            </w:r>
          </w:p>
          <w:p w14:paraId="004F66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highlight w:val="none"/>
              </w:rPr>
              <w:t>完成</w:t>
            </w:r>
            <w:r>
              <w:rPr>
                <w:rFonts w:hint="eastAsia" w:ascii="仿宋_GB2312" w:hAnsi="仿宋_GB2312" w:eastAsia="仿宋_GB2312" w:cs="仿宋_GB2312"/>
                <w:kern w:val="0"/>
                <w:sz w:val="28"/>
                <w:szCs w:val="28"/>
                <w:highlight w:val="none"/>
                <w:lang w:val="en-US" w:eastAsia="zh-CN"/>
              </w:rPr>
              <w:t>县</w:t>
            </w:r>
            <w:r>
              <w:rPr>
                <w:rFonts w:hint="eastAsia" w:ascii="仿宋_GB2312" w:hAnsi="仿宋_GB2312" w:eastAsia="仿宋_GB2312" w:cs="仿宋_GB2312"/>
                <w:kern w:val="0"/>
                <w:sz w:val="28"/>
                <w:szCs w:val="28"/>
                <w:highlight w:val="none"/>
              </w:rPr>
              <w:t>大气污染</w:t>
            </w:r>
            <w:r>
              <w:rPr>
                <w:rFonts w:hint="eastAsia" w:ascii="仿宋_GB2312" w:hAnsi="仿宋_GB2312" w:eastAsia="仿宋_GB2312" w:cs="仿宋_GB2312"/>
                <w:kern w:val="0"/>
                <w:sz w:val="28"/>
                <w:szCs w:val="28"/>
              </w:rPr>
              <w:t>防治工作领导小组</w:t>
            </w:r>
            <w:r>
              <w:rPr>
                <w:rFonts w:hint="eastAsia" w:ascii="仿宋_GB2312" w:hAnsi="仿宋_GB2312" w:eastAsia="仿宋_GB2312" w:cs="仿宋_GB2312"/>
                <w:kern w:val="0"/>
                <w:sz w:val="28"/>
                <w:szCs w:val="28"/>
                <w:lang w:val="en-US" w:eastAsia="zh-CN"/>
              </w:rPr>
              <w:t>及县</w:t>
            </w:r>
            <w:r>
              <w:rPr>
                <w:rFonts w:hint="eastAsia" w:ascii="仿宋_GB2312" w:hAnsi="仿宋_GB2312" w:eastAsia="仿宋_GB2312" w:cs="仿宋_GB2312"/>
                <w:kern w:val="0"/>
                <w:sz w:val="28"/>
                <w:szCs w:val="28"/>
              </w:rPr>
              <w:t>大气办交办的其他事项。</w:t>
            </w:r>
          </w:p>
        </w:tc>
        <w:tc>
          <w:tcPr>
            <w:tcW w:w="1731" w:type="dxa"/>
            <w:vAlign w:val="center"/>
          </w:tcPr>
          <w:p w14:paraId="272747A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市场监督管理局</w:t>
            </w:r>
            <w:r>
              <w:rPr>
                <w:rFonts w:hint="eastAsia" w:ascii="仿宋_GB2312" w:hAnsi="仿宋_GB2312" w:eastAsia="仿宋_GB2312" w:cs="仿宋_GB2312"/>
                <w:kern w:val="0"/>
                <w:sz w:val="28"/>
                <w:szCs w:val="28"/>
                <w:lang w:eastAsia="zh-CN"/>
              </w:rPr>
              <w:t>主要负责人</w:t>
            </w:r>
          </w:p>
        </w:tc>
      </w:tr>
      <w:tr w14:paraId="098A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38FA16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3</w:t>
            </w:r>
          </w:p>
        </w:tc>
        <w:tc>
          <w:tcPr>
            <w:tcW w:w="1963" w:type="dxa"/>
            <w:vAlign w:val="center"/>
          </w:tcPr>
          <w:p w14:paraId="100231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农业农村局</w:t>
            </w:r>
          </w:p>
        </w:tc>
        <w:tc>
          <w:tcPr>
            <w:tcW w:w="9700" w:type="dxa"/>
            <w:vAlign w:val="center"/>
          </w:tcPr>
          <w:p w14:paraId="6AA56E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编制本部门《重污染天气应急响应实施方案》；</w:t>
            </w:r>
          </w:p>
          <w:p w14:paraId="1D4CB8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落实</w:t>
            </w:r>
            <w:r>
              <w:rPr>
                <w:rFonts w:hint="eastAsia" w:ascii="仿宋_GB2312" w:hAnsi="仿宋_GB2312" w:eastAsia="仿宋_GB2312" w:cs="仿宋_GB2312"/>
                <w:kern w:val="0"/>
                <w:sz w:val="28"/>
                <w:szCs w:val="28"/>
              </w:rPr>
              <w:t>农业农村部门在重污染天气</w:t>
            </w:r>
            <w:r>
              <w:rPr>
                <w:rFonts w:hint="eastAsia" w:ascii="仿宋_GB2312" w:hAnsi="仿宋_GB2312" w:eastAsia="仿宋_GB2312" w:cs="仿宋_GB2312"/>
                <w:kern w:val="0"/>
                <w:sz w:val="28"/>
                <w:szCs w:val="28"/>
                <w:lang w:val="en-US" w:eastAsia="zh-CN"/>
              </w:rPr>
              <w:t>期间</w:t>
            </w:r>
            <w:r>
              <w:rPr>
                <w:rFonts w:hint="eastAsia" w:ascii="仿宋_GB2312" w:hAnsi="仿宋_GB2312" w:eastAsia="仿宋_GB2312" w:cs="仿宋_GB2312"/>
                <w:kern w:val="0"/>
                <w:sz w:val="28"/>
                <w:szCs w:val="28"/>
              </w:rPr>
              <w:t>的职责</w:t>
            </w:r>
            <w:r>
              <w:rPr>
                <w:rFonts w:hint="eastAsia" w:ascii="仿宋_GB2312" w:hAnsi="仿宋_GB2312" w:eastAsia="仿宋_GB2312" w:cs="仿宋_GB2312"/>
                <w:kern w:val="0"/>
                <w:sz w:val="28"/>
                <w:szCs w:val="28"/>
                <w:lang w:eastAsia="zh-CN"/>
              </w:rPr>
              <w:t>；</w:t>
            </w:r>
          </w:p>
          <w:p w14:paraId="054109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w:t>
            </w:r>
            <w:r>
              <w:rPr>
                <w:rFonts w:hint="eastAsia" w:ascii="仿宋_GB2312" w:hAnsi="仿宋_GB2312" w:eastAsia="仿宋_GB2312" w:cs="仿宋_GB2312"/>
                <w:kern w:val="0"/>
                <w:sz w:val="28"/>
                <w:szCs w:val="28"/>
                <w:lang w:val="en-US" w:eastAsia="zh-CN"/>
              </w:rPr>
              <w:t>及县</w:t>
            </w:r>
            <w:r>
              <w:rPr>
                <w:rFonts w:hint="eastAsia" w:ascii="仿宋_GB2312" w:hAnsi="仿宋_GB2312" w:eastAsia="仿宋_GB2312" w:cs="仿宋_GB2312"/>
                <w:kern w:val="0"/>
                <w:sz w:val="28"/>
                <w:szCs w:val="28"/>
              </w:rPr>
              <w:t>大气办交办的其他事项。</w:t>
            </w:r>
          </w:p>
        </w:tc>
        <w:tc>
          <w:tcPr>
            <w:tcW w:w="1731" w:type="dxa"/>
            <w:vAlign w:val="center"/>
          </w:tcPr>
          <w:p w14:paraId="2EBE0A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农业农村局</w:t>
            </w:r>
            <w:r>
              <w:rPr>
                <w:rFonts w:hint="eastAsia" w:ascii="仿宋_GB2312" w:hAnsi="仿宋_GB2312" w:eastAsia="仿宋_GB2312" w:cs="仿宋_GB2312"/>
                <w:kern w:val="0"/>
                <w:sz w:val="28"/>
                <w:szCs w:val="28"/>
                <w:lang w:eastAsia="zh-CN"/>
              </w:rPr>
              <w:t>主要负责人</w:t>
            </w:r>
          </w:p>
        </w:tc>
      </w:tr>
      <w:tr w14:paraId="3EFE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25" w:hRule="atLeast"/>
        </w:trPr>
        <w:tc>
          <w:tcPr>
            <w:tcW w:w="720" w:type="dxa"/>
            <w:vAlign w:val="center"/>
          </w:tcPr>
          <w:p w14:paraId="031DFC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4</w:t>
            </w:r>
          </w:p>
        </w:tc>
        <w:tc>
          <w:tcPr>
            <w:tcW w:w="1963" w:type="dxa"/>
            <w:vAlign w:val="center"/>
          </w:tcPr>
          <w:p w14:paraId="0F4774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商务局</w:t>
            </w:r>
          </w:p>
        </w:tc>
        <w:tc>
          <w:tcPr>
            <w:tcW w:w="9700" w:type="dxa"/>
            <w:vAlign w:val="center"/>
          </w:tcPr>
          <w:p w14:paraId="505323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编制本部门《重污染天气应急响应实施方案》；</w:t>
            </w:r>
          </w:p>
          <w:p w14:paraId="79F5A41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向县</w:t>
            </w:r>
            <w:r>
              <w:rPr>
                <w:rFonts w:hint="eastAsia" w:ascii="仿宋_GB2312" w:hAnsi="仿宋_GB2312" w:eastAsia="仿宋_GB2312" w:cs="仿宋_GB2312"/>
                <w:kern w:val="0"/>
                <w:sz w:val="28"/>
                <w:szCs w:val="28"/>
              </w:rPr>
              <w:t>大气办</w:t>
            </w:r>
            <w:r>
              <w:rPr>
                <w:rFonts w:hint="eastAsia" w:ascii="仿宋_GB2312" w:hAnsi="仿宋_GB2312" w:eastAsia="仿宋_GB2312" w:cs="仿宋_GB2312"/>
                <w:kern w:val="0"/>
                <w:sz w:val="28"/>
                <w:szCs w:val="28"/>
                <w:lang w:val="en-US" w:eastAsia="zh-CN"/>
              </w:rPr>
              <w:t>提供重点出口企业清单，配合做好重污染天气豁免清单编制工作</w:t>
            </w:r>
            <w:r>
              <w:rPr>
                <w:rFonts w:hint="eastAsia" w:ascii="仿宋_GB2312" w:hAnsi="仿宋_GB2312" w:eastAsia="仿宋_GB2312" w:cs="仿宋_GB2312"/>
                <w:kern w:val="0"/>
                <w:sz w:val="28"/>
                <w:szCs w:val="28"/>
              </w:rPr>
              <w:t>；</w:t>
            </w:r>
          </w:p>
          <w:p w14:paraId="5B8196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大气污染防治工作领导小组</w:t>
            </w:r>
            <w:r>
              <w:rPr>
                <w:rFonts w:hint="eastAsia" w:ascii="仿宋_GB2312" w:hAnsi="仿宋_GB2312" w:eastAsia="仿宋_GB2312" w:cs="仿宋_GB2312"/>
                <w:kern w:val="0"/>
                <w:sz w:val="28"/>
                <w:szCs w:val="28"/>
                <w:lang w:val="en-US" w:eastAsia="zh-CN"/>
              </w:rPr>
              <w:t>及县</w:t>
            </w:r>
            <w:r>
              <w:rPr>
                <w:rFonts w:hint="eastAsia" w:ascii="仿宋_GB2312" w:hAnsi="仿宋_GB2312" w:eastAsia="仿宋_GB2312" w:cs="仿宋_GB2312"/>
                <w:kern w:val="0"/>
                <w:sz w:val="28"/>
                <w:szCs w:val="28"/>
              </w:rPr>
              <w:t>大气办交办的其他事项。</w:t>
            </w:r>
          </w:p>
        </w:tc>
        <w:tc>
          <w:tcPr>
            <w:tcW w:w="1731" w:type="dxa"/>
            <w:vAlign w:val="center"/>
          </w:tcPr>
          <w:p w14:paraId="161DEF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县</w:t>
            </w:r>
            <w:r>
              <w:rPr>
                <w:rFonts w:hint="eastAsia" w:ascii="仿宋_GB2312" w:hAnsi="仿宋_GB2312" w:eastAsia="仿宋_GB2312" w:cs="仿宋_GB2312"/>
                <w:kern w:val="0"/>
                <w:sz w:val="28"/>
                <w:szCs w:val="28"/>
              </w:rPr>
              <w:t>商务局</w:t>
            </w:r>
            <w:r>
              <w:rPr>
                <w:rFonts w:hint="eastAsia" w:ascii="仿宋_GB2312" w:hAnsi="仿宋_GB2312" w:eastAsia="仿宋_GB2312" w:cs="仿宋_GB2312"/>
                <w:kern w:val="0"/>
                <w:sz w:val="28"/>
                <w:szCs w:val="28"/>
                <w:lang w:eastAsia="zh-CN"/>
              </w:rPr>
              <w:t>主要负责人</w:t>
            </w:r>
          </w:p>
        </w:tc>
      </w:tr>
      <w:tr w14:paraId="684A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1A1E66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15</w:t>
            </w:r>
          </w:p>
        </w:tc>
        <w:tc>
          <w:tcPr>
            <w:tcW w:w="1963" w:type="dxa"/>
            <w:vAlign w:val="center"/>
          </w:tcPr>
          <w:p w14:paraId="069D4172">
            <w:pPr>
              <w:pStyle w:val="21"/>
              <w:keepNext w:val="0"/>
              <w:keepLines w:val="0"/>
              <w:pageBreakBefore w:val="0"/>
              <w:widowControl w:val="0"/>
              <w:kinsoku/>
              <w:wordWrap/>
              <w:overflowPunct/>
              <w:topLinePunct w:val="0"/>
              <w:autoSpaceDE/>
              <w:autoSpaceDN/>
              <w:bidi w:val="0"/>
              <w:adjustRightInd/>
              <w:snapToGrid/>
              <w:spacing w:before="78"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pacing w:val="-4"/>
                <w:sz w:val="28"/>
                <w:szCs w:val="28"/>
                <w:lang w:val="en-US" w:eastAsia="zh-CN"/>
              </w:rPr>
              <w:t>县财政局</w:t>
            </w:r>
          </w:p>
        </w:tc>
        <w:tc>
          <w:tcPr>
            <w:tcW w:w="9700" w:type="dxa"/>
            <w:vAlign w:val="center"/>
          </w:tcPr>
          <w:p w14:paraId="756E54E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为重污染天气监测、预警、应急处置与救援、监督检查，以及基础设施建设、运行和维护，应急技术支持和应急演练等各项工作提供资金保障</w:t>
            </w:r>
            <w:r>
              <w:rPr>
                <w:rFonts w:hint="eastAsia" w:ascii="仿宋_GB2312" w:hAnsi="仿宋_GB2312" w:eastAsia="仿宋_GB2312" w:cs="仿宋_GB2312"/>
                <w:sz w:val="28"/>
                <w:szCs w:val="28"/>
                <w:lang w:eastAsia="zh-CN"/>
              </w:rPr>
              <w:t>；</w:t>
            </w:r>
          </w:p>
          <w:p w14:paraId="5AA0C4C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大气污染防治工作领导小组及</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大气办交办的其他事项。</w:t>
            </w:r>
          </w:p>
        </w:tc>
        <w:tc>
          <w:tcPr>
            <w:tcW w:w="1731" w:type="dxa"/>
            <w:vAlign w:val="center"/>
          </w:tcPr>
          <w:p w14:paraId="66094C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4"/>
                <w:sz w:val="28"/>
                <w:szCs w:val="28"/>
                <w:lang w:val="en-US" w:eastAsia="zh-CN"/>
              </w:rPr>
              <w:t>县财政局主要负责人</w:t>
            </w:r>
          </w:p>
        </w:tc>
      </w:tr>
      <w:tr w14:paraId="110F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6B0F35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16</w:t>
            </w:r>
          </w:p>
        </w:tc>
        <w:tc>
          <w:tcPr>
            <w:tcW w:w="1963" w:type="dxa"/>
            <w:vAlign w:val="center"/>
          </w:tcPr>
          <w:p w14:paraId="7EBAB4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县应急管理局</w:t>
            </w:r>
          </w:p>
        </w:tc>
        <w:tc>
          <w:tcPr>
            <w:tcW w:w="9700" w:type="dxa"/>
            <w:vAlign w:val="top"/>
          </w:tcPr>
          <w:p w14:paraId="49711DB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编制本部门《重污染天气应急响应实施方案》</w:t>
            </w:r>
            <w:r>
              <w:rPr>
                <w:rFonts w:hint="eastAsia" w:ascii="仿宋_GB2312" w:hAnsi="仿宋_GB2312" w:eastAsia="仿宋_GB2312" w:cs="仿宋_GB2312"/>
                <w:kern w:val="0"/>
                <w:sz w:val="28"/>
                <w:szCs w:val="28"/>
                <w:lang w:eastAsia="zh-CN"/>
              </w:rPr>
              <w:t>；</w:t>
            </w:r>
          </w:p>
          <w:p w14:paraId="431CEA9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eastAsia="zh-CN"/>
              </w:rPr>
              <w:t>在应急响应期间，</w:t>
            </w:r>
            <w:r>
              <w:rPr>
                <w:rFonts w:hint="eastAsia" w:ascii="仿宋_GB2312" w:hAnsi="仿宋_GB2312" w:eastAsia="仿宋_GB2312" w:cs="仿宋_GB2312"/>
                <w:sz w:val="28"/>
                <w:szCs w:val="28"/>
              </w:rPr>
              <w:t>督促企业加强安全生产管理，落实全员安全生产责任制，改善安全生产条件，贯彻落实相关安全生产标准规范，组织建立并落实安全风险分级管控和隐患排查治理双重预防工作机制，健全风险防范化解机制，加强对从业人员安全生产教育和培训，组织制定并实施生产安全事故应急救援预案，强化事故应急救援处置。</w:t>
            </w:r>
          </w:p>
        </w:tc>
        <w:tc>
          <w:tcPr>
            <w:tcW w:w="1731" w:type="dxa"/>
            <w:vAlign w:val="center"/>
          </w:tcPr>
          <w:p w14:paraId="3C23EC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县应急管理局主要负责人</w:t>
            </w:r>
          </w:p>
        </w:tc>
      </w:tr>
      <w:tr w14:paraId="40E6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4F660C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17</w:t>
            </w:r>
          </w:p>
        </w:tc>
        <w:tc>
          <w:tcPr>
            <w:tcW w:w="1963" w:type="dxa"/>
            <w:vAlign w:val="center"/>
          </w:tcPr>
          <w:p w14:paraId="4668E3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卫生健康</w:t>
            </w:r>
            <w:r>
              <w:rPr>
                <w:rFonts w:hint="eastAsia" w:ascii="仿宋_GB2312" w:hAnsi="仿宋_GB2312" w:eastAsia="仿宋_GB2312" w:cs="仿宋_GB2312"/>
                <w:sz w:val="28"/>
                <w:szCs w:val="28"/>
                <w:lang w:val="en-US" w:eastAsia="zh-CN"/>
              </w:rPr>
              <w:t>局</w:t>
            </w:r>
          </w:p>
        </w:tc>
        <w:tc>
          <w:tcPr>
            <w:tcW w:w="9700" w:type="dxa"/>
            <w:vAlign w:val="center"/>
          </w:tcPr>
          <w:p w14:paraId="244E10C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编制本部门《重污染天气应急响应实施方案》</w:t>
            </w:r>
            <w:r>
              <w:rPr>
                <w:rFonts w:hint="eastAsia" w:ascii="仿宋_GB2312" w:hAnsi="仿宋_GB2312" w:eastAsia="仿宋_GB2312" w:cs="仿宋_GB2312"/>
                <w:kern w:val="0"/>
                <w:sz w:val="28"/>
                <w:szCs w:val="28"/>
                <w:lang w:eastAsia="zh-CN"/>
              </w:rPr>
              <w:t>；</w:t>
            </w:r>
          </w:p>
          <w:p w14:paraId="1E3805B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按要求做好</w:t>
            </w:r>
            <w:r>
              <w:rPr>
                <w:rFonts w:hint="eastAsia" w:ascii="仿宋_GB2312" w:hAnsi="仿宋_GB2312" w:eastAsia="仿宋_GB2312" w:cs="仿宋_GB2312"/>
                <w:kern w:val="0"/>
                <w:sz w:val="28"/>
                <w:szCs w:val="28"/>
                <w:highlight w:val="none"/>
                <w:lang w:val="en-US" w:eastAsia="zh-CN"/>
              </w:rPr>
              <w:t>应急响应期间</w:t>
            </w:r>
            <w:r>
              <w:rPr>
                <w:rFonts w:hint="eastAsia" w:ascii="仿宋_GB2312" w:hAnsi="仿宋_GB2312" w:eastAsia="仿宋_GB2312" w:cs="仿宋_GB2312"/>
                <w:sz w:val="28"/>
                <w:szCs w:val="28"/>
              </w:rPr>
              <w:t>相关职能工作；</w:t>
            </w:r>
          </w:p>
          <w:p w14:paraId="39F8ABC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大气污染防治工作领导小组及</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大气办交办的其他事项。</w:t>
            </w:r>
          </w:p>
        </w:tc>
        <w:tc>
          <w:tcPr>
            <w:tcW w:w="1731" w:type="dxa"/>
            <w:vAlign w:val="center"/>
          </w:tcPr>
          <w:p w14:paraId="2C021C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卫生健康</w:t>
            </w:r>
            <w:r>
              <w:rPr>
                <w:rFonts w:hint="eastAsia" w:ascii="仿宋_GB2312" w:hAnsi="仿宋_GB2312" w:eastAsia="仿宋_GB2312" w:cs="仿宋_GB2312"/>
                <w:sz w:val="28"/>
                <w:szCs w:val="28"/>
                <w:lang w:val="en-US" w:eastAsia="zh-CN"/>
              </w:rPr>
              <w:t>局</w:t>
            </w:r>
            <w:r>
              <w:rPr>
                <w:rFonts w:hint="eastAsia" w:ascii="仿宋_GB2312" w:hAnsi="仿宋_GB2312" w:eastAsia="仿宋_GB2312" w:cs="仿宋_GB2312"/>
                <w:sz w:val="28"/>
                <w:szCs w:val="28"/>
                <w:lang w:eastAsia="zh-CN"/>
              </w:rPr>
              <w:t>主要负责人</w:t>
            </w:r>
          </w:p>
        </w:tc>
      </w:tr>
      <w:tr w14:paraId="41CC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373F35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18</w:t>
            </w:r>
          </w:p>
        </w:tc>
        <w:tc>
          <w:tcPr>
            <w:tcW w:w="1963" w:type="dxa"/>
            <w:vAlign w:val="center"/>
          </w:tcPr>
          <w:p w14:paraId="2A4FB6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县水利局</w:t>
            </w:r>
          </w:p>
        </w:tc>
        <w:tc>
          <w:tcPr>
            <w:tcW w:w="9700" w:type="dxa"/>
            <w:vAlign w:val="center"/>
          </w:tcPr>
          <w:p w14:paraId="7DA856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编制本部门《重污染天气应急响应实施方案》</w:t>
            </w:r>
            <w:r>
              <w:rPr>
                <w:rFonts w:hint="eastAsia" w:ascii="仿宋_GB2312" w:hAnsi="仿宋_GB2312" w:eastAsia="仿宋_GB2312" w:cs="仿宋_GB2312"/>
                <w:kern w:val="0"/>
                <w:sz w:val="28"/>
                <w:szCs w:val="28"/>
                <w:lang w:eastAsia="zh-CN"/>
              </w:rPr>
              <w:t>；</w:t>
            </w:r>
          </w:p>
          <w:p w14:paraId="48E38B8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主要负责督导重污染天气期间水利工程扬尘治理，落实重污染天气期间的职责；</w:t>
            </w:r>
          </w:p>
          <w:p w14:paraId="711C071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大气污染防治工作领导小组及</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大气办交办的其他事项。</w:t>
            </w:r>
          </w:p>
        </w:tc>
        <w:tc>
          <w:tcPr>
            <w:tcW w:w="1731" w:type="dxa"/>
            <w:vAlign w:val="center"/>
          </w:tcPr>
          <w:p w14:paraId="077852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县水利局主要负责人</w:t>
            </w:r>
          </w:p>
        </w:tc>
      </w:tr>
      <w:tr w14:paraId="4C25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64317D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w:t>
            </w:r>
          </w:p>
        </w:tc>
        <w:tc>
          <w:tcPr>
            <w:tcW w:w="1963" w:type="dxa"/>
            <w:vAlign w:val="center"/>
          </w:tcPr>
          <w:p w14:paraId="295456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县教体局</w:t>
            </w:r>
          </w:p>
        </w:tc>
        <w:tc>
          <w:tcPr>
            <w:tcW w:w="9700" w:type="dxa"/>
            <w:vAlign w:val="center"/>
          </w:tcPr>
          <w:p w14:paraId="7E74A2C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编制本部门《重污染天气应急响应实施方案》</w:t>
            </w:r>
            <w:r>
              <w:rPr>
                <w:rFonts w:hint="eastAsia" w:ascii="仿宋_GB2312" w:hAnsi="仿宋_GB2312" w:eastAsia="仿宋_GB2312" w:cs="仿宋_GB2312"/>
                <w:kern w:val="0"/>
                <w:sz w:val="28"/>
                <w:szCs w:val="28"/>
                <w:lang w:eastAsia="zh-CN"/>
              </w:rPr>
              <w:t>；</w:t>
            </w:r>
          </w:p>
          <w:p w14:paraId="2659259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在重污染天气期间组织本县教育机构实施减少或停止户外活动直至停课等措施；</w:t>
            </w:r>
          </w:p>
          <w:p w14:paraId="2AA5D8A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大气污染防治工作领导小组及</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大气办交办的其他事项。</w:t>
            </w:r>
          </w:p>
        </w:tc>
        <w:tc>
          <w:tcPr>
            <w:tcW w:w="1731" w:type="dxa"/>
            <w:vAlign w:val="center"/>
          </w:tcPr>
          <w:p w14:paraId="0B2A39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lang w:val="en-US" w:eastAsia="zh-CN"/>
              </w:rPr>
              <w:t>县教体局主要负责人</w:t>
            </w:r>
          </w:p>
        </w:tc>
      </w:tr>
      <w:tr w14:paraId="3FEC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720" w:type="dxa"/>
            <w:vAlign w:val="center"/>
          </w:tcPr>
          <w:p w14:paraId="6C8C8B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20</w:t>
            </w:r>
          </w:p>
        </w:tc>
        <w:tc>
          <w:tcPr>
            <w:tcW w:w="1963" w:type="dxa"/>
            <w:vAlign w:val="center"/>
          </w:tcPr>
          <w:p w14:paraId="3EC1B4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县供电公司</w:t>
            </w:r>
          </w:p>
        </w:tc>
        <w:tc>
          <w:tcPr>
            <w:tcW w:w="9700" w:type="dxa"/>
            <w:vAlign w:val="center"/>
          </w:tcPr>
          <w:p w14:paraId="5C33DA2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编制本部门</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重污染天气应急响应实施方案</w:t>
            </w:r>
            <w:r>
              <w:rPr>
                <w:rFonts w:hint="eastAsia" w:ascii="仿宋_GB2312" w:hAnsi="仿宋_GB2312" w:eastAsia="仿宋_GB2312" w:cs="仿宋_GB2312"/>
                <w:kern w:val="0"/>
                <w:sz w:val="28"/>
                <w:szCs w:val="28"/>
                <w:lang w:eastAsia="zh-CN"/>
              </w:rPr>
              <w:t>》；</w:t>
            </w:r>
          </w:p>
          <w:p w14:paraId="0C9816A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负责统计</w:t>
            </w:r>
            <w:r>
              <w:rPr>
                <w:rFonts w:hint="eastAsia" w:ascii="仿宋_GB2312" w:hAnsi="仿宋_GB2312" w:eastAsia="仿宋_GB2312" w:cs="仿宋_GB2312"/>
                <w:kern w:val="0"/>
                <w:sz w:val="28"/>
                <w:szCs w:val="28"/>
                <w:lang w:val="en-US" w:eastAsia="zh-CN"/>
              </w:rPr>
              <w:t>分析</w:t>
            </w:r>
            <w:r>
              <w:rPr>
                <w:rFonts w:hint="eastAsia" w:ascii="仿宋_GB2312" w:hAnsi="仿宋_GB2312" w:eastAsia="仿宋_GB2312" w:cs="仿宋_GB2312"/>
                <w:kern w:val="0"/>
                <w:sz w:val="28"/>
                <w:szCs w:val="28"/>
              </w:rPr>
              <w:t>重污染天气预警期间用电负荷情况</w:t>
            </w:r>
            <w:r>
              <w:rPr>
                <w:rFonts w:hint="eastAsia" w:ascii="仿宋_GB2312" w:hAnsi="仿宋_GB2312" w:eastAsia="仿宋_GB2312" w:cs="仿宋_GB2312"/>
                <w:kern w:val="0"/>
                <w:sz w:val="28"/>
                <w:szCs w:val="28"/>
                <w:lang w:eastAsia="zh-CN"/>
              </w:rPr>
              <w:t>；</w:t>
            </w:r>
          </w:p>
          <w:p w14:paraId="452315B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配合做好停、限产企业用电量统计分析工作；</w:t>
            </w:r>
          </w:p>
          <w:p w14:paraId="11D2772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大气污染防治工作领导小组及</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大气办交办的其他事项</w:t>
            </w:r>
            <w:r>
              <w:rPr>
                <w:rFonts w:hint="eastAsia" w:ascii="仿宋_GB2312" w:hAnsi="仿宋_GB2312" w:eastAsia="仿宋_GB2312" w:cs="仿宋_GB2312"/>
                <w:kern w:val="0"/>
                <w:sz w:val="28"/>
                <w:szCs w:val="28"/>
              </w:rPr>
              <w:t>。</w:t>
            </w:r>
          </w:p>
        </w:tc>
        <w:tc>
          <w:tcPr>
            <w:tcW w:w="1731" w:type="dxa"/>
            <w:vAlign w:val="center"/>
          </w:tcPr>
          <w:p w14:paraId="505BC8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sz w:val="28"/>
                <w:szCs w:val="28"/>
                <w:lang w:val="en-US" w:eastAsia="zh-CN"/>
              </w:rPr>
              <w:t>县供电公司主要负责人</w:t>
            </w:r>
          </w:p>
        </w:tc>
      </w:tr>
    </w:tbl>
    <w:p w14:paraId="70C7743D">
      <w:pPr>
        <w:pStyle w:val="4"/>
        <w:numPr>
          <w:ilvl w:val="3"/>
          <w:numId w:val="0"/>
        </w:numPr>
        <w:tabs>
          <w:tab w:val="clear" w:pos="853"/>
        </w:tabs>
        <w:sectPr>
          <w:pgSz w:w="16838" w:h="11906" w:orient="landscape"/>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68E1E43E">
      <w:pPr>
        <w:tabs>
          <w:tab w:val="left" w:pos="2176"/>
        </w:tabs>
        <w:bidi w:val="0"/>
        <w:jc w:val="left"/>
        <w:rPr>
          <w:rFonts w:hint="eastAsia" w:eastAsiaTheme="minorEastAsia"/>
          <w:lang w:eastAsia="zh-CN"/>
        </w:rPr>
      </w:pPr>
    </w:p>
    <w:sectPr>
      <w:pgSz w:w="11906" w:h="16838"/>
      <w:pgMar w:top="1474" w:right="1984" w:bottom="1587" w:left="209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919149-3FD3-4181-B562-A67278AA77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CFA4D3C-C971-4E59-BCCC-CB2B54626995}"/>
  </w:font>
  <w:font w:name="方正小标宋简体">
    <w:panose1 w:val="03000509000000000000"/>
    <w:charset w:val="86"/>
    <w:family w:val="auto"/>
    <w:pitch w:val="default"/>
    <w:sig w:usb0="00000001" w:usb1="080E0000" w:usb2="00000000" w:usb3="00000000" w:csb0="00040000" w:csb1="00000000"/>
    <w:embedRegular r:id="rId3" w:fontKey="{2413A88E-CD81-4335-A34C-BB10BEFEBE58}"/>
  </w:font>
  <w:font w:name="仿宋_GB2312">
    <w:panose1 w:val="02010609030101010101"/>
    <w:charset w:val="86"/>
    <w:family w:val="auto"/>
    <w:pitch w:val="default"/>
    <w:sig w:usb0="00000001" w:usb1="080E0000" w:usb2="00000000" w:usb3="00000000" w:csb0="00040000" w:csb1="00000000"/>
    <w:embedRegular r:id="rId4" w:fontKey="{B63DF9EE-D742-4503-B7E5-1909C3EB937C}"/>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5" w:fontKey="{73BD5C5A-64A2-4047-BC1C-8540CA6BD0B2}"/>
  </w:font>
  <w:font w:name="楷体">
    <w:panose1 w:val="02010609060101010101"/>
    <w:charset w:val="86"/>
    <w:family w:val="auto"/>
    <w:pitch w:val="default"/>
    <w:sig w:usb0="800002BF" w:usb1="38CF7CFA" w:usb2="00000016" w:usb3="00000000" w:csb0="00040001" w:csb1="00000000"/>
    <w:embedRegular r:id="rId6" w:fontKey="{53FFC74F-A948-4C59-899C-F15C7CA3B580}"/>
  </w:font>
  <w:font w:name="仿宋">
    <w:panose1 w:val="02010609060101010101"/>
    <w:charset w:val="86"/>
    <w:family w:val="modern"/>
    <w:pitch w:val="default"/>
    <w:sig w:usb0="800002BF" w:usb1="38CF7CFA" w:usb2="00000016" w:usb3="00000000" w:csb0="00040001" w:csb1="00000000"/>
    <w:embedRegular r:id="rId7" w:fontKey="{32AE1512-A1B5-443E-A9FB-32B933C41FF1}"/>
  </w:font>
  <w:font w:name="华文中宋">
    <w:panose1 w:val="02010600040101010101"/>
    <w:charset w:val="86"/>
    <w:family w:val="auto"/>
    <w:pitch w:val="default"/>
    <w:sig w:usb0="00000287" w:usb1="080F0000" w:usb2="00000000" w:usb3="00000000" w:csb0="0004009F" w:csb1="DFD70000"/>
    <w:embedRegular r:id="rId8" w:fontKey="{8A806652-1B63-42A8-BD9D-D97F32045915}"/>
  </w:font>
  <w:font w:name="方正小标宋_GBK">
    <w:panose1 w:val="03000509000000000000"/>
    <w:charset w:val="86"/>
    <w:family w:val="script"/>
    <w:pitch w:val="default"/>
    <w:sig w:usb0="00000001" w:usb1="080E0000" w:usb2="00000000" w:usb3="00000000" w:csb0="00040000" w:csb1="00000000"/>
    <w:embedRegular r:id="rId9" w:fontKey="{1106FFFF-1B6B-4C1B-8C6C-0AF72A9936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0BA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4DBB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B4DBB6">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10EB0"/>
    <w:multiLevelType w:val="multilevel"/>
    <w:tmpl w:val="52110EB0"/>
    <w:lvl w:ilvl="0" w:tentative="0">
      <w:start w:val="1"/>
      <w:numFmt w:val="decimal"/>
      <w:lvlText w:val="%1"/>
      <w:lvlJc w:val="left"/>
      <w:pPr>
        <w:tabs>
          <w:tab w:val="left" w:pos="556"/>
        </w:tabs>
        <w:ind w:left="-11" w:firstLine="0"/>
      </w:pPr>
      <w:rPr>
        <w:rFonts w:hint="eastAsia"/>
      </w:rPr>
    </w:lvl>
    <w:lvl w:ilvl="1" w:tentative="0">
      <w:start w:val="1"/>
      <w:numFmt w:val="decimal"/>
      <w:lvlText w:val="%1.%2"/>
      <w:lvlJc w:val="left"/>
      <w:pPr>
        <w:tabs>
          <w:tab w:val="left" w:pos="556"/>
        </w:tabs>
        <w:ind w:left="-11" w:firstLine="0"/>
      </w:pPr>
      <w:rPr>
        <w:rFonts w:hint="eastAsia"/>
      </w:rPr>
    </w:lvl>
    <w:lvl w:ilvl="2" w:tentative="0">
      <w:start w:val="1"/>
      <w:numFmt w:val="decimal"/>
      <w:lvlText w:val="%1.%2.%3"/>
      <w:lvlJc w:val="left"/>
      <w:pPr>
        <w:tabs>
          <w:tab w:val="left" w:pos="1258"/>
        </w:tabs>
        <w:ind w:left="691" w:hanging="11"/>
      </w:pPr>
      <w:rPr>
        <w:rFonts w:hint="eastAsia"/>
      </w:rPr>
    </w:lvl>
    <w:lvl w:ilvl="3" w:tentative="0">
      <w:start w:val="1"/>
      <w:numFmt w:val="decimal"/>
      <w:pStyle w:val="4"/>
      <w:lvlText w:val="%1.%2.%3.%4"/>
      <w:lvlJc w:val="left"/>
      <w:pPr>
        <w:tabs>
          <w:tab w:val="left" w:pos="853"/>
        </w:tabs>
        <w:ind w:left="853" w:hanging="864"/>
      </w:pPr>
      <w:rPr>
        <w:rFonts w:hint="eastAsia"/>
      </w:rPr>
    </w:lvl>
    <w:lvl w:ilvl="4" w:tentative="0">
      <w:start w:val="1"/>
      <w:numFmt w:val="decimal"/>
      <w:lvlText w:val="%1.%2.%3.%4.%5"/>
      <w:lvlJc w:val="left"/>
      <w:pPr>
        <w:tabs>
          <w:tab w:val="left" w:pos="997"/>
        </w:tabs>
        <w:ind w:left="997" w:hanging="1008"/>
      </w:pPr>
      <w:rPr>
        <w:rFonts w:hint="eastAsia"/>
      </w:rPr>
    </w:lvl>
    <w:lvl w:ilvl="5" w:tentative="0">
      <w:start w:val="1"/>
      <w:numFmt w:val="decimal"/>
      <w:lvlText w:val="%1.%2.%3.%4.%5.%6"/>
      <w:lvlJc w:val="left"/>
      <w:pPr>
        <w:tabs>
          <w:tab w:val="left" w:pos="1141"/>
        </w:tabs>
        <w:ind w:left="1141" w:hanging="1152"/>
      </w:pPr>
      <w:rPr>
        <w:rFonts w:hint="eastAsia"/>
      </w:rPr>
    </w:lvl>
    <w:lvl w:ilvl="6" w:tentative="0">
      <w:start w:val="1"/>
      <w:numFmt w:val="decimal"/>
      <w:lvlText w:val="%1.%2.%3.%4.%5.%6.%7"/>
      <w:lvlJc w:val="left"/>
      <w:pPr>
        <w:tabs>
          <w:tab w:val="left" w:pos="1285"/>
        </w:tabs>
        <w:ind w:left="1285" w:hanging="1296"/>
      </w:pPr>
      <w:rPr>
        <w:rFonts w:hint="eastAsia"/>
      </w:rPr>
    </w:lvl>
    <w:lvl w:ilvl="7" w:tentative="0">
      <w:start w:val="1"/>
      <w:numFmt w:val="decimal"/>
      <w:lvlText w:val="%1.%2.%3.%4.%5.%6.%7.%8"/>
      <w:lvlJc w:val="left"/>
      <w:pPr>
        <w:tabs>
          <w:tab w:val="left" w:pos="1429"/>
        </w:tabs>
        <w:ind w:left="1429" w:hanging="1440"/>
      </w:pPr>
      <w:rPr>
        <w:rFonts w:hint="eastAsia"/>
      </w:rPr>
    </w:lvl>
    <w:lvl w:ilvl="8" w:tentative="0">
      <w:start w:val="1"/>
      <w:numFmt w:val="decimal"/>
      <w:lvlText w:val="%1.%2.%3.%4.%5.%6.%7.%8.%9"/>
      <w:lvlJc w:val="left"/>
      <w:pPr>
        <w:tabs>
          <w:tab w:val="left" w:pos="1573"/>
        </w:tabs>
        <w:ind w:left="157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Y2VkMzkxNTUzNTU5MDBkZWUzNWU4YTBjMmIyMjcifQ=="/>
  </w:docVars>
  <w:rsids>
    <w:rsidRoot w:val="00D72F7B"/>
    <w:rsid w:val="00004B80"/>
    <w:rsid w:val="00091E6E"/>
    <w:rsid w:val="00097970"/>
    <w:rsid w:val="000C00F2"/>
    <w:rsid w:val="000F116B"/>
    <w:rsid w:val="00117086"/>
    <w:rsid w:val="00126B27"/>
    <w:rsid w:val="00134941"/>
    <w:rsid w:val="00211302"/>
    <w:rsid w:val="00276FC3"/>
    <w:rsid w:val="002A0496"/>
    <w:rsid w:val="002A2033"/>
    <w:rsid w:val="002D20A3"/>
    <w:rsid w:val="002E46A9"/>
    <w:rsid w:val="003645B9"/>
    <w:rsid w:val="00442245"/>
    <w:rsid w:val="00486A4B"/>
    <w:rsid w:val="004A0F50"/>
    <w:rsid w:val="004E31BA"/>
    <w:rsid w:val="004F37C5"/>
    <w:rsid w:val="005030BE"/>
    <w:rsid w:val="00525D31"/>
    <w:rsid w:val="0053065A"/>
    <w:rsid w:val="00534D2F"/>
    <w:rsid w:val="005A5C5F"/>
    <w:rsid w:val="00604A90"/>
    <w:rsid w:val="006C54E5"/>
    <w:rsid w:val="006E45A6"/>
    <w:rsid w:val="0075463D"/>
    <w:rsid w:val="0079618E"/>
    <w:rsid w:val="00806C5A"/>
    <w:rsid w:val="00862096"/>
    <w:rsid w:val="00914C2D"/>
    <w:rsid w:val="009A0E59"/>
    <w:rsid w:val="009B626E"/>
    <w:rsid w:val="00A12009"/>
    <w:rsid w:val="00A40EED"/>
    <w:rsid w:val="00A61E79"/>
    <w:rsid w:val="00AD39A2"/>
    <w:rsid w:val="00B122DA"/>
    <w:rsid w:val="00B25992"/>
    <w:rsid w:val="00B86F9F"/>
    <w:rsid w:val="00B879FB"/>
    <w:rsid w:val="00BC2DE4"/>
    <w:rsid w:val="00CB5B2F"/>
    <w:rsid w:val="00CE7DE6"/>
    <w:rsid w:val="00D17639"/>
    <w:rsid w:val="00D333D7"/>
    <w:rsid w:val="00D72F7B"/>
    <w:rsid w:val="00DC7215"/>
    <w:rsid w:val="00EC7036"/>
    <w:rsid w:val="00F8141D"/>
    <w:rsid w:val="00F87A87"/>
    <w:rsid w:val="017B5A72"/>
    <w:rsid w:val="02C40969"/>
    <w:rsid w:val="04BC75EF"/>
    <w:rsid w:val="04E142F5"/>
    <w:rsid w:val="050B287F"/>
    <w:rsid w:val="072B5568"/>
    <w:rsid w:val="077C1812"/>
    <w:rsid w:val="096D58B6"/>
    <w:rsid w:val="0A8D7FAD"/>
    <w:rsid w:val="0ABD31A1"/>
    <w:rsid w:val="0C6C62F9"/>
    <w:rsid w:val="0C8F023A"/>
    <w:rsid w:val="0D7731A8"/>
    <w:rsid w:val="0E3F3599"/>
    <w:rsid w:val="0E9B1118"/>
    <w:rsid w:val="0EAC6E81"/>
    <w:rsid w:val="0FA2177F"/>
    <w:rsid w:val="10BE465A"/>
    <w:rsid w:val="10E719B4"/>
    <w:rsid w:val="11335637"/>
    <w:rsid w:val="146E6B13"/>
    <w:rsid w:val="14853C1D"/>
    <w:rsid w:val="15E05662"/>
    <w:rsid w:val="169BAB2B"/>
    <w:rsid w:val="178F66EF"/>
    <w:rsid w:val="17B943BD"/>
    <w:rsid w:val="180446B1"/>
    <w:rsid w:val="18AE30EB"/>
    <w:rsid w:val="19ED047A"/>
    <w:rsid w:val="1A426BC5"/>
    <w:rsid w:val="1A877713"/>
    <w:rsid w:val="1ADD6614"/>
    <w:rsid w:val="1B3963E6"/>
    <w:rsid w:val="1BB46F09"/>
    <w:rsid w:val="1C736608"/>
    <w:rsid w:val="1D464944"/>
    <w:rsid w:val="1D5350EB"/>
    <w:rsid w:val="1D797C40"/>
    <w:rsid w:val="1D8C1E11"/>
    <w:rsid w:val="1DD24533"/>
    <w:rsid w:val="1F687D9F"/>
    <w:rsid w:val="1FF96A44"/>
    <w:rsid w:val="20D900BA"/>
    <w:rsid w:val="228B1597"/>
    <w:rsid w:val="229C1D23"/>
    <w:rsid w:val="22A53EBB"/>
    <w:rsid w:val="2359040B"/>
    <w:rsid w:val="24C52AFA"/>
    <w:rsid w:val="25C73BD3"/>
    <w:rsid w:val="281B1950"/>
    <w:rsid w:val="28C11017"/>
    <w:rsid w:val="29017D21"/>
    <w:rsid w:val="298E08BA"/>
    <w:rsid w:val="2E07434F"/>
    <w:rsid w:val="2F285C58"/>
    <w:rsid w:val="30CA5D46"/>
    <w:rsid w:val="315E1E05"/>
    <w:rsid w:val="31CC2E2C"/>
    <w:rsid w:val="31E3514C"/>
    <w:rsid w:val="31EE13DB"/>
    <w:rsid w:val="322023C5"/>
    <w:rsid w:val="32FA423E"/>
    <w:rsid w:val="32FF4B0E"/>
    <w:rsid w:val="33A82C56"/>
    <w:rsid w:val="34E02B31"/>
    <w:rsid w:val="35956011"/>
    <w:rsid w:val="3672788C"/>
    <w:rsid w:val="3756532C"/>
    <w:rsid w:val="378A4261"/>
    <w:rsid w:val="38D4515E"/>
    <w:rsid w:val="39A95BE7"/>
    <w:rsid w:val="39C4792F"/>
    <w:rsid w:val="3A7B66B0"/>
    <w:rsid w:val="3AEF4F99"/>
    <w:rsid w:val="3BDA2BB5"/>
    <w:rsid w:val="3C1D5BD8"/>
    <w:rsid w:val="3CE61A1E"/>
    <w:rsid w:val="3D110E11"/>
    <w:rsid w:val="3D403FEF"/>
    <w:rsid w:val="3DD516A1"/>
    <w:rsid w:val="3E1E4FA7"/>
    <w:rsid w:val="3E894239"/>
    <w:rsid w:val="3F333A63"/>
    <w:rsid w:val="3F746C97"/>
    <w:rsid w:val="3F8E1C94"/>
    <w:rsid w:val="40F55A35"/>
    <w:rsid w:val="411E510D"/>
    <w:rsid w:val="4258271B"/>
    <w:rsid w:val="42B20943"/>
    <w:rsid w:val="43396B37"/>
    <w:rsid w:val="4429449C"/>
    <w:rsid w:val="44A771C7"/>
    <w:rsid w:val="452E74FE"/>
    <w:rsid w:val="46582E6F"/>
    <w:rsid w:val="46B14FB3"/>
    <w:rsid w:val="47B86C81"/>
    <w:rsid w:val="483F6C19"/>
    <w:rsid w:val="48623B31"/>
    <w:rsid w:val="491E4B51"/>
    <w:rsid w:val="4A7B2492"/>
    <w:rsid w:val="4A917052"/>
    <w:rsid w:val="4AF01A53"/>
    <w:rsid w:val="4BDE7972"/>
    <w:rsid w:val="4C5145E8"/>
    <w:rsid w:val="4D197E75"/>
    <w:rsid w:val="4D591AC2"/>
    <w:rsid w:val="4D730DB9"/>
    <w:rsid w:val="4E4F0A2E"/>
    <w:rsid w:val="52932874"/>
    <w:rsid w:val="538C10F5"/>
    <w:rsid w:val="53C102A5"/>
    <w:rsid w:val="54692A3C"/>
    <w:rsid w:val="55640A54"/>
    <w:rsid w:val="572555C3"/>
    <w:rsid w:val="573214BA"/>
    <w:rsid w:val="57E15954"/>
    <w:rsid w:val="584B45E2"/>
    <w:rsid w:val="58704048"/>
    <w:rsid w:val="588E0972"/>
    <w:rsid w:val="596671F9"/>
    <w:rsid w:val="5A3A490E"/>
    <w:rsid w:val="5BBE50CA"/>
    <w:rsid w:val="5E720C2C"/>
    <w:rsid w:val="5EDF48AC"/>
    <w:rsid w:val="5EF74FD3"/>
    <w:rsid w:val="608A5EC3"/>
    <w:rsid w:val="60DC3314"/>
    <w:rsid w:val="61663CD0"/>
    <w:rsid w:val="630479FC"/>
    <w:rsid w:val="632F68AE"/>
    <w:rsid w:val="639E7E33"/>
    <w:rsid w:val="66171829"/>
    <w:rsid w:val="67516607"/>
    <w:rsid w:val="68A7222B"/>
    <w:rsid w:val="694320DB"/>
    <w:rsid w:val="69CF69A7"/>
    <w:rsid w:val="6A3B2DEB"/>
    <w:rsid w:val="6AA33E09"/>
    <w:rsid w:val="6B234F4A"/>
    <w:rsid w:val="6DCA3DA3"/>
    <w:rsid w:val="6EC42F63"/>
    <w:rsid w:val="73F47FAE"/>
    <w:rsid w:val="760360A4"/>
    <w:rsid w:val="76C21A7F"/>
    <w:rsid w:val="7986736A"/>
    <w:rsid w:val="79C67FD2"/>
    <w:rsid w:val="79FE3496"/>
    <w:rsid w:val="7A7C1604"/>
    <w:rsid w:val="7C5C4760"/>
    <w:rsid w:val="7CF91FAF"/>
    <w:rsid w:val="7D342FE7"/>
    <w:rsid w:val="7D3D00ED"/>
    <w:rsid w:val="7D8A547F"/>
    <w:rsid w:val="7E1717EC"/>
    <w:rsid w:val="7EE527EB"/>
    <w:rsid w:val="7FE68429"/>
    <w:rsid w:val="7FF5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0" w:afterAutospacing="0" w:line="600" w:lineRule="exact"/>
      <w:jc w:val="center"/>
      <w:outlineLvl w:val="0"/>
    </w:pPr>
    <w:rPr>
      <w:rFonts w:hint="eastAsia" w:ascii="宋体" w:hAnsi="宋体" w:eastAsia="方正小标宋简体" w:cs="宋体"/>
      <w:kern w:val="44"/>
      <w:sz w:val="44"/>
      <w:szCs w:val="48"/>
      <w:lang w:bidi="ar"/>
    </w:rPr>
  </w:style>
  <w:style w:type="paragraph" w:styleId="3">
    <w:name w:val="heading 2"/>
    <w:basedOn w:val="1"/>
    <w:next w:val="1"/>
    <w:autoRedefine/>
    <w:unhideWhenUsed/>
    <w:qFormat/>
    <w:uiPriority w:val="9"/>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4">
    <w:name w:val="heading 4"/>
    <w:basedOn w:val="1"/>
    <w:next w:val="1"/>
    <w:qFormat/>
    <w:uiPriority w:val="0"/>
    <w:pPr>
      <w:keepNext/>
      <w:keepLines/>
      <w:numPr>
        <w:ilvl w:val="3"/>
        <w:numId w:val="1"/>
      </w:numPr>
      <w:tabs>
        <w:tab w:val="left" w:pos="960"/>
      </w:tabs>
      <w:spacing w:line="360" w:lineRule="auto"/>
      <w:ind w:firstLine="0"/>
      <w:outlineLvl w:val="3"/>
    </w:pPr>
    <w:rPr>
      <w:rFonts w:ascii="宋体" w:hAnsi="宋体"/>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4"/>
    <w:unhideWhenUsed/>
    <w:qFormat/>
    <w:uiPriority w:val="99"/>
    <w:pPr>
      <w:ind w:firstLine="420" w:firstLineChars="200"/>
    </w:pPr>
  </w:style>
  <w:style w:type="paragraph" w:styleId="6">
    <w:name w:val="Body Text"/>
    <w:basedOn w:val="1"/>
    <w:link w:val="18"/>
    <w:qFormat/>
    <w:uiPriority w:val="0"/>
    <w:pPr>
      <w:spacing w:line="240" w:lineRule="atLeast"/>
    </w:pPr>
    <w:rPr>
      <w:rFonts w:ascii="仿宋_GB2312" w:hAnsi="仿宋_GB2312" w:eastAsia="仿宋_GB2312" w:cs="仿宋_GB2312"/>
      <w:sz w:val="30"/>
      <w:szCs w:val="30"/>
      <w:lang w:val="zh-CN" w:bidi="zh-CN"/>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rPr>
      <w:rFonts w:ascii="Calibri" w:hAnsi="Calibri"/>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paragraph" w:customStyle="1" w:styleId="15">
    <w:name w:val="Default"/>
    <w:qFormat/>
    <w:uiPriority w:val="99"/>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16">
    <w:name w:val="p0"/>
    <w:basedOn w:val="1"/>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正文文本 字符"/>
    <w:basedOn w:val="12"/>
    <w:link w:val="6"/>
    <w:qFormat/>
    <w:uiPriority w:val="0"/>
    <w:rPr>
      <w:rFonts w:ascii="仿宋_GB2312" w:hAnsi="仿宋_GB2312" w:eastAsia="仿宋_GB2312" w:cs="仿宋_GB2312"/>
      <w:sz w:val="30"/>
      <w:szCs w:val="30"/>
      <w:lang w:val="zh-CN" w:bidi="zh-CN"/>
    </w:rPr>
  </w:style>
  <w:style w:type="character" w:customStyle="1" w:styleId="19">
    <w:name w:val="页眉 字符"/>
    <w:basedOn w:val="12"/>
    <w:link w:val="8"/>
    <w:qFormat/>
    <w:uiPriority w:val="99"/>
    <w:rPr>
      <w:sz w:val="18"/>
      <w:szCs w:val="18"/>
    </w:rPr>
  </w:style>
  <w:style w:type="character" w:customStyle="1" w:styleId="20">
    <w:name w:val="页脚 字符"/>
    <w:basedOn w:val="12"/>
    <w:link w:val="7"/>
    <w:qFormat/>
    <w:uiPriority w:val="99"/>
    <w:rPr>
      <w:sz w:val="18"/>
      <w:szCs w:val="18"/>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7593</Words>
  <Characters>7680</Characters>
  <Lines>319</Lines>
  <Paragraphs>89</Paragraphs>
  <TotalTime>6</TotalTime>
  <ScaleCrop>false</ScaleCrop>
  <LinksUpToDate>false</LinksUpToDate>
  <CharactersWithSpaces>7680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2023-09-08T16:32:00Z</dcterms:created>
  <dc:creator>baimiao</dc:creator>
  <cp:lastModifiedBy>郝思含</cp:lastModifiedBy>
  <cp:lastPrinted>2024-04-24T00:22:00Z</cp:lastPrinted>
  <dcterms:modified xsi:type="dcterms:W3CDTF">2025-03-20T08:30:11Z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AEA4128DFAAD4412893E624788F9479F_13</vt:lpwstr>
  </property>
  <property fmtid="{D5CDD505-2E9C-101B-9397-08002B2CF9AE}" pid="4" name="KSOTemplateDocerSaveRecord">
    <vt:lpwstr>eyJoZGlkIjoiNDM5MTZmYTgyZjAxMDQ0M2EyNzc0ZTBmNWQ2YzIyMzkiLCJ1c2VySWQiOiIxNjgyODk4OTk2In0=</vt:lpwstr>
  </property>
</Properties>
</file>