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1D9F">
      <w:pPr>
        <w:ind w:firstLine="440" w:firstLineChars="100"/>
        <w:jc w:val="both"/>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高阳县县域商业体系建设工作进展情况</w:t>
      </w:r>
    </w:p>
    <w:p w14:paraId="338C74BE">
      <w:pPr>
        <w:ind w:firstLine="442" w:firstLineChars="100"/>
        <w:jc w:val="both"/>
        <w:rPr>
          <w:rFonts w:hint="default"/>
          <w:b/>
          <w:bCs/>
          <w:sz w:val="44"/>
          <w:szCs w:val="44"/>
          <w:lang w:val="en-US" w:eastAsia="zh-CN"/>
        </w:rPr>
      </w:pPr>
    </w:p>
    <w:p w14:paraId="01247A4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在高阳县县域商业建设行动项目实施过程中，高阳县人民政府办公室印发了《高阳县县人民政府办公室关于印发&lt;高阳县县域商业建</w:t>
      </w:r>
      <w:bookmarkStart w:id="0" w:name="_GoBack"/>
      <w:bookmarkEnd w:id="0"/>
      <w:r>
        <w:rPr>
          <w:rFonts w:hint="eastAsia" w:ascii="仿宋_GB2312" w:hAnsi="仿宋_GB2312" w:eastAsia="仿宋_GB2312" w:cs="仿宋_GB2312"/>
          <w:sz w:val="28"/>
          <w:szCs w:val="28"/>
        </w:rPr>
        <w:t>设行动实施方案&gt;的通知》(高政办[2025]7号)、《高阳县县域商业建设行动项目专项资金使用管理办法》、《高阳县县域商业建设行动项目管理办法》、《高阳县县域商业建设行动日常监督检查机制》等一系列政策措施，对项目资金使用严格审核把关。</w:t>
      </w:r>
    </w:p>
    <w:p w14:paraId="02EBFD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5月28日，在高阳县人民政府网站发布了《高阳县县域商业建设行动工作领导小组关于征集高阳县县域商业建设行动项目承办企业的通知》，2025年6月6日通过第三方专家评审小组进行评审后，确定了高阳县县级物流配送中心建设项目由高阳县韵达快递服务有限公司和河北甄鲜熙悦供应链管理有限公司联合承办，蒲口镇商贸中心建设项目由高阳县南蒲口鸿滨小卖部承办，小王果庄镇商贸中心建设项目由高阳县新连新超市承办，庞口镇商贸中心建设项目由高阳县金瀚丰餐饮店(个体工商户)、高阳县众湃台球厅(个体工商户)和高阳县巾巾乐道纺织科技有限公司联合承办，庞家佐镇商贸中心建设项目由高阳县金源硕超市便利店(个体工商户)和高阳县酷捌桌球娱乐厅(个体工商户)联合承办。</w:t>
      </w:r>
    </w:p>
    <w:p w14:paraId="1F4AF3F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截至目前，县级物流配送中心(商贸仓)已经建设完成并投入使用，庞家佐镇商贸中心建设项目已经建设完成并投入使用，剩余项目均在建设中。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2C2C387-46C2-4100-A59F-5D767A44C65F}"/>
  </w:font>
  <w:font w:name="方正小标宋_GBK">
    <w:panose1 w:val="02000000000000000000"/>
    <w:charset w:val="86"/>
    <w:family w:val="auto"/>
    <w:pitch w:val="default"/>
    <w:sig w:usb0="A00002BF" w:usb1="38CF7CFA" w:usb2="00082016" w:usb3="00000000" w:csb0="00040001" w:csb1="00000000"/>
    <w:embedRegular r:id="rId2" w:fontKey="{5A0743D3-7A4E-47A3-B667-BBFF29DD5A18}"/>
  </w:font>
  <w:font w:name="仿宋_GB2312">
    <w:panose1 w:val="02010609030101010101"/>
    <w:charset w:val="86"/>
    <w:family w:val="auto"/>
    <w:pitch w:val="default"/>
    <w:sig w:usb0="00000001" w:usb1="080E0000" w:usb2="00000000" w:usb3="00000000" w:csb0="00040000" w:csb1="00000000"/>
    <w:embedRegular r:id="rId3" w:fontKey="{76D9D1BB-2E2C-4E32-8D55-2045B2B9A9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4AEE"/>
    <w:rsid w:val="556B6B44"/>
    <w:rsid w:val="6E38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555</Characters>
  <Lines>0</Lines>
  <Paragraphs>0</Paragraphs>
  <TotalTime>8</TotalTime>
  <ScaleCrop>false</ScaleCrop>
  <LinksUpToDate>false</LinksUpToDate>
  <CharactersWithSpaces>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2025-07-15T08:23:00Z</dcterms:created>
  <dc:creator>Administrator</dc:creator>
  <cp:lastModifiedBy>高阳商务</cp:lastModifiedBy>
  <dcterms:modified xsi:type="dcterms:W3CDTF">2025-07-15T08:34:35Z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eyJoZGlkIjoiZTEwOTljZDdlMWU0ZWQ2ZjMzYjhhMGU0M2YxOWJkZDAiLCJ1c2VySWQiOiIxNjg0NTYwOTA2In0=</vt:lpwstr>
  </property>
  <property fmtid="{D5CDD505-2E9C-101B-9397-08002B2CF9AE}" pid="4" name="ICV">
    <vt:lpwstr>F5470C81013D40D3AA1F8FC8D9E67013_12</vt:lpwstr>
  </property>
</Properties>
</file>