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24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高阳县公安局</w:t>
      </w:r>
      <w:bookmarkStart w:id="0" w:name="_GoBack"/>
      <w:bookmarkEnd w:id="0"/>
    </w:p>
    <w:p w14:paraId="62D982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44FFAD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A4C6D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一、总体情况</w:t>
      </w:r>
    </w:p>
    <w:p w14:paraId="1860E4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（一）主动公开</w:t>
      </w:r>
    </w:p>
    <w:p w14:paraId="51DB0C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2025年，我局在政务公开网站主动公开各类信息10条，包含“双随机、一公开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、财务预决算等内容。</w:t>
      </w:r>
    </w:p>
    <w:p w14:paraId="35DB9E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（二）依申请公开</w:t>
      </w:r>
    </w:p>
    <w:p w14:paraId="167319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2025年我局收到政府信息公开申请3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 w14:paraId="78A920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（三）政府信息管理</w:t>
      </w:r>
    </w:p>
    <w:p w14:paraId="468BAB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县局成立了以副县长、公安局长侯志森为组长，县局党委副书记、政委王章泽为常务副组长，其他班子成员为副组长，全局各单位“一把手”为成员的政府信息公开领导小组。领导小组下设办公室于指挥中心，由指挥中心主任孟令东兼任办公室主任，做到了一级抓一级，层层抓落实，确保了工作顺利开展。</w:t>
      </w:r>
    </w:p>
    <w:p w14:paraId="0A72B8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（四）政府信息公开平台建设</w:t>
      </w:r>
    </w:p>
    <w:p w14:paraId="4AECA3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充分发挥政务公开平台的作用，同时依托“高阳公安”微信公众号和“平安高阳”抖音号发布政务信息170篇，我局将积极推行阳光作业，扎实做好政府信息公开工作。</w:t>
      </w:r>
    </w:p>
    <w:p w14:paraId="7FD93C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（五）监督保障</w:t>
      </w:r>
    </w:p>
    <w:p w14:paraId="7EC1B2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县局结合自身实际，制定了政府信息公开的实施方案，对信息公开的指导思想、运行机制、工作程序、保障措施、工作进度等做出了规定和要求。</w:t>
      </w:r>
    </w:p>
    <w:p w14:paraId="103F378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主动公开政府信息情况</w:t>
      </w:r>
    </w:p>
    <w:tbl>
      <w:tblPr>
        <w:tblStyle w:val="2"/>
        <w:tblpPr w:leftFromText="180" w:rightFromText="180" w:vertAnchor="text" w:horzAnchor="page" w:tblpX="1444" w:tblpY="200"/>
        <w:tblOverlap w:val="never"/>
        <w:tblW w:w="506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31"/>
        <w:gridCol w:w="2208"/>
        <w:gridCol w:w="2208"/>
        <w:gridCol w:w="2053"/>
      </w:tblGrid>
      <w:tr w14:paraId="6EBD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FB251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2E6A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25AA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1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722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11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538A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11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164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0CF7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8F9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93C3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15B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E686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819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6388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52AC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1A3B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DFF8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7AAB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424F3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093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E38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3477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1B0E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8CFE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1D29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3477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CC17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173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63925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03EE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437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347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72D4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DA2C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6B59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3477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AD22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11A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68E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3477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7EF6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B8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B97E2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EC2F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C124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3477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A35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5F83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2341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3477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E5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567DC45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585D20B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收到和处理政府信息公开申请情况</w:t>
      </w:r>
    </w:p>
    <w:tbl>
      <w:tblPr>
        <w:tblStyle w:val="2"/>
        <w:tblW w:w="4968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094"/>
        <w:gridCol w:w="3295"/>
        <w:gridCol w:w="499"/>
        <w:gridCol w:w="417"/>
        <w:gridCol w:w="417"/>
        <w:gridCol w:w="740"/>
        <w:gridCol w:w="740"/>
        <w:gridCol w:w="431"/>
        <w:gridCol w:w="428"/>
      </w:tblGrid>
      <w:tr w14:paraId="3B9BA5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3B23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1999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A06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1BCF9E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76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797B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1495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7DAE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232" w:type="pct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CEFB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DE927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6C1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pct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E7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736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7AEB9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5C47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08F074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B3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4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EAE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2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926E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232" w:type="pct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F4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1434AA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B7AB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22C4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AF42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5616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58E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45D3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7F6E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169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4CE4E4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C2F7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6BD4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BDF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4DEE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0BF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C394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3247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E4B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A398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A3B3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39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BF85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382F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0FAE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FC63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924E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CB2B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1D69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1F5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E0FB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7B1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9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782A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62CA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2A5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EC2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CFD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B3A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FAF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7B61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F3D5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B5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2BE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8DC8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A533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B7A2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A70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0210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A313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53C8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175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E20B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39F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17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FCDD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5677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6C89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049E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0832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275D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1572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6C3A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8D8A4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F31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62E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F1CA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5FCB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19BF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C8C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49D5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F9C1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A53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40F3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2A41E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149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E19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3864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F7B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B56C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8EC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E32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142B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1548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BDC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06053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EF7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5FF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39F1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0AB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B5B7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B608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C118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EA8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4200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3F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22E00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09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10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6132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61C8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683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EBB0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912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E675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8A7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4A7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66839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6D9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541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693E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A2CD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F7D6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28B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1B48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382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538F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EF74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23C939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3B6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625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4BA2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CA6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5F7E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FEB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4DE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DBF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42F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3AD3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FF9C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737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C84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1794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5596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D25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99A5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AE58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8B9D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E4A1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C898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AC53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E9E2E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8F7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BD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4D6F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0E0B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538C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BC1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0D9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F5C2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A6D5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8298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29AC4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F68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DF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FE36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89BC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7754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3AEB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1C3B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EA3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EA1C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957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C7D3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35A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DC27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0B10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6A16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38B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946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94C0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AE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7637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8752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3B6A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7CD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7B3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685B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8763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995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F260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284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76B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1E1B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BBC8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A5C3A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C7D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E68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7F51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4D16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3473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D938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1847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575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D4DE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581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095BF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D1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C1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4478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BF7E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4749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481B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D1DD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F36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DF6C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5DCA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B236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BA8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85B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996C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272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0042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993F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D5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19BC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6D7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C5B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38D4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C157E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AE6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5D1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EA4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CCE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EE9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EFB9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E898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0E3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E596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651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98C5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2B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24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26C0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9121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4A9A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892B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46FB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FD0C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E15C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9533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EB40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4B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E3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EF84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CCC7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F081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4698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8DA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19B7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D473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6C22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EA51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ACC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9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ECE4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263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006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C5CB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6C1F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136E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FC3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C0F6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056C6B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75A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54D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663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3F4E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089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D16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BEA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84C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F0B0F09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69AD76F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政府信息公开行政复议、行政诉讼情况</w:t>
      </w:r>
    </w:p>
    <w:tbl>
      <w:tblPr>
        <w:tblStyle w:val="2"/>
        <w:tblpPr w:leftFromText="180" w:rightFromText="180" w:vertAnchor="text" w:horzAnchor="page" w:tblpX="1195" w:tblpY="645"/>
        <w:tblOverlap w:val="never"/>
        <w:tblW w:w="946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629"/>
        <w:gridCol w:w="630"/>
        <w:gridCol w:w="630"/>
        <w:gridCol w:w="634"/>
        <w:gridCol w:w="630"/>
        <w:gridCol w:w="630"/>
        <w:gridCol w:w="631"/>
        <w:gridCol w:w="631"/>
        <w:gridCol w:w="635"/>
        <w:gridCol w:w="632"/>
        <w:gridCol w:w="632"/>
        <w:gridCol w:w="632"/>
        <w:gridCol w:w="632"/>
        <w:gridCol w:w="635"/>
      </w:tblGrid>
      <w:tr w14:paraId="510BF0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31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716E7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3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1490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15A0B0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2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5978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2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E7BD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44ABF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01A7B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2FA3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1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050E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49FC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7C5044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68FBFD">
            <w:pPr>
              <w:rPr>
                <w:rFonts w:ascii="宋体"/>
                <w:sz w:val="24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4492F">
            <w:pPr>
              <w:rPr>
                <w:rFonts w:ascii="宋体"/>
                <w:sz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F2415">
            <w:pPr>
              <w:rPr>
                <w:rFonts w:ascii="宋体"/>
                <w:sz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3E4D70">
            <w:pPr>
              <w:rPr>
                <w:rFonts w:ascii="宋体"/>
                <w:sz w:val="24"/>
              </w:rPr>
            </w:pPr>
          </w:p>
        </w:tc>
        <w:tc>
          <w:tcPr>
            <w:tcW w:w="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BAA50">
            <w:pPr>
              <w:rPr>
                <w:rFonts w:ascii="宋体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E26F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2CF6C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67539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8CD55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9B064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55A34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93F4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6D1F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AF2C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9FEC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117B20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D96A3F"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17A045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ADF134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4D369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216029"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754C2A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2617F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A23A86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08C821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8674C3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6EC86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D8A20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810921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3FE8B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66CDF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3CC6D79A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28E0F3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37A17E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五、存在的主要问题及改进情况</w:t>
      </w:r>
    </w:p>
    <w:p w14:paraId="043A05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今年以来，我局政府信息公开工作稳步推进，但部分公开内容较为表面化、程序化、缺乏深度解读；主动公开的信息在数量和覆盖领域仍有拓展空间。下一步我们将：一、进一步提高认识。切实加强对《中华人民共和国政府信息公开条例》的学习宣传。制定常态化信息更新计划，拓宽信息发布覆盖面。继续将政务公开作为本办的工作内容，认真抓好抓落实。二、定期组织信息公开工作人员开展专题培训，提升其政策理解、信息筛选和舆情应对能力。严格落实信息发布保密审查和质量把关机制，确保公开信息的准确性和规范性。三、充实公开内容。进一步做好公开和免予公开两类信息的界定。按照《中华人民共和国政府信息公开条例》等法规、规章、制度的规定，及时公开政务信息，公开内容做到真实、具体、全面。并在工作质量、态度、实效等方面进一步作出承诺，不断增强工作透明度。</w:t>
      </w:r>
    </w:p>
    <w:p w14:paraId="26F195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六、其他需要报告的事项</w:t>
      </w:r>
    </w:p>
    <w:p w14:paraId="35D2AA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认真贯彻执行国务院办公厅《政府信息公开信息处理费管理办法》和《关于政府信息公开处理费管理有关事项的通知》。2025年本行政机关未收取信息处理费。</w:t>
      </w:r>
    </w:p>
    <w:p w14:paraId="0019D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EF0DA"/>
    <w:multiLevelType w:val="singleLevel"/>
    <w:tmpl w:val="83AEF0D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26A4C"/>
    <w:rsid w:val="05B4496E"/>
    <w:rsid w:val="0E5D6419"/>
    <w:rsid w:val="11EB0108"/>
    <w:rsid w:val="138F77DD"/>
    <w:rsid w:val="13FF69C3"/>
    <w:rsid w:val="1EF873E0"/>
    <w:rsid w:val="2A4E308A"/>
    <w:rsid w:val="2EB22C02"/>
    <w:rsid w:val="31AF54AC"/>
    <w:rsid w:val="33D47679"/>
    <w:rsid w:val="46953AB1"/>
    <w:rsid w:val="49AC2773"/>
    <w:rsid w:val="4C940979"/>
    <w:rsid w:val="506C77E4"/>
    <w:rsid w:val="5DB72BC9"/>
    <w:rsid w:val="5FA26A4C"/>
    <w:rsid w:val="60C413D5"/>
    <w:rsid w:val="6CFA128D"/>
    <w:rsid w:val="78E8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1284</Words>
  <Characters>1315</Characters>
  <Lines>0</Lines>
  <Paragraphs>0</Paragraphs>
  <TotalTime>10</TotalTime>
  <ScaleCrop>false</ScaleCrop>
  <LinksUpToDate>false</LinksUpToDate>
  <CharactersWithSpaces>1316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2026-01-05T06:51:00Z</dcterms:created>
  <dc:creator>Administrator</dc:creator>
  <cp:lastModifiedBy>郝思含</cp:lastModifiedBy>
  <dcterms:modified xsi:type="dcterms:W3CDTF">2026-01-22T08:20:47Z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eyJoZGlkIjoiNDM5MTZmYTgyZjAxMDQ0M2EyNzc0ZTBmNWQ2YzIyMzkiLCJ1c2VySWQiOiIxNjgyODk4OTk2In0=</vt:lpwstr>
  </property>
  <property fmtid="{D5CDD505-2E9C-101B-9397-08002B2CF9AE}" pid="4" name="ICV">
    <vt:lpwstr>75EA7C631F1F4D108DBAABE5A0A07594_12</vt:lpwstr>
  </property>
</Properties>
</file>