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359高阳县融媒体中心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835.88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835.88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835.88</w:t>
            </w:r>
          </w:p>
        </w:tc>
        <w:tc>
          <w:tcPr>
            <w:tcW w:w="4535" w:type="dxa"/>
            <w:vAlign w:val="center"/>
          </w:tcPr>
          <w:p>
            <w:pPr>
              <w:pStyle w:val="15"/>
            </w:pPr>
            <w:r>
              <w:t>本年支出合计</w:t>
            </w:r>
          </w:p>
        </w:tc>
        <w:tc>
          <w:tcPr>
            <w:tcW w:w="2126" w:type="dxa"/>
            <w:vAlign w:val="center"/>
          </w:tcPr>
          <w:p>
            <w:pPr>
              <w:pStyle w:val="16"/>
            </w:pPr>
            <w:r>
              <w:t>835.88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835.88</w:t>
            </w:r>
          </w:p>
        </w:tc>
        <w:tc>
          <w:tcPr>
            <w:tcW w:w="4535" w:type="dxa"/>
            <w:vAlign w:val="center"/>
          </w:tcPr>
          <w:p>
            <w:pPr>
              <w:pStyle w:val="15"/>
            </w:pPr>
            <w:r>
              <w:t>支出总计</w:t>
            </w:r>
          </w:p>
        </w:tc>
        <w:tc>
          <w:tcPr>
            <w:tcW w:w="2126" w:type="dxa"/>
            <w:vAlign w:val="center"/>
          </w:tcPr>
          <w:p>
            <w:pPr>
              <w:pStyle w:val="16"/>
            </w:pPr>
            <w:r>
              <w:t>835.88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359高阳县融媒体中心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835.88</w:t>
            </w:r>
          </w:p>
        </w:tc>
        <w:tc>
          <w:tcPr>
            <w:tcW w:w="1134" w:type="dxa"/>
            <w:vAlign w:val="center"/>
          </w:tcPr>
          <w:p>
            <w:pPr>
              <w:pStyle w:val="16"/>
            </w:pPr>
            <w:r>
              <w:t>835.88</w:t>
            </w:r>
          </w:p>
        </w:tc>
        <w:tc>
          <w:tcPr>
            <w:tcW w:w="1134" w:type="dxa"/>
            <w:vAlign w:val="center"/>
          </w:tcPr>
          <w:p>
            <w:pPr>
              <w:pStyle w:val="16"/>
            </w:pPr>
            <w:r>
              <w:t>835.88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835.88</w:t>
            </w:r>
          </w:p>
        </w:tc>
        <w:tc>
          <w:tcPr>
            <w:tcW w:w="1134" w:type="dxa"/>
            <w:vAlign w:val="center"/>
          </w:tcPr>
          <w:p>
            <w:pPr>
              <w:pStyle w:val="12"/>
            </w:pPr>
            <w:r>
              <w:t>835.88</w:t>
            </w:r>
          </w:p>
        </w:tc>
        <w:tc>
          <w:tcPr>
            <w:tcW w:w="1134" w:type="dxa"/>
            <w:vAlign w:val="center"/>
          </w:tcPr>
          <w:p>
            <w:pPr>
              <w:pStyle w:val="12"/>
            </w:pPr>
            <w:r>
              <w:t>835.88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20708</w:t>
            </w:r>
          </w:p>
        </w:tc>
        <w:tc>
          <w:tcPr>
            <w:tcW w:w="1559" w:type="dxa"/>
            <w:vAlign w:val="center"/>
          </w:tcPr>
          <w:p>
            <w:pPr>
              <w:pStyle w:val="13"/>
            </w:pPr>
            <w:r>
              <w:t>广播电视</w:t>
            </w:r>
          </w:p>
        </w:tc>
        <w:tc>
          <w:tcPr>
            <w:tcW w:w="1134" w:type="dxa"/>
            <w:vAlign w:val="center"/>
          </w:tcPr>
          <w:p>
            <w:pPr>
              <w:pStyle w:val="12"/>
            </w:pPr>
            <w:r>
              <w:t>835.88</w:t>
            </w:r>
          </w:p>
        </w:tc>
        <w:tc>
          <w:tcPr>
            <w:tcW w:w="1134" w:type="dxa"/>
            <w:vAlign w:val="center"/>
          </w:tcPr>
          <w:p>
            <w:pPr>
              <w:pStyle w:val="12"/>
            </w:pPr>
            <w:r>
              <w:t>835.88</w:t>
            </w:r>
          </w:p>
        </w:tc>
        <w:tc>
          <w:tcPr>
            <w:tcW w:w="1134" w:type="dxa"/>
            <w:vAlign w:val="center"/>
          </w:tcPr>
          <w:p>
            <w:pPr>
              <w:pStyle w:val="12"/>
            </w:pPr>
            <w:r>
              <w:t>835.88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2070808</w:t>
            </w:r>
          </w:p>
        </w:tc>
        <w:tc>
          <w:tcPr>
            <w:tcW w:w="1559" w:type="dxa"/>
            <w:vAlign w:val="center"/>
          </w:tcPr>
          <w:p>
            <w:pPr>
              <w:pStyle w:val="13"/>
            </w:pPr>
            <w:r>
              <w:t>广播电视事务</w:t>
            </w:r>
          </w:p>
        </w:tc>
        <w:tc>
          <w:tcPr>
            <w:tcW w:w="1134" w:type="dxa"/>
            <w:vAlign w:val="center"/>
          </w:tcPr>
          <w:p>
            <w:pPr>
              <w:pStyle w:val="12"/>
            </w:pPr>
            <w:r>
              <w:t>81.97</w:t>
            </w:r>
          </w:p>
        </w:tc>
        <w:tc>
          <w:tcPr>
            <w:tcW w:w="1134" w:type="dxa"/>
            <w:vAlign w:val="center"/>
          </w:tcPr>
          <w:p>
            <w:pPr>
              <w:pStyle w:val="12"/>
            </w:pPr>
            <w:r>
              <w:t>81.97</w:t>
            </w:r>
          </w:p>
        </w:tc>
        <w:tc>
          <w:tcPr>
            <w:tcW w:w="1134" w:type="dxa"/>
            <w:vAlign w:val="center"/>
          </w:tcPr>
          <w:p>
            <w:pPr>
              <w:pStyle w:val="12"/>
            </w:pPr>
            <w:r>
              <w:t>81.97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2070899</w:t>
            </w:r>
          </w:p>
        </w:tc>
        <w:tc>
          <w:tcPr>
            <w:tcW w:w="1559" w:type="dxa"/>
            <w:vAlign w:val="center"/>
          </w:tcPr>
          <w:p>
            <w:pPr>
              <w:pStyle w:val="13"/>
            </w:pPr>
            <w:r>
              <w:t>其他广播电视支出</w:t>
            </w:r>
          </w:p>
        </w:tc>
        <w:tc>
          <w:tcPr>
            <w:tcW w:w="1134" w:type="dxa"/>
            <w:vAlign w:val="center"/>
          </w:tcPr>
          <w:p>
            <w:pPr>
              <w:pStyle w:val="12"/>
            </w:pPr>
            <w:r>
              <w:t>753.91</w:t>
            </w:r>
          </w:p>
        </w:tc>
        <w:tc>
          <w:tcPr>
            <w:tcW w:w="1134" w:type="dxa"/>
            <w:vAlign w:val="center"/>
          </w:tcPr>
          <w:p>
            <w:pPr>
              <w:pStyle w:val="12"/>
            </w:pPr>
            <w:r>
              <w:t>753.91</w:t>
            </w:r>
          </w:p>
        </w:tc>
        <w:tc>
          <w:tcPr>
            <w:tcW w:w="1134" w:type="dxa"/>
            <w:vAlign w:val="center"/>
          </w:tcPr>
          <w:p>
            <w:pPr>
              <w:pStyle w:val="12"/>
            </w:pPr>
            <w:r>
              <w:t>753.91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359高阳县融媒体中心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835.88</w:t>
            </w:r>
          </w:p>
        </w:tc>
        <w:tc>
          <w:tcPr>
            <w:tcW w:w="1361" w:type="dxa"/>
            <w:vAlign w:val="center"/>
          </w:tcPr>
          <w:p>
            <w:pPr>
              <w:pStyle w:val="16"/>
            </w:pPr>
            <w:r>
              <w:t>753.91</w:t>
            </w:r>
          </w:p>
        </w:tc>
        <w:tc>
          <w:tcPr>
            <w:tcW w:w="1361" w:type="dxa"/>
            <w:vAlign w:val="center"/>
          </w:tcPr>
          <w:p>
            <w:pPr>
              <w:pStyle w:val="16"/>
            </w:pPr>
            <w:r>
              <w:t>81.97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835.88</w:t>
            </w:r>
          </w:p>
        </w:tc>
        <w:tc>
          <w:tcPr>
            <w:tcW w:w="1361" w:type="dxa"/>
            <w:vAlign w:val="center"/>
          </w:tcPr>
          <w:p>
            <w:pPr>
              <w:pStyle w:val="12"/>
            </w:pPr>
            <w:r>
              <w:t>753.91</w:t>
            </w:r>
          </w:p>
        </w:tc>
        <w:tc>
          <w:tcPr>
            <w:tcW w:w="1361" w:type="dxa"/>
            <w:vAlign w:val="center"/>
          </w:tcPr>
          <w:p>
            <w:pPr>
              <w:pStyle w:val="12"/>
            </w:pPr>
            <w:r>
              <w:t>81.97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20708</w:t>
            </w:r>
          </w:p>
        </w:tc>
        <w:tc>
          <w:tcPr>
            <w:tcW w:w="4535" w:type="dxa"/>
            <w:vAlign w:val="center"/>
          </w:tcPr>
          <w:p>
            <w:pPr>
              <w:pStyle w:val="13"/>
            </w:pPr>
            <w:r>
              <w:t>广播电视</w:t>
            </w:r>
          </w:p>
        </w:tc>
        <w:tc>
          <w:tcPr>
            <w:tcW w:w="1361" w:type="dxa"/>
            <w:vAlign w:val="center"/>
          </w:tcPr>
          <w:p>
            <w:pPr>
              <w:pStyle w:val="12"/>
            </w:pPr>
            <w:r>
              <w:t>835.88</w:t>
            </w:r>
          </w:p>
        </w:tc>
        <w:tc>
          <w:tcPr>
            <w:tcW w:w="1361" w:type="dxa"/>
            <w:vAlign w:val="center"/>
          </w:tcPr>
          <w:p>
            <w:pPr>
              <w:pStyle w:val="12"/>
            </w:pPr>
            <w:r>
              <w:t>753.91</w:t>
            </w:r>
          </w:p>
        </w:tc>
        <w:tc>
          <w:tcPr>
            <w:tcW w:w="1361" w:type="dxa"/>
            <w:vAlign w:val="center"/>
          </w:tcPr>
          <w:p>
            <w:pPr>
              <w:pStyle w:val="12"/>
            </w:pPr>
            <w:r>
              <w:t>81.97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2070808</w:t>
            </w:r>
          </w:p>
        </w:tc>
        <w:tc>
          <w:tcPr>
            <w:tcW w:w="4535" w:type="dxa"/>
            <w:vAlign w:val="center"/>
          </w:tcPr>
          <w:p>
            <w:pPr>
              <w:pStyle w:val="13"/>
            </w:pPr>
            <w:r>
              <w:t>广播电视事务</w:t>
            </w:r>
          </w:p>
        </w:tc>
        <w:tc>
          <w:tcPr>
            <w:tcW w:w="1361" w:type="dxa"/>
            <w:vAlign w:val="center"/>
          </w:tcPr>
          <w:p>
            <w:pPr>
              <w:pStyle w:val="12"/>
            </w:pPr>
            <w:r>
              <w:t>81.97</w:t>
            </w:r>
          </w:p>
        </w:tc>
        <w:tc>
          <w:tcPr>
            <w:tcW w:w="1361" w:type="dxa"/>
            <w:vAlign w:val="center"/>
          </w:tcPr>
          <w:p>
            <w:pPr>
              <w:pStyle w:val="12"/>
            </w:pPr>
          </w:p>
        </w:tc>
        <w:tc>
          <w:tcPr>
            <w:tcW w:w="1361" w:type="dxa"/>
            <w:vAlign w:val="center"/>
          </w:tcPr>
          <w:p>
            <w:pPr>
              <w:pStyle w:val="12"/>
            </w:pPr>
            <w:r>
              <w:t>81.97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2070899</w:t>
            </w:r>
          </w:p>
        </w:tc>
        <w:tc>
          <w:tcPr>
            <w:tcW w:w="4535" w:type="dxa"/>
            <w:vAlign w:val="center"/>
          </w:tcPr>
          <w:p>
            <w:pPr>
              <w:pStyle w:val="13"/>
            </w:pPr>
            <w:r>
              <w:t>其他广播电视支出</w:t>
            </w:r>
          </w:p>
        </w:tc>
        <w:tc>
          <w:tcPr>
            <w:tcW w:w="1361" w:type="dxa"/>
            <w:vAlign w:val="center"/>
          </w:tcPr>
          <w:p>
            <w:pPr>
              <w:pStyle w:val="12"/>
            </w:pPr>
            <w:r>
              <w:t>753.91</w:t>
            </w:r>
          </w:p>
        </w:tc>
        <w:tc>
          <w:tcPr>
            <w:tcW w:w="1361" w:type="dxa"/>
            <w:vAlign w:val="center"/>
          </w:tcPr>
          <w:p>
            <w:pPr>
              <w:pStyle w:val="12"/>
            </w:pPr>
            <w:r>
              <w:t>753.91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359高阳县融媒体中心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835.88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835.88</w:t>
            </w:r>
          </w:p>
        </w:tc>
        <w:tc>
          <w:tcPr>
            <w:tcW w:w="1474" w:type="dxa"/>
            <w:vAlign w:val="center"/>
          </w:tcPr>
          <w:p>
            <w:pPr>
              <w:pStyle w:val="12"/>
            </w:pPr>
            <w:r>
              <w:t>835.88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835.88</w:t>
            </w:r>
          </w:p>
        </w:tc>
        <w:tc>
          <w:tcPr>
            <w:tcW w:w="3402" w:type="dxa"/>
            <w:vAlign w:val="center"/>
          </w:tcPr>
          <w:p>
            <w:pPr>
              <w:pStyle w:val="15"/>
            </w:pPr>
            <w:r>
              <w:t>本年支出合计</w:t>
            </w:r>
          </w:p>
        </w:tc>
        <w:tc>
          <w:tcPr>
            <w:tcW w:w="1474" w:type="dxa"/>
            <w:vAlign w:val="center"/>
          </w:tcPr>
          <w:p>
            <w:pPr>
              <w:pStyle w:val="16"/>
            </w:pPr>
            <w:r>
              <w:t>835.88</w:t>
            </w:r>
          </w:p>
        </w:tc>
        <w:tc>
          <w:tcPr>
            <w:tcW w:w="1474" w:type="dxa"/>
            <w:vAlign w:val="center"/>
          </w:tcPr>
          <w:p>
            <w:pPr>
              <w:pStyle w:val="16"/>
            </w:pPr>
            <w:r>
              <w:t>835.88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835.88</w:t>
            </w:r>
          </w:p>
        </w:tc>
        <w:tc>
          <w:tcPr>
            <w:tcW w:w="3402" w:type="dxa"/>
            <w:vAlign w:val="center"/>
          </w:tcPr>
          <w:p>
            <w:pPr>
              <w:pStyle w:val="15"/>
            </w:pPr>
            <w:r>
              <w:t>支出总计</w:t>
            </w:r>
          </w:p>
        </w:tc>
        <w:tc>
          <w:tcPr>
            <w:tcW w:w="1474" w:type="dxa"/>
            <w:vAlign w:val="center"/>
          </w:tcPr>
          <w:p>
            <w:pPr>
              <w:pStyle w:val="16"/>
            </w:pPr>
            <w:r>
              <w:t>835.88</w:t>
            </w:r>
          </w:p>
        </w:tc>
        <w:tc>
          <w:tcPr>
            <w:tcW w:w="1474" w:type="dxa"/>
            <w:vAlign w:val="center"/>
          </w:tcPr>
          <w:p>
            <w:pPr>
              <w:pStyle w:val="16"/>
            </w:pPr>
            <w:r>
              <w:t>835.88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359高阳县融媒体中心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835.88</w:t>
            </w:r>
          </w:p>
        </w:tc>
        <w:tc>
          <w:tcPr>
            <w:tcW w:w="2551" w:type="dxa"/>
            <w:vAlign w:val="center"/>
          </w:tcPr>
          <w:p>
            <w:pPr>
              <w:pStyle w:val="16"/>
            </w:pPr>
            <w:r>
              <w:t>753.91</w:t>
            </w:r>
          </w:p>
        </w:tc>
        <w:tc>
          <w:tcPr>
            <w:tcW w:w="2551" w:type="dxa"/>
            <w:vAlign w:val="center"/>
          </w:tcPr>
          <w:p>
            <w:pPr>
              <w:pStyle w:val="16"/>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835.88</w:t>
            </w:r>
          </w:p>
        </w:tc>
        <w:tc>
          <w:tcPr>
            <w:tcW w:w="2551" w:type="dxa"/>
            <w:vAlign w:val="center"/>
          </w:tcPr>
          <w:p>
            <w:pPr>
              <w:pStyle w:val="12"/>
            </w:pPr>
            <w:r>
              <w:t>753.91</w:t>
            </w:r>
          </w:p>
        </w:tc>
        <w:tc>
          <w:tcPr>
            <w:tcW w:w="2551" w:type="dxa"/>
            <w:vAlign w:val="center"/>
          </w:tcPr>
          <w:p>
            <w:pPr>
              <w:pStyle w:val="12"/>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20708</w:t>
            </w:r>
          </w:p>
        </w:tc>
        <w:tc>
          <w:tcPr>
            <w:tcW w:w="4535" w:type="dxa"/>
            <w:vAlign w:val="center"/>
          </w:tcPr>
          <w:p>
            <w:pPr>
              <w:pStyle w:val="13"/>
            </w:pPr>
            <w:r>
              <w:t>广播电视</w:t>
            </w:r>
          </w:p>
        </w:tc>
        <w:tc>
          <w:tcPr>
            <w:tcW w:w="2551" w:type="dxa"/>
            <w:vAlign w:val="center"/>
          </w:tcPr>
          <w:p>
            <w:pPr>
              <w:pStyle w:val="12"/>
            </w:pPr>
            <w:r>
              <w:t>835.88</w:t>
            </w:r>
          </w:p>
        </w:tc>
        <w:tc>
          <w:tcPr>
            <w:tcW w:w="2551" w:type="dxa"/>
            <w:vAlign w:val="center"/>
          </w:tcPr>
          <w:p>
            <w:pPr>
              <w:pStyle w:val="12"/>
            </w:pPr>
            <w:r>
              <w:t>753.91</w:t>
            </w:r>
          </w:p>
        </w:tc>
        <w:tc>
          <w:tcPr>
            <w:tcW w:w="2551" w:type="dxa"/>
            <w:vAlign w:val="center"/>
          </w:tcPr>
          <w:p>
            <w:pPr>
              <w:pStyle w:val="12"/>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2070808</w:t>
            </w:r>
          </w:p>
        </w:tc>
        <w:tc>
          <w:tcPr>
            <w:tcW w:w="4535" w:type="dxa"/>
            <w:vAlign w:val="center"/>
          </w:tcPr>
          <w:p>
            <w:pPr>
              <w:pStyle w:val="13"/>
            </w:pPr>
            <w:r>
              <w:t>广播电视事务</w:t>
            </w:r>
          </w:p>
        </w:tc>
        <w:tc>
          <w:tcPr>
            <w:tcW w:w="2551" w:type="dxa"/>
            <w:vAlign w:val="center"/>
          </w:tcPr>
          <w:p>
            <w:pPr>
              <w:pStyle w:val="12"/>
            </w:pPr>
            <w:r>
              <w:t>81.97</w:t>
            </w:r>
          </w:p>
        </w:tc>
        <w:tc>
          <w:tcPr>
            <w:tcW w:w="2551" w:type="dxa"/>
            <w:vAlign w:val="center"/>
          </w:tcPr>
          <w:p>
            <w:pPr>
              <w:pStyle w:val="12"/>
            </w:pPr>
          </w:p>
        </w:tc>
        <w:tc>
          <w:tcPr>
            <w:tcW w:w="2551" w:type="dxa"/>
            <w:vAlign w:val="center"/>
          </w:tcPr>
          <w:p>
            <w:pPr>
              <w:pStyle w:val="12"/>
            </w:pPr>
            <w:r>
              <w:t>81.97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2070899</w:t>
            </w:r>
          </w:p>
        </w:tc>
        <w:tc>
          <w:tcPr>
            <w:tcW w:w="4535" w:type="dxa"/>
            <w:vAlign w:val="center"/>
          </w:tcPr>
          <w:p>
            <w:pPr>
              <w:pStyle w:val="13"/>
            </w:pPr>
            <w:r>
              <w:t>其他广播电视支出</w:t>
            </w:r>
          </w:p>
        </w:tc>
        <w:tc>
          <w:tcPr>
            <w:tcW w:w="2551" w:type="dxa"/>
            <w:vAlign w:val="center"/>
          </w:tcPr>
          <w:p>
            <w:pPr>
              <w:pStyle w:val="12"/>
            </w:pPr>
            <w:r>
              <w:t>753.91</w:t>
            </w:r>
          </w:p>
        </w:tc>
        <w:tc>
          <w:tcPr>
            <w:tcW w:w="2551" w:type="dxa"/>
            <w:vAlign w:val="center"/>
          </w:tcPr>
          <w:p>
            <w:pPr>
              <w:pStyle w:val="12"/>
            </w:pPr>
            <w:r>
              <w:t>753.91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359高阳县融媒体中心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753.91</w:t>
            </w:r>
          </w:p>
        </w:tc>
        <w:tc>
          <w:tcPr>
            <w:tcW w:w="2551" w:type="dxa"/>
            <w:vAlign w:val="center"/>
          </w:tcPr>
          <w:p>
            <w:pPr>
              <w:pStyle w:val="16"/>
            </w:pPr>
            <w:r>
              <w:t>719.87</w:t>
            </w:r>
          </w:p>
        </w:tc>
        <w:tc>
          <w:tcPr>
            <w:tcW w:w="2551" w:type="dxa"/>
            <w:vAlign w:val="center"/>
          </w:tcPr>
          <w:p>
            <w:pPr>
              <w:pStyle w:val="16"/>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719.87</w:t>
            </w:r>
          </w:p>
        </w:tc>
        <w:tc>
          <w:tcPr>
            <w:tcW w:w="2551" w:type="dxa"/>
            <w:vAlign w:val="center"/>
          </w:tcPr>
          <w:p>
            <w:pPr>
              <w:pStyle w:val="12"/>
            </w:pPr>
            <w:r>
              <w:t>719.87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719.87</w:t>
            </w:r>
          </w:p>
        </w:tc>
        <w:tc>
          <w:tcPr>
            <w:tcW w:w="2551" w:type="dxa"/>
            <w:vAlign w:val="center"/>
          </w:tcPr>
          <w:p>
            <w:pPr>
              <w:pStyle w:val="12"/>
            </w:pPr>
            <w:r>
              <w:t>719.87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34.04</w:t>
            </w:r>
          </w:p>
        </w:tc>
        <w:tc>
          <w:tcPr>
            <w:tcW w:w="2551" w:type="dxa"/>
            <w:vAlign w:val="center"/>
          </w:tcPr>
          <w:p>
            <w:pPr>
              <w:pStyle w:val="12"/>
            </w:pPr>
          </w:p>
        </w:tc>
        <w:tc>
          <w:tcPr>
            <w:tcW w:w="2551" w:type="dxa"/>
            <w:vAlign w:val="center"/>
          </w:tcPr>
          <w:p>
            <w:pPr>
              <w:pStyle w:val="12"/>
            </w:pPr>
            <w:r>
              <w:t>34.04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11.80</w:t>
            </w:r>
          </w:p>
        </w:tc>
        <w:tc>
          <w:tcPr>
            <w:tcW w:w="2551" w:type="dxa"/>
            <w:vAlign w:val="center"/>
          </w:tcPr>
          <w:p>
            <w:pPr>
              <w:pStyle w:val="12"/>
            </w:pPr>
          </w:p>
        </w:tc>
        <w:tc>
          <w:tcPr>
            <w:tcW w:w="2551" w:type="dxa"/>
            <w:vAlign w:val="center"/>
          </w:tcPr>
          <w:p>
            <w:pPr>
              <w:pStyle w:val="12"/>
            </w:pPr>
            <w:r>
              <w:t>11.80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8.49</w:t>
            </w:r>
          </w:p>
        </w:tc>
        <w:tc>
          <w:tcPr>
            <w:tcW w:w="2551" w:type="dxa"/>
            <w:vAlign w:val="center"/>
          </w:tcPr>
          <w:p>
            <w:pPr>
              <w:pStyle w:val="12"/>
            </w:pPr>
          </w:p>
        </w:tc>
        <w:tc>
          <w:tcPr>
            <w:tcW w:w="2551" w:type="dxa"/>
            <w:vAlign w:val="center"/>
          </w:tcPr>
          <w:p>
            <w:pPr>
              <w:pStyle w:val="12"/>
            </w:pPr>
            <w:r>
              <w:t>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0.27</w:t>
            </w:r>
          </w:p>
        </w:tc>
        <w:tc>
          <w:tcPr>
            <w:tcW w:w="2551" w:type="dxa"/>
            <w:vAlign w:val="center"/>
          </w:tcPr>
          <w:p>
            <w:pPr>
              <w:pStyle w:val="12"/>
            </w:pPr>
          </w:p>
        </w:tc>
        <w:tc>
          <w:tcPr>
            <w:tcW w:w="2551" w:type="dxa"/>
            <w:vAlign w:val="center"/>
          </w:tcPr>
          <w:p>
            <w:pPr>
              <w:pStyle w:val="12"/>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0.27</w:t>
            </w:r>
          </w:p>
        </w:tc>
        <w:tc>
          <w:tcPr>
            <w:tcW w:w="2551" w:type="dxa"/>
            <w:vAlign w:val="center"/>
          </w:tcPr>
          <w:p>
            <w:pPr>
              <w:pStyle w:val="12"/>
            </w:pPr>
          </w:p>
        </w:tc>
        <w:tc>
          <w:tcPr>
            <w:tcW w:w="2551" w:type="dxa"/>
            <w:vAlign w:val="center"/>
          </w:tcPr>
          <w:p>
            <w:pPr>
              <w:pStyle w:val="12"/>
            </w:pPr>
            <w:r>
              <w:t>0.27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5.69</w:t>
            </w:r>
          </w:p>
        </w:tc>
        <w:tc>
          <w:tcPr>
            <w:tcW w:w="2551" w:type="dxa"/>
            <w:vAlign w:val="center"/>
          </w:tcPr>
          <w:p>
            <w:pPr>
              <w:pStyle w:val="12"/>
            </w:pPr>
          </w:p>
        </w:tc>
        <w:tc>
          <w:tcPr>
            <w:tcW w:w="2551" w:type="dxa"/>
            <w:vAlign w:val="center"/>
          </w:tcPr>
          <w:p>
            <w:pPr>
              <w:pStyle w:val="12"/>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5.52</w:t>
            </w:r>
          </w:p>
        </w:tc>
        <w:tc>
          <w:tcPr>
            <w:tcW w:w="2551" w:type="dxa"/>
            <w:vAlign w:val="center"/>
          </w:tcPr>
          <w:p>
            <w:pPr>
              <w:pStyle w:val="12"/>
            </w:pPr>
          </w:p>
        </w:tc>
        <w:tc>
          <w:tcPr>
            <w:tcW w:w="2551" w:type="dxa"/>
            <w:vAlign w:val="center"/>
          </w:tcPr>
          <w:p>
            <w:pPr>
              <w:pStyle w:val="12"/>
            </w:pPr>
            <w:r>
              <w:t>5.52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359高阳县融媒体中心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359高阳县融媒体中心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359高阳县融媒体中心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“三公”经费小计</w:t>
            </w:r>
          </w:p>
        </w:tc>
        <w:tc>
          <w:tcPr>
            <w:tcW w:w="2381" w:type="dxa"/>
            <w:vAlign w:val="center"/>
          </w:tcPr>
          <w:p>
            <w:pPr>
              <w:pStyle w:val="16"/>
            </w:pPr>
            <w:r>
              <w:t>2.00</w:t>
            </w:r>
          </w:p>
        </w:tc>
        <w:tc>
          <w:tcPr>
            <w:tcW w:w="2381" w:type="dxa"/>
            <w:vAlign w:val="center"/>
          </w:tcPr>
          <w:p>
            <w:pPr>
              <w:pStyle w:val="16"/>
            </w:pPr>
            <w:r>
              <w:t>2.00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二、公务用车购置及运维费</w:t>
            </w:r>
          </w:p>
        </w:tc>
        <w:tc>
          <w:tcPr>
            <w:tcW w:w="2381" w:type="dxa"/>
            <w:vAlign w:val="center"/>
          </w:tcPr>
          <w:p>
            <w:pPr>
              <w:pStyle w:val="12"/>
            </w:pPr>
            <w:r>
              <w:t>1.80</w:t>
            </w:r>
          </w:p>
        </w:tc>
        <w:tc>
          <w:tcPr>
            <w:tcW w:w="2381" w:type="dxa"/>
            <w:vAlign w:val="center"/>
          </w:tcPr>
          <w:p>
            <w:pPr>
              <w:pStyle w:val="12"/>
            </w:pPr>
            <w:r>
              <w:t>1.80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公务用车运行维护费</w:t>
            </w:r>
          </w:p>
        </w:tc>
        <w:tc>
          <w:tcPr>
            <w:tcW w:w="2381" w:type="dxa"/>
            <w:vAlign w:val="center"/>
          </w:tcPr>
          <w:p>
            <w:pPr>
              <w:pStyle w:val="12"/>
            </w:pPr>
            <w:r>
              <w:t>1.80</w:t>
            </w:r>
          </w:p>
        </w:tc>
        <w:tc>
          <w:tcPr>
            <w:tcW w:w="2381" w:type="dxa"/>
            <w:vAlign w:val="center"/>
          </w:tcPr>
          <w:p>
            <w:pPr>
              <w:pStyle w:val="12"/>
            </w:pPr>
            <w:r>
              <w:t>1.80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三、公务接待费</w:t>
            </w:r>
          </w:p>
        </w:tc>
        <w:tc>
          <w:tcPr>
            <w:tcW w:w="2381" w:type="dxa"/>
            <w:vAlign w:val="center"/>
          </w:tcPr>
          <w:p>
            <w:pPr>
              <w:pStyle w:val="12"/>
            </w:pPr>
            <w:r>
              <w:t>0.20</w:t>
            </w:r>
          </w:p>
        </w:tc>
        <w:tc>
          <w:tcPr>
            <w:tcW w:w="2381" w:type="dxa"/>
            <w:vAlign w:val="center"/>
          </w:tcPr>
          <w:p>
            <w:pPr>
              <w:pStyle w:val="12"/>
            </w:pPr>
            <w:r>
              <w:t>0.20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高阳县融媒体中心2026年部门预算信息公开情况说明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高阳县融媒体中心2026年部门预算信息公开情况说明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按照《中华人民共和国预算法》、《地方预决算公开操作规程》和《关于进一步推进预算公开工作的实施意见》规定，现将高阳县融媒体中心2026年部门预算公开如下：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(一)贯彻执行党和国家有关新闻宣传、广播电视管理等方面的方针政策和法律法规规章；</w:t>
      </w:r>
    </w:p>
    <w:p>
      <w:pPr>
        <w:pStyle w:val="18"/>
      </w:pPr>
      <w:r>
        <w:t>(二)全面、准确、及时宣传党的路线、方针、政策，充分发挥党和政府的喉舌作用，负责全县广播电视、网络媒体宣传工作；</w:t>
      </w:r>
    </w:p>
    <w:p>
      <w:pPr>
        <w:pStyle w:val="18"/>
      </w:pPr>
      <w:r>
        <w:t>(三)贯彻执行国家广播电视技术政策标准，推动新媒体的发展。</w:t>
      </w:r>
    </w:p>
    <w:p>
      <w:pPr>
        <w:pStyle w:val="18"/>
      </w:pPr>
      <w:r>
        <w:t>(四)负责广播电视重要技术设备监管，加强安全防范，保障广播电视节目安全播出；</w:t>
      </w:r>
    </w:p>
    <w:p>
      <w:pPr>
        <w:pStyle w:val="18"/>
      </w:pPr>
      <w:r>
        <w:t>(五)负责《高阳新闻》等节目的策划采编。</w:t>
      </w:r>
    </w:p>
    <w:p>
      <w:pPr>
        <w:pStyle w:val="18"/>
      </w:pPr>
      <w:r>
        <w:t>(六)负责广播电视高新技术的推广应用；</w:t>
      </w:r>
    </w:p>
    <w:p>
      <w:pPr>
        <w:pStyle w:val="18"/>
      </w:pPr>
      <w:r>
        <w:t>(七)依法报批本级广播电视机构、节目及新闻网站的建立和撤销。</w:t>
      </w:r>
    </w:p>
    <w:p>
      <w:pPr>
        <w:pStyle w:val="18"/>
      </w:pPr>
      <w:r>
        <w:t>(八)负责对县融媒体中心(县广播电视台)人、财、物实行统一管理，负责管理全县广播电视系统专项资金、国有资产和各项年度事业经费。</w:t>
      </w:r>
    </w:p>
    <w:p>
      <w:pPr>
        <w:pStyle w:val="18"/>
      </w:pPr>
      <w:r>
        <w:t>(九)负责广播电视各类节目、互联网音视频作品等的创新创优工作。</w:t>
      </w:r>
    </w:p>
    <w:p>
      <w:pPr>
        <w:pStyle w:val="18"/>
      </w:pPr>
      <w:r>
        <w:t>(十)承担对外宣传工作。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高阳县融媒体中心</w:t>
            </w:r>
          </w:p>
        </w:tc>
        <w:tc>
          <w:tcPr>
            <w:tcW w:w="1843" w:type="dxa"/>
            <w:vAlign w:val="center"/>
          </w:tcPr>
          <w:p>
            <w:pPr>
              <w:pStyle w:val="14"/>
            </w:pPr>
            <w:r>
              <w:t>事业</w:t>
            </w:r>
          </w:p>
        </w:tc>
        <w:tc>
          <w:tcPr>
            <w:tcW w:w="2126" w:type="dxa"/>
            <w:vAlign w:val="center"/>
          </w:tcPr>
          <w:p>
            <w:pPr>
              <w:pStyle w:val="14"/>
            </w:pPr>
            <w:r>
              <w:t>未定行政级别</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按照预算管理有关规定，目前部门预算的编制实行综合预算管理，即全部收入和支出都反映在预算中。高阳县融媒体中心机关及所属事业单位的收支包含在部门预算中。</w:t>
      </w:r>
    </w:p>
    <w:p>
      <w:pPr>
        <w:pStyle w:val="19"/>
      </w:pPr>
      <w:r>
        <w:t>1、收入说明</w:t>
      </w:r>
    </w:p>
    <w:p>
      <w:pPr>
        <w:pStyle w:val="19"/>
      </w:pPr>
      <w:r>
        <w:t>反映本部门当年全部收入。2026年预算收入835.88万元，其中：一般公共预算收入835.88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高阳县融媒体中心年度部门预算中支出预算的总体情况。2026年支出预算835.88万元，其中基本支出753.91万元，包括人员经费719.87万元和日常公用经费34.04万元；项目支出81.97万元，主要为劳务派遣及广播电视运行经费；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835.88万元，较2025年预算增加49.72万元，其中：基本支出增加52.28万元，主要为人员工资及保险基数调整项目支出减少2.56万元，主要为劳务派遣支出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2026年，我部门机关运行经费共计安排34.04万元，主要用于日常维修、办公用房水电费、办公用房取暖费、办公用房物业管理费等日常运行支出。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2.00万元，其中因公出国（境）费0.00万元；公务用车购置及运维费1.80万元（其中：公务用车购置费为0.00万元，公务用车运维费1.80万元)；公务接待费0.20万元。与2025年相比增加0.00万元，增减变化的主要原因是“三公”经费与上年持平无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2026年，我部门将紧紧围绕全县中心工作和自身职能业务目标，立足本职，配合县委、县政府搞好新闻宣传报道，发挥好党的喉舌和宣传主阵地作用，高扬主旋律，营造浓厚宣传氛围。举办丰富多彩的文化活动，开办群众喜闻乐见的自办节目，丰富百姓文化生活，展现高阳新风貌，促进全县精神文明建设。加强技术管理、技术升级改造及设备实施维护，开展新技术应用。向移动互联网跨越发展，打造智能生活服务类客户端，促进媒体融合。进一步提升融媒体中心整体形象和社会影响力，提升节目吸引力，提升收视率，通过吸收栏目赞助、冠名等形式，增加广告创收，启动本县的广告市场，实现广告创收的良性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1、做好新闻宣传报道，发挥宣传阵地作用。</w:t>
      </w:r>
    </w:p>
    <w:p>
      <w:pPr>
        <w:pStyle w:val="23"/>
      </w:pPr>
      <w:r>
        <w:t>绩效目标：配合县委、县政府中心工作和全县大事、要事，及时准确的进行新闻宣传报道，办好信访稳定、道德讲堂等电视栏目，下大力做好国家政策法规宣传报道，做好环境治理、生态建设、项目建设、民生改善等大事要事的宣传。承担县委、县政府宣传片、专题片等的创作生产。加大外宣工作力度，抓特色、找亮点，多出精品力作，力争外宣工作继续位列全市前列。强化社会公益广告宣传，倡导社会新风尚，弘扬人间正能量。</w:t>
      </w:r>
    </w:p>
    <w:p>
      <w:pPr>
        <w:pStyle w:val="23"/>
      </w:pPr>
      <w:r>
        <w:t>绩效指标：2025年1—12月，《高阳新闻》播发新闻稿件582篇，高阳发布刊发稿件1817篇，冀云高阳刊发稿件7962篇，高阳发布视频号、抖音、快手共发布短视频1960条，1-11月市级媒体发稿40篇。深入挖掘高阳历史文化，结合本地特色与受众需求，创办了文化类栏目“史说高阳”，助推我县文艺事业繁荣和新时代本土文化传播,对县委、县政府及各部门开展的专项活动进行专题报道。</w:t>
      </w:r>
    </w:p>
    <w:p>
      <w:pPr>
        <w:pStyle w:val="23"/>
      </w:pPr>
      <w:r>
        <w:t>2、举办文化活动，丰富百姓文化生活。</w:t>
      </w:r>
    </w:p>
    <w:p>
      <w:pPr>
        <w:pStyle w:val="23"/>
      </w:pPr>
      <w:r>
        <w:t>绩效目标：</w:t>
      </w:r>
    </w:p>
    <w:p>
      <w:pPr>
        <w:pStyle w:val="23"/>
      </w:pPr>
      <w:r>
        <w:t>2025年关注民生热点，贴近百姓生活，以图文、视频等多元形式，生动展现县域经济社会发展丰硕成果。深挖高阳历史文化底蕴，探寻城市历史脉络，展现高阳新风貌，促进全县精神文明建设。在元旦、春节等节日举办大型文艺晚会，让中国传统节日更加深入人心。</w:t>
      </w:r>
    </w:p>
    <w:p>
      <w:pPr>
        <w:pStyle w:val="23"/>
      </w:pPr>
      <w:r>
        <w:t>绩效指标：新开办导师领读类栏目《星光朗读者》，为少儿提供才艺展示平台。承办高阳春节联欢晚会、少儿联欢晚会、元宵晚会，武术社火闹元宵、北方昆曲剧院回乡传承演出活动、板桥村“三月三”村晚、老调名家名段演出、“六一”儿童节文艺汇演、第七届少儿艺术节、第二届“舞（武）林大会”等活动，在《纺乡大舞台》栏目播出，群众幸福感不断增强。</w:t>
      </w:r>
    </w:p>
    <w:p>
      <w:pPr>
        <w:pStyle w:val="23"/>
      </w:pPr>
      <w:r>
        <w:t>3、开展新技术应用，促进媒体融合</w:t>
      </w:r>
    </w:p>
    <w:p>
      <w:pPr>
        <w:pStyle w:val="23"/>
      </w:pPr>
      <w:r>
        <w:t>绩效目标：加强技术管理、技术升级改造及设备实施维护，建立广播电视安全播出保障体系，加强安全播出管理。对广播电视节目传输、覆盖及网络和新媒体内容等的安全播出情况进行管理。开展新技术应用，向移动互联网跨越发展，打造智能生活服务类客户端，促进媒体融合。利用微信公众号、快手、抖音、学习强国等平台，多种形式、多种渠道开展宣传活动。</w:t>
      </w:r>
    </w:p>
    <w:p>
      <w:pPr>
        <w:pStyle w:val="23"/>
      </w:pPr>
      <w:r>
        <w:t>绩效指标：全年，已策划开展“媒体+产业”主题抖音直播16场，取得显著社会效益与经济效益。精心打造《融媒助农好“丰”景》系列短视频，凭借鲜活生动的内容呈现，全网播放量突破5万次。依托“高阳视听”抖音号搭建助农直播平台，策划举办暖冬助农直播节，重点推介本地优质果品、特色农副产品、日用好物及非遗文创产品。直播累计吸引超2万人次观看，峰值在线人数达8000人，实现产销精准对接与农户增收致富的双向目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1、完善制度建设。包括制定完善预算绩效管理制度、资金管理办法、工作保障制度等，为全年预算绩效目标的实现奠定制度基础。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1、融媒体工作经费（劳务派遣）绩效目标表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13062826P00011510097T</w:t>
            </w:r>
          </w:p>
        </w:tc>
        <w:tc>
          <w:tcPr>
            <w:tcW w:w="2835" w:type="dxa"/>
            <w:vAlign w:val="center"/>
          </w:tcPr>
          <w:p>
            <w:pPr>
              <w:pStyle w:val="11"/>
            </w:pPr>
            <w:r>
              <w:t>项目名称</w:t>
            </w:r>
          </w:p>
        </w:tc>
        <w:tc>
          <w:tcPr>
            <w:tcW w:w="6095" w:type="dxa"/>
            <w:gridSpan w:val="3"/>
            <w:vAlign w:val="center"/>
          </w:tcPr>
          <w:p>
            <w:pPr>
              <w:pStyle w:val="13"/>
            </w:pPr>
            <w:r>
              <w:t>融媒体工作经费（劳务派遣）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61.97</w:t>
            </w:r>
          </w:p>
        </w:tc>
        <w:tc>
          <w:tcPr>
            <w:tcW w:w="2835" w:type="dxa"/>
            <w:vAlign w:val="center"/>
          </w:tcPr>
          <w:p>
            <w:pPr>
              <w:pStyle w:val="11"/>
            </w:pPr>
            <w:r>
              <w:t>其中：财政    资金</w:t>
            </w:r>
          </w:p>
        </w:tc>
        <w:tc>
          <w:tcPr>
            <w:tcW w:w="2551" w:type="dxa"/>
            <w:vAlign w:val="center"/>
          </w:tcPr>
          <w:p>
            <w:pPr>
              <w:pStyle w:val="13"/>
            </w:pPr>
            <w:r>
              <w:t>61.97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保障融媒体工作正常运行。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15.50</w:t>
            </w:r>
          </w:p>
        </w:tc>
        <w:tc>
          <w:tcPr>
            <w:tcW w:w="2835" w:type="dxa"/>
            <w:vAlign w:val="center"/>
          </w:tcPr>
          <w:p>
            <w:pPr>
              <w:pStyle w:val="14"/>
            </w:pPr>
            <w:r>
              <w:t>31.00</w:t>
            </w:r>
          </w:p>
        </w:tc>
        <w:tc>
          <w:tcPr>
            <w:tcW w:w="2551" w:type="dxa"/>
            <w:vAlign w:val="center"/>
          </w:tcPr>
          <w:p>
            <w:pPr>
              <w:pStyle w:val="14"/>
            </w:pPr>
            <w:r>
              <w:t>51.70</w:t>
            </w:r>
          </w:p>
        </w:tc>
        <w:tc>
          <w:tcPr>
            <w:tcW w:w="3544" w:type="dxa"/>
            <w:gridSpan w:val="2"/>
            <w:vAlign w:val="center"/>
          </w:tcPr>
          <w:p>
            <w:pPr>
              <w:pStyle w:val="14"/>
            </w:pPr>
            <w:r>
              <w:t>61.97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1.保障融媒体工作正常运行，活跃群众文化氛围，巩固文化宣传阵地。</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制作播出高阳新闻数量</w:t>
            </w:r>
          </w:p>
        </w:tc>
        <w:tc>
          <w:tcPr>
            <w:tcW w:w="5386" w:type="dxa"/>
            <w:vAlign w:val="center"/>
          </w:tcPr>
          <w:p>
            <w:pPr>
              <w:pStyle w:val="13"/>
            </w:pPr>
            <w:r>
              <w:t>制作播出高阳新闻，向高阳人民传播文化和信息</w:t>
            </w:r>
          </w:p>
        </w:tc>
        <w:tc>
          <w:tcPr>
            <w:tcW w:w="2268" w:type="dxa"/>
            <w:vAlign w:val="center"/>
          </w:tcPr>
          <w:p>
            <w:pPr>
              <w:pStyle w:val="13"/>
            </w:pPr>
            <w:r>
              <w:t>156期</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工作高质量完成率</w:t>
            </w:r>
          </w:p>
        </w:tc>
        <w:tc>
          <w:tcPr>
            <w:tcW w:w="5386" w:type="dxa"/>
            <w:vAlign w:val="center"/>
          </w:tcPr>
          <w:p>
            <w:pPr>
              <w:pStyle w:val="13"/>
            </w:pPr>
            <w:r>
              <w:t>工作高质量完成率</w:t>
            </w:r>
          </w:p>
        </w:tc>
        <w:tc>
          <w:tcPr>
            <w:tcW w:w="2268" w:type="dxa"/>
            <w:vAlign w:val="center"/>
          </w:tcPr>
          <w:p>
            <w:pPr>
              <w:pStyle w:val="13"/>
            </w:pPr>
            <w:r>
              <w:t>≥90%</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在第一时间将党的方针、政策进行传达情况</w:t>
            </w:r>
          </w:p>
        </w:tc>
        <w:tc>
          <w:tcPr>
            <w:tcW w:w="2268" w:type="dxa"/>
            <w:vAlign w:val="center"/>
          </w:tcPr>
          <w:p>
            <w:pPr>
              <w:pStyle w:val="13"/>
            </w:pPr>
            <w:r>
              <w:t>≥95%</w:t>
            </w:r>
          </w:p>
        </w:tc>
        <w:tc>
          <w:tcPr>
            <w:tcW w:w="1276" w:type="dxa"/>
            <w:vAlign w:val="center"/>
          </w:tcPr>
          <w:p>
            <w:pPr>
              <w:pStyle w:val="13"/>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宣传活动影响力</w:t>
            </w:r>
          </w:p>
        </w:tc>
        <w:tc>
          <w:tcPr>
            <w:tcW w:w="5386" w:type="dxa"/>
            <w:vAlign w:val="center"/>
          </w:tcPr>
          <w:p>
            <w:pPr>
              <w:pStyle w:val="13"/>
            </w:pPr>
            <w:r>
              <w:t>新媒体、全媒体项目在宣传党和政府声音、传播正能量方面的报道情况</w:t>
            </w:r>
          </w:p>
        </w:tc>
        <w:tc>
          <w:tcPr>
            <w:tcW w:w="2268" w:type="dxa"/>
            <w:vAlign w:val="center"/>
          </w:tcPr>
          <w:p>
            <w:pPr>
              <w:pStyle w:val="13"/>
            </w:pPr>
            <w:r>
              <w:t>≥85%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电视观众对播音员、主持人播音水平的反应情况</w:t>
            </w:r>
          </w:p>
        </w:tc>
        <w:tc>
          <w:tcPr>
            <w:tcW w:w="2268" w:type="dxa"/>
            <w:vAlign w:val="center"/>
          </w:tcPr>
          <w:p>
            <w:pPr>
              <w:pStyle w:val="13"/>
            </w:pPr>
            <w:r>
              <w:t>≥85%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2、广播电视运行维护经费绩效目标表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13062826P00996710004R</w:t>
            </w:r>
          </w:p>
        </w:tc>
        <w:tc>
          <w:tcPr>
            <w:tcW w:w="2835" w:type="dxa"/>
            <w:vAlign w:val="center"/>
          </w:tcPr>
          <w:p>
            <w:pPr>
              <w:pStyle w:val="11"/>
            </w:pPr>
            <w:r>
              <w:t>项目名称</w:t>
            </w:r>
          </w:p>
        </w:tc>
        <w:tc>
          <w:tcPr>
            <w:tcW w:w="6095" w:type="dxa"/>
            <w:gridSpan w:val="3"/>
            <w:vAlign w:val="center"/>
          </w:tcPr>
          <w:p>
            <w:pPr>
              <w:pStyle w:val="13"/>
            </w:pPr>
            <w:r>
              <w:t>广播电视运行维护经费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广播电视及网络设施的运行保障。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bookmarkStart w:id="20" w:name="_GoBack"/>
            <w:bookmarkEnd w:id="20"/>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1.保障广播电视塔的维护及保养，保障广播电视节目网络安全传输，保障广播电视节目安全播出。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电视塔的维护保养</w:t>
            </w:r>
          </w:p>
        </w:tc>
        <w:tc>
          <w:tcPr>
            <w:tcW w:w="5386" w:type="dxa"/>
            <w:vAlign w:val="center"/>
          </w:tcPr>
          <w:p>
            <w:pPr>
              <w:pStyle w:val="13"/>
            </w:pPr>
            <w:r>
              <w:t>每年定期对广播电视发射塔进行维护保养</w:t>
            </w:r>
          </w:p>
        </w:tc>
        <w:tc>
          <w:tcPr>
            <w:tcW w:w="2268" w:type="dxa"/>
            <w:vAlign w:val="center"/>
          </w:tcPr>
          <w:p>
            <w:pPr>
              <w:pStyle w:val="13"/>
            </w:pPr>
            <w:r>
              <w:t>≥2次</w:t>
            </w:r>
          </w:p>
        </w:tc>
        <w:tc>
          <w:tcPr>
            <w:tcW w:w="1276" w:type="dxa"/>
            <w:vAlign w:val="center"/>
          </w:tcPr>
          <w:p>
            <w:pPr>
              <w:pStyle w:val="13"/>
            </w:pPr>
            <w:r>
              <w:t>广播电视发射塔维护保养协议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广播电视节目安全播出及传输</w:t>
            </w:r>
          </w:p>
        </w:tc>
        <w:tc>
          <w:tcPr>
            <w:tcW w:w="5386" w:type="dxa"/>
            <w:vAlign w:val="center"/>
          </w:tcPr>
          <w:p>
            <w:pPr>
              <w:pStyle w:val="13"/>
            </w:pPr>
            <w:r>
              <w:t>全年无线、有线电视、IPTV广播电视节目安全播出及传输</w:t>
            </w:r>
          </w:p>
        </w:tc>
        <w:tc>
          <w:tcPr>
            <w:tcW w:w="2268" w:type="dxa"/>
            <w:vAlign w:val="center"/>
          </w:tcPr>
          <w:p>
            <w:pPr>
              <w:pStyle w:val="13"/>
            </w:pPr>
            <w:r>
              <w:t>≥5000小时</w:t>
            </w:r>
          </w:p>
        </w:tc>
        <w:tc>
          <w:tcPr>
            <w:tcW w:w="1276" w:type="dxa"/>
            <w:vAlign w:val="center"/>
          </w:tcPr>
          <w:p>
            <w:pPr>
              <w:pStyle w:val="13"/>
            </w:pPr>
            <w:r>
              <w:t>签订的数据专线业务合作协议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确保广播电视发射、传输设施安全运行。</w:t>
            </w:r>
          </w:p>
        </w:tc>
        <w:tc>
          <w:tcPr>
            <w:tcW w:w="2268" w:type="dxa"/>
            <w:vAlign w:val="center"/>
          </w:tcPr>
          <w:p>
            <w:pPr>
              <w:pStyle w:val="13"/>
            </w:pPr>
            <w:r>
              <w:t>≥95%</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确保广播电视节目安全播出发射，并及时将广播电视节目传输至各转播平台。</w:t>
            </w:r>
          </w:p>
        </w:tc>
        <w:tc>
          <w:tcPr>
            <w:tcW w:w="2268" w:type="dxa"/>
            <w:vAlign w:val="center"/>
          </w:tcPr>
          <w:p>
            <w:pPr>
              <w:pStyle w:val="13"/>
            </w:pPr>
            <w:r>
              <w:t>≥95%</w:t>
            </w:r>
          </w:p>
        </w:tc>
        <w:tc>
          <w:tcPr>
            <w:tcW w:w="1276" w:type="dxa"/>
            <w:vAlign w:val="center"/>
          </w:tcPr>
          <w:p>
            <w:pPr>
              <w:pStyle w:val="13"/>
            </w:pPr>
            <w:r>
              <w:t>2025年工作计划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提高广播电视影响力</w:t>
            </w:r>
          </w:p>
        </w:tc>
        <w:tc>
          <w:tcPr>
            <w:tcW w:w="5386" w:type="dxa"/>
            <w:vAlign w:val="center"/>
          </w:tcPr>
          <w:p>
            <w:pPr>
              <w:pStyle w:val="13"/>
            </w:pPr>
            <w:r>
              <w:t>确保全县人民及时收听、收看到各类广播电视节目</w:t>
            </w:r>
          </w:p>
        </w:tc>
        <w:tc>
          <w:tcPr>
            <w:tcW w:w="2268" w:type="dxa"/>
            <w:vAlign w:val="center"/>
          </w:tcPr>
          <w:p>
            <w:pPr>
              <w:pStyle w:val="13"/>
            </w:pPr>
            <w:r>
              <w:t>≥85%</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群众对广播电视节目的满意程度</w:t>
            </w:r>
          </w:p>
        </w:tc>
        <w:tc>
          <w:tcPr>
            <w:tcW w:w="5386" w:type="dxa"/>
            <w:vAlign w:val="center"/>
          </w:tcPr>
          <w:p>
            <w:pPr>
              <w:pStyle w:val="13"/>
            </w:pPr>
            <w:r>
              <w:t>对全县群众收听收看广播电视节目满意度调查</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359高阳县融媒体中心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高阳县融媒体中心（含所属单位）上年末固定资产金额为602.63万元（详见下表）。本年度拟购置固定资产总额为0.00万元，已按要求列入政府采购预算，详见政府采购预算表。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359高阳县融媒体中心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602.63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50.82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352</w:t>
            </w:r>
          </w:p>
        </w:tc>
        <w:tc>
          <w:tcPr>
            <w:tcW w:w="2835" w:type="dxa"/>
            <w:vAlign w:val="center"/>
          </w:tcPr>
          <w:p>
            <w:pPr>
              <w:pStyle w:val="12"/>
            </w:pPr>
            <w:r>
              <w:t>538.09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4C8051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Office_11.8.2.12334_F1E327BC-269C-435d-A152-05C5408002CA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2026-03-11T16:27:00Z</dcterms:created>
  <dc:creator>Administrator</dc:creator>
  <cp:lastModifiedBy>Administrator</cp:lastModifiedBy>
  <dcterms:modified xsi:type="dcterms:W3CDTF">2026-03-11T08:33:03Z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2052-11.8.2.12334</vt:lpwstr>
  </property>
  <property fmtid="{D5CDD505-2E9C-101B-9397-08002B2CF9AE}" pid="3" name="ICV">
    <vt:lpwstr>8B2F75BBED0642CA9B9745E821DE6CD7</vt:lpwstr>
  </property>
</Properties>
</file>