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60F3B">
      <w:pPr>
        <w:pStyle w:val="2"/>
        <w:spacing w:line="260" w:lineRule="auto"/>
      </w:pPr>
    </w:p>
    <w:p w14:paraId="1E2EFAA8">
      <w:pPr>
        <w:pStyle w:val="2"/>
        <w:spacing w:line="260" w:lineRule="auto"/>
      </w:pPr>
    </w:p>
    <w:p w14:paraId="5D7E0B72">
      <w:pPr>
        <w:pStyle w:val="2"/>
        <w:spacing w:line="260" w:lineRule="auto"/>
      </w:pPr>
    </w:p>
    <w:p w14:paraId="11EE242E">
      <w:pPr>
        <w:pStyle w:val="2"/>
        <w:spacing w:line="260" w:lineRule="auto"/>
      </w:pPr>
    </w:p>
    <w:p w14:paraId="58FE5438">
      <w:pPr>
        <w:pStyle w:val="2"/>
        <w:spacing w:line="260" w:lineRule="auto"/>
      </w:pPr>
    </w:p>
    <w:p w14:paraId="249DE9C5">
      <w:pPr>
        <w:pStyle w:val="2"/>
        <w:spacing w:line="261" w:lineRule="auto"/>
      </w:pPr>
    </w:p>
    <w:p w14:paraId="6116DAE1">
      <w:pPr>
        <w:pStyle w:val="2"/>
        <w:spacing w:line="261" w:lineRule="auto"/>
      </w:pPr>
    </w:p>
    <w:p w14:paraId="081AEF54">
      <w:pPr>
        <w:spacing w:before="481" w:line="176" w:lineRule="auto"/>
        <w:ind w:left="723"/>
        <w:rPr>
          <w:rFonts w:ascii="微软雅黑" w:hAnsi="微软雅黑" w:eastAsia="微软雅黑" w:cs="微软雅黑"/>
          <w:sz w:val="112"/>
          <w:szCs w:val="112"/>
        </w:rPr>
      </w:pPr>
      <w:r>
        <w:rPr>
          <w:rFonts w:ascii="微软雅黑" w:hAnsi="微软雅黑" w:eastAsia="微软雅黑" w:cs="微软雅黑"/>
          <w:b/>
          <w:bCs/>
          <w:color w:val="0C0C0C"/>
          <w:spacing w:val="-83"/>
          <w:sz w:val="112"/>
          <w:szCs w:val="112"/>
        </w:rPr>
        <w:t>2024 年度</w:t>
      </w:r>
    </w:p>
    <w:p w14:paraId="2BF2A487">
      <w:pPr>
        <w:spacing w:before="1" w:line="183" w:lineRule="auto"/>
        <w:ind w:left="726"/>
        <w:rPr>
          <w:rFonts w:ascii="微软雅黑" w:hAnsi="微软雅黑" w:eastAsia="微软雅黑" w:cs="微软雅黑"/>
          <w:sz w:val="112"/>
          <w:szCs w:val="112"/>
        </w:rPr>
      </w:pPr>
      <w:r>
        <w:rPr>
          <w:rFonts w:ascii="微软雅黑" w:hAnsi="微软雅黑" w:eastAsia="微软雅黑" w:cs="微软雅黑"/>
          <w:b/>
          <w:bCs/>
          <w:color w:val="0C0C0C"/>
          <w:sz w:val="112"/>
          <w:szCs w:val="112"/>
        </w:rPr>
        <w:t>部门决算公开文本</w:t>
      </w:r>
    </w:p>
    <w:p w14:paraId="11984017">
      <w:pPr>
        <w:pStyle w:val="2"/>
        <w:spacing w:line="242" w:lineRule="auto"/>
      </w:pPr>
    </w:p>
    <w:p w14:paraId="21D98329">
      <w:pPr>
        <w:pStyle w:val="2"/>
        <w:spacing w:line="242" w:lineRule="auto"/>
      </w:pPr>
    </w:p>
    <w:p w14:paraId="5B6999EC">
      <w:pPr>
        <w:pStyle w:val="2"/>
        <w:spacing w:line="242" w:lineRule="auto"/>
      </w:pPr>
    </w:p>
    <w:p w14:paraId="45BA75D9">
      <w:pPr>
        <w:pStyle w:val="2"/>
        <w:spacing w:line="242" w:lineRule="auto"/>
      </w:pPr>
    </w:p>
    <w:p w14:paraId="52975AC5">
      <w:pPr>
        <w:pStyle w:val="2"/>
        <w:spacing w:line="242" w:lineRule="auto"/>
      </w:pPr>
    </w:p>
    <w:p w14:paraId="0EB1684B">
      <w:pPr>
        <w:pStyle w:val="2"/>
        <w:spacing w:line="242" w:lineRule="auto"/>
      </w:pPr>
    </w:p>
    <w:p w14:paraId="39784D62">
      <w:pPr>
        <w:pStyle w:val="2"/>
        <w:spacing w:line="242" w:lineRule="auto"/>
      </w:pPr>
    </w:p>
    <w:p w14:paraId="5AE9BF47">
      <w:pPr>
        <w:pStyle w:val="2"/>
        <w:spacing w:line="242" w:lineRule="auto"/>
      </w:pPr>
    </w:p>
    <w:p w14:paraId="6D197867">
      <w:pPr>
        <w:pStyle w:val="2"/>
        <w:spacing w:line="242" w:lineRule="auto"/>
      </w:pPr>
    </w:p>
    <w:p w14:paraId="6EE849C9">
      <w:pPr>
        <w:pStyle w:val="2"/>
        <w:spacing w:line="242" w:lineRule="auto"/>
      </w:pPr>
    </w:p>
    <w:p w14:paraId="44C7828A">
      <w:pPr>
        <w:pStyle w:val="2"/>
        <w:spacing w:line="242" w:lineRule="auto"/>
      </w:pPr>
    </w:p>
    <w:p w14:paraId="6707B1C1">
      <w:pPr>
        <w:pStyle w:val="2"/>
        <w:spacing w:line="242" w:lineRule="auto"/>
      </w:pPr>
    </w:p>
    <w:p w14:paraId="43FCBA11">
      <w:pPr>
        <w:pStyle w:val="2"/>
        <w:spacing w:line="242" w:lineRule="auto"/>
      </w:pPr>
    </w:p>
    <w:p w14:paraId="1370C0FB">
      <w:pPr>
        <w:pStyle w:val="2"/>
        <w:spacing w:line="242" w:lineRule="auto"/>
      </w:pPr>
    </w:p>
    <w:p w14:paraId="21D2F9FF">
      <w:pPr>
        <w:pStyle w:val="2"/>
        <w:spacing w:line="243" w:lineRule="auto"/>
      </w:pPr>
    </w:p>
    <w:p w14:paraId="7274F1CC">
      <w:pPr>
        <w:pStyle w:val="2"/>
        <w:spacing w:line="243" w:lineRule="auto"/>
      </w:pPr>
    </w:p>
    <w:p w14:paraId="2DEA4FBA">
      <w:pPr>
        <w:pStyle w:val="2"/>
        <w:spacing w:line="243" w:lineRule="auto"/>
      </w:pPr>
    </w:p>
    <w:p w14:paraId="026FCCA1">
      <w:pPr>
        <w:pStyle w:val="2"/>
        <w:spacing w:line="243" w:lineRule="auto"/>
      </w:pPr>
    </w:p>
    <w:p w14:paraId="77ABAF11">
      <w:pPr>
        <w:pStyle w:val="2"/>
        <w:spacing w:line="243" w:lineRule="auto"/>
      </w:pPr>
    </w:p>
    <w:p w14:paraId="07DF06F3">
      <w:pPr>
        <w:pStyle w:val="2"/>
        <w:spacing w:line="243" w:lineRule="auto"/>
      </w:pPr>
    </w:p>
    <w:p w14:paraId="047DE69C">
      <w:pPr>
        <w:pStyle w:val="2"/>
        <w:spacing w:line="243" w:lineRule="auto"/>
      </w:pPr>
    </w:p>
    <w:p w14:paraId="7F7CF693">
      <w:pPr>
        <w:pStyle w:val="2"/>
        <w:spacing w:line="243" w:lineRule="auto"/>
      </w:pPr>
    </w:p>
    <w:p w14:paraId="615E17A7">
      <w:pPr>
        <w:pStyle w:val="2"/>
        <w:spacing w:line="243" w:lineRule="auto"/>
      </w:pPr>
    </w:p>
    <w:p w14:paraId="6CEE732D">
      <w:pPr>
        <w:pStyle w:val="2"/>
        <w:spacing w:line="243" w:lineRule="auto"/>
      </w:pPr>
    </w:p>
    <w:p w14:paraId="4D984522">
      <w:pPr>
        <w:pStyle w:val="2"/>
        <w:spacing w:before="130" w:line="547" w:lineRule="exact"/>
        <w:ind w:left="1438"/>
        <w:rPr>
          <w:sz w:val="40"/>
          <w:szCs w:val="40"/>
        </w:rPr>
      </w:pPr>
      <w:r>
        <w:rPr>
          <w:rFonts w:ascii="黑体" w:hAnsi="黑体" w:eastAsia="黑体" w:cs="黑体"/>
          <w:spacing w:val="-13"/>
          <w:position w:val="2"/>
          <w:sz w:val="40"/>
          <w:szCs w:val="40"/>
        </w:rPr>
        <w:t>预算代码</w:t>
      </w:r>
      <w:r>
        <w:rPr>
          <w:rFonts w:ascii="KaiTi" w:hAnsi="KaiTi" w:eastAsia="KaiTi" w:cs="KaiTi"/>
          <w:spacing w:val="-13"/>
          <w:position w:val="2"/>
          <w:sz w:val="40"/>
          <w:szCs w:val="40"/>
        </w:rPr>
        <w:t>：</w:t>
      </w:r>
      <w:r>
        <w:rPr>
          <w:rFonts w:ascii="KaiTi" w:hAnsi="KaiTi" w:eastAsia="KaiTi" w:cs="KaiTi"/>
          <w:spacing w:val="-116"/>
          <w:position w:val="2"/>
          <w:sz w:val="40"/>
          <w:szCs w:val="40"/>
        </w:rPr>
        <w:t xml:space="preserve"> </w:t>
      </w:r>
      <w:r>
        <w:rPr>
          <w:rFonts w:ascii="KaiTi" w:hAnsi="KaiTi" w:eastAsia="KaiTi" w:cs="KaiTi"/>
          <w:spacing w:val="-13"/>
          <w:position w:val="2"/>
          <w:sz w:val="40"/>
          <w:szCs w:val="40"/>
        </w:rPr>
        <w:t>31</w:t>
      </w:r>
      <w:r>
        <w:rPr>
          <w:spacing w:val="-13"/>
          <w:position w:val="2"/>
          <w:sz w:val="40"/>
          <w:szCs w:val="40"/>
        </w:rPr>
        <w:t>5</w:t>
      </w:r>
    </w:p>
    <w:p w14:paraId="1EA8B8A4">
      <w:pPr>
        <w:spacing w:before="305" w:line="222" w:lineRule="auto"/>
        <w:ind w:left="1442"/>
        <w:rPr>
          <w:rFonts w:ascii="宋体" w:hAnsi="宋体" w:eastAsia="宋体" w:cs="宋体"/>
          <w:sz w:val="40"/>
          <w:szCs w:val="40"/>
        </w:rPr>
      </w:pPr>
      <w:r>
        <w:rPr>
          <w:rFonts w:ascii="黑体" w:hAnsi="黑体" w:eastAsia="黑体" w:cs="黑体"/>
          <w:spacing w:val="-3"/>
          <w:sz w:val="40"/>
          <w:szCs w:val="40"/>
        </w:rPr>
        <w:t>单位名称</w:t>
      </w:r>
      <w:r>
        <w:rPr>
          <w:rFonts w:ascii="KaiTi" w:hAnsi="KaiTi" w:eastAsia="KaiTi" w:cs="KaiTi"/>
          <w:spacing w:val="-3"/>
          <w:sz w:val="40"/>
          <w:szCs w:val="40"/>
        </w:rPr>
        <w:t>：</w:t>
      </w:r>
      <w:r>
        <w:rPr>
          <w:rFonts w:ascii="宋体" w:hAnsi="宋体" w:eastAsia="宋体" w:cs="宋体"/>
          <w:spacing w:val="-3"/>
          <w:sz w:val="40"/>
          <w:szCs w:val="40"/>
        </w:rPr>
        <w:t>高阳县司法局</w:t>
      </w:r>
    </w:p>
    <w:p w14:paraId="5572B342">
      <w:pPr>
        <w:spacing w:line="222" w:lineRule="auto"/>
        <w:rPr>
          <w:rFonts w:ascii="宋体" w:hAnsi="宋体" w:eastAsia="宋体" w:cs="宋体"/>
          <w:sz w:val="40"/>
          <w:szCs w:val="40"/>
        </w:rPr>
        <w:sectPr>
          <w:headerReference r:id="rId5" w:type="default"/>
          <w:pgSz w:w="11906" w:h="16839"/>
          <w:pgMar w:top="400" w:right="0" w:bottom="0" w:left="0" w:header="0" w:footer="0" w:gutter="0"/>
          <w:cols w:space="720" w:num="1"/>
        </w:sectPr>
      </w:pPr>
    </w:p>
    <w:p w14:paraId="67EB8C35">
      <w:pPr>
        <w:pStyle w:val="2"/>
        <w:spacing w:line="266" w:lineRule="auto"/>
      </w:pPr>
    </w:p>
    <w:p w14:paraId="04201947">
      <w:pPr>
        <w:pStyle w:val="2"/>
        <w:spacing w:line="266" w:lineRule="auto"/>
      </w:pPr>
    </w:p>
    <w:p w14:paraId="6EEB5079">
      <w:pPr>
        <w:pStyle w:val="2"/>
        <w:spacing w:line="266" w:lineRule="auto"/>
      </w:pPr>
    </w:p>
    <w:p w14:paraId="33DA4B17">
      <w:pPr>
        <w:pStyle w:val="2"/>
        <w:spacing w:line="266" w:lineRule="auto"/>
      </w:pPr>
    </w:p>
    <w:p w14:paraId="2EAB9A8C">
      <w:pPr>
        <w:pStyle w:val="2"/>
        <w:spacing w:line="266" w:lineRule="auto"/>
      </w:pPr>
    </w:p>
    <w:p w14:paraId="68CD609D">
      <w:pPr>
        <w:pStyle w:val="2"/>
        <w:spacing w:line="266" w:lineRule="auto"/>
      </w:pPr>
    </w:p>
    <w:p w14:paraId="2D79886B">
      <w:pPr>
        <w:pStyle w:val="2"/>
        <w:spacing w:line="266" w:lineRule="auto"/>
      </w:pPr>
    </w:p>
    <w:p w14:paraId="046D3014">
      <w:pPr>
        <w:pStyle w:val="2"/>
        <w:spacing w:line="267" w:lineRule="auto"/>
      </w:pPr>
    </w:p>
    <w:p w14:paraId="23F92AB3">
      <w:pPr>
        <w:pStyle w:val="2"/>
        <w:spacing w:line="267" w:lineRule="auto"/>
      </w:pPr>
    </w:p>
    <w:p w14:paraId="6AB9ABF7">
      <w:pPr>
        <w:spacing w:before="231" w:line="222" w:lineRule="auto"/>
        <w:ind w:left="2111"/>
        <w:rPr>
          <w:rFonts w:ascii="宋体" w:hAnsi="宋体" w:eastAsia="宋体" w:cs="宋体"/>
          <w:sz w:val="71"/>
          <w:szCs w:val="71"/>
        </w:rPr>
      </w:pPr>
      <w:r>
        <w:rPr>
          <w:rFonts w:ascii="宋体" w:hAnsi="宋体" w:eastAsia="宋体" w:cs="宋体"/>
          <w:spacing w:val="2"/>
          <w:sz w:val="71"/>
          <w:szCs w:val="71"/>
        </w:rPr>
        <w:t>高阳县司法局</w:t>
      </w:r>
    </w:p>
    <w:p w14:paraId="7FC75E09">
      <w:pPr>
        <w:spacing w:before="183" w:line="185" w:lineRule="auto"/>
        <w:ind w:left="550"/>
        <w:rPr>
          <w:rFonts w:ascii="微软雅黑" w:hAnsi="微软雅黑" w:eastAsia="微软雅黑" w:cs="微软雅黑"/>
          <w:sz w:val="71"/>
          <w:szCs w:val="71"/>
        </w:rPr>
      </w:pPr>
      <w:r>
        <w:rPr>
          <w:rFonts w:ascii="Times New Roman" w:hAnsi="Times New Roman" w:eastAsia="Times New Roman" w:cs="Times New Roman"/>
          <w:spacing w:val="6"/>
          <w:sz w:val="71"/>
          <w:szCs w:val="71"/>
        </w:rPr>
        <w:t xml:space="preserve">2024 </w:t>
      </w:r>
      <w:r>
        <w:rPr>
          <w:rFonts w:ascii="微软雅黑" w:hAnsi="微软雅黑" w:eastAsia="微软雅黑" w:cs="微软雅黑"/>
          <w:spacing w:val="6"/>
          <w:sz w:val="71"/>
          <w:szCs w:val="71"/>
        </w:rPr>
        <w:t>年度部门决算公开</w:t>
      </w:r>
    </w:p>
    <w:p w14:paraId="0E0897D3">
      <w:pPr>
        <w:spacing w:before="308" w:line="186" w:lineRule="auto"/>
        <w:ind w:left="3515"/>
        <w:rPr>
          <w:rFonts w:ascii="微软雅黑" w:hAnsi="微软雅黑" w:eastAsia="微软雅黑" w:cs="微软雅黑"/>
          <w:sz w:val="71"/>
          <w:szCs w:val="71"/>
        </w:rPr>
      </w:pPr>
      <w:r>
        <w:rPr>
          <w:rFonts w:ascii="微软雅黑" w:hAnsi="微软雅黑" w:eastAsia="微软雅黑" w:cs="微软雅黑"/>
          <w:spacing w:val="4"/>
          <w:sz w:val="71"/>
          <w:szCs w:val="71"/>
        </w:rPr>
        <w:t>文本</w:t>
      </w:r>
    </w:p>
    <w:p w14:paraId="0F1F1754">
      <w:pPr>
        <w:pStyle w:val="2"/>
        <w:spacing w:line="251" w:lineRule="auto"/>
      </w:pPr>
    </w:p>
    <w:p w14:paraId="5D00D2EB">
      <w:pPr>
        <w:pStyle w:val="2"/>
        <w:spacing w:line="251" w:lineRule="auto"/>
      </w:pPr>
    </w:p>
    <w:p w14:paraId="026F8F03">
      <w:pPr>
        <w:pStyle w:val="2"/>
        <w:spacing w:line="251" w:lineRule="auto"/>
      </w:pPr>
    </w:p>
    <w:p w14:paraId="625D18C7">
      <w:pPr>
        <w:pStyle w:val="2"/>
        <w:spacing w:line="251" w:lineRule="auto"/>
      </w:pPr>
    </w:p>
    <w:p w14:paraId="521576D8">
      <w:pPr>
        <w:pStyle w:val="2"/>
        <w:spacing w:line="251" w:lineRule="auto"/>
      </w:pPr>
    </w:p>
    <w:p w14:paraId="5AE45A0F">
      <w:pPr>
        <w:pStyle w:val="2"/>
        <w:spacing w:line="251" w:lineRule="auto"/>
      </w:pPr>
    </w:p>
    <w:p w14:paraId="4BBC8D9F">
      <w:pPr>
        <w:pStyle w:val="2"/>
        <w:spacing w:line="251" w:lineRule="auto"/>
      </w:pPr>
    </w:p>
    <w:p w14:paraId="4CDF9353">
      <w:pPr>
        <w:pStyle w:val="2"/>
        <w:spacing w:line="251" w:lineRule="auto"/>
      </w:pPr>
    </w:p>
    <w:p w14:paraId="6BB2BA92">
      <w:pPr>
        <w:pStyle w:val="2"/>
        <w:spacing w:line="251" w:lineRule="auto"/>
      </w:pPr>
    </w:p>
    <w:p w14:paraId="074ED171">
      <w:pPr>
        <w:pStyle w:val="2"/>
        <w:spacing w:line="251" w:lineRule="auto"/>
      </w:pPr>
    </w:p>
    <w:p w14:paraId="1F8ADE3B">
      <w:pPr>
        <w:pStyle w:val="2"/>
        <w:spacing w:line="251" w:lineRule="auto"/>
      </w:pPr>
    </w:p>
    <w:p w14:paraId="009ED288">
      <w:pPr>
        <w:pStyle w:val="2"/>
        <w:spacing w:line="252" w:lineRule="auto"/>
      </w:pPr>
    </w:p>
    <w:p w14:paraId="76457119">
      <w:pPr>
        <w:pStyle w:val="2"/>
        <w:spacing w:line="252" w:lineRule="auto"/>
      </w:pPr>
    </w:p>
    <w:p w14:paraId="5220A199">
      <w:pPr>
        <w:pStyle w:val="2"/>
        <w:spacing w:line="252" w:lineRule="auto"/>
      </w:pPr>
    </w:p>
    <w:p w14:paraId="69DC9821">
      <w:pPr>
        <w:pStyle w:val="2"/>
        <w:spacing w:line="252" w:lineRule="auto"/>
      </w:pPr>
    </w:p>
    <w:p w14:paraId="115BEB26">
      <w:pPr>
        <w:spacing w:before="139" w:line="223" w:lineRule="auto"/>
        <w:ind w:left="293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5"/>
          <w:sz w:val="43"/>
          <w:szCs w:val="43"/>
        </w:rPr>
        <w:t>高阳县司法局</w:t>
      </w:r>
    </w:p>
    <w:p w14:paraId="76ADC376">
      <w:pPr>
        <w:spacing w:before="104" w:line="221" w:lineRule="auto"/>
        <w:ind w:left="2696"/>
        <w:rPr>
          <w:rFonts w:ascii="KaiTi" w:hAnsi="KaiTi" w:eastAsia="KaiTi" w:cs="KaiTi"/>
          <w:sz w:val="43"/>
          <w:szCs w:val="43"/>
        </w:rPr>
      </w:pPr>
      <w:r>
        <w:rPr>
          <w:rFonts w:ascii="KaiTi" w:hAnsi="KaiTi" w:eastAsia="KaiTi" w:cs="KaiTi"/>
          <w:spacing w:val="38"/>
          <w:sz w:val="43"/>
          <w:szCs w:val="43"/>
        </w:rPr>
        <w:t>二</w:t>
      </w:r>
      <w:r>
        <w:rPr>
          <w:rFonts w:ascii="宋体" w:hAnsi="宋体" w:eastAsia="宋体" w:cs="宋体"/>
          <w:spacing w:val="38"/>
          <w:sz w:val="43"/>
          <w:szCs w:val="43"/>
        </w:rPr>
        <w:t>0</w:t>
      </w:r>
      <w:r>
        <w:rPr>
          <w:rFonts w:ascii="KaiTi" w:hAnsi="KaiTi" w:eastAsia="KaiTi" w:cs="KaiTi"/>
          <w:spacing w:val="38"/>
          <w:sz w:val="43"/>
          <w:szCs w:val="43"/>
        </w:rPr>
        <w:t>二</w:t>
      </w:r>
      <w:r>
        <w:rPr>
          <w:rFonts w:ascii="宋体" w:hAnsi="宋体" w:eastAsia="宋体" w:cs="宋体"/>
          <w:spacing w:val="38"/>
          <w:sz w:val="43"/>
          <w:szCs w:val="43"/>
        </w:rPr>
        <w:t>五</w:t>
      </w:r>
      <w:r>
        <w:rPr>
          <w:rFonts w:ascii="KaiTi" w:hAnsi="KaiTi" w:eastAsia="KaiTi" w:cs="KaiTi"/>
          <w:spacing w:val="38"/>
          <w:sz w:val="43"/>
          <w:szCs w:val="43"/>
        </w:rPr>
        <w:t>年</w:t>
      </w:r>
      <w:r>
        <w:rPr>
          <w:rFonts w:ascii="宋体" w:hAnsi="宋体" w:eastAsia="宋体" w:cs="宋体"/>
          <w:spacing w:val="38"/>
          <w:sz w:val="43"/>
          <w:szCs w:val="43"/>
        </w:rPr>
        <w:t>十</w:t>
      </w:r>
      <w:r>
        <w:rPr>
          <w:rFonts w:ascii="KaiTi" w:hAnsi="KaiTi" w:eastAsia="KaiTi" w:cs="KaiTi"/>
          <w:spacing w:val="38"/>
          <w:sz w:val="43"/>
          <w:szCs w:val="43"/>
        </w:rPr>
        <w:t>月</w:t>
      </w:r>
    </w:p>
    <w:p w14:paraId="12A329E0">
      <w:pPr>
        <w:spacing w:line="221" w:lineRule="auto"/>
        <w:rPr>
          <w:rFonts w:ascii="KaiTi" w:hAnsi="KaiTi" w:eastAsia="KaiTi" w:cs="KaiTi"/>
          <w:sz w:val="43"/>
          <w:szCs w:val="43"/>
        </w:rPr>
        <w:sectPr>
          <w:headerReference r:id="rId6" w:type="default"/>
          <w:footerReference r:id="rId7" w:type="default"/>
          <w:pgSz w:w="11906" w:h="16839"/>
          <w:pgMar w:top="400" w:right="1785" w:bottom="1213" w:left="1785" w:header="0" w:footer="992" w:gutter="0"/>
          <w:cols w:space="720" w:num="1"/>
        </w:sectPr>
      </w:pPr>
    </w:p>
    <w:p w14:paraId="46895853">
      <w:pPr>
        <w:pStyle w:val="2"/>
        <w:spacing w:line="248" w:lineRule="auto"/>
      </w:pPr>
    </w:p>
    <w:p w14:paraId="04C3F186">
      <w:pPr>
        <w:pStyle w:val="2"/>
        <w:spacing w:line="248" w:lineRule="auto"/>
      </w:pPr>
    </w:p>
    <w:p w14:paraId="34180B8E">
      <w:pPr>
        <w:pStyle w:val="2"/>
        <w:spacing w:line="249" w:lineRule="auto"/>
      </w:pPr>
    </w:p>
    <w:p w14:paraId="4E435885">
      <w:pPr>
        <w:pStyle w:val="2"/>
        <w:spacing w:line="249" w:lineRule="auto"/>
      </w:pPr>
    </w:p>
    <w:p w14:paraId="46C1B292">
      <w:pPr>
        <w:pStyle w:val="2"/>
        <w:spacing w:line="249" w:lineRule="auto"/>
      </w:pPr>
    </w:p>
    <w:p w14:paraId="6C5B5C11">
      <w:pPr>
        <w:pStyle w:val="2"/>
        <w:spacing w:line="249" w:lineRule="auto"/>
      </w:pPr>
    </w:p>
    <w:p w14:paraId="457A0F1F">
      <w:pPr>
        <w:pStyle w:val="2"/>
        <w:spacing w:line="249" w:lineRule="auto"/>
      </w:pPr>
    </w:p>
    <w:p w14:paraId="17693AE2">
      <w:pPr>
        <w:pStyle w:val="2"/>
        <w:spacing w:line="249" w:lineRule="auto"/>
      </w:pPr>
    </w:p>
    <w:p w14:paraId="66DCB3A8">
      <w:pPr>
        <w:pStyle w:val="2"/>
        <w:spacing w:line="249" w:lineRule="auto"/>
      </w:pPr>
    </w:p>
    <w:p w14:paraId="2F5269B3">
      <w:pPr>
        <w:spacing w:before="140" w:line="225" w:lineRule="auto"/>
        <w:ind w:left="3820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-32"/>
          <w:sz w:val="43"/>
          <w:szCs w:val="43"/>
        </w:rPr>
        <w:t>目</w:t>
      </w:r>
      <w:r>
        <w:rPr>
          <w:rFonts w:ascii="黑体" w:hAnsi="黑体" w:eastAsia="黑体" w:cs="黑体"/>
          <w:spacing w:val="16"/>
          <w:sz w:val="43"/>
          <w:szCs w:val="43"/>
        </w:rPr>
        <w:t xml:space="preserve">  </w:t>
      </w:r>
      <w:r>
        <w:rPr>
          <w:rFonts w:ascii="黑体" w:hAnsi="黑体" w:eastAsia="黑体" w:cs="黑体"/>
          <w:spacing w:val="-32"/>
          <w:sz w:val="43"/>
          <w:szCs w:val="43"/>
        </w:rPr>
        <w:t>录</w:t>
      </w:r>
    </w:p>
    <w:p w14:paraId="4117328B">
      <w:pPr>
        <w:pStyle w:val="2"/>
        <w:spacing w:line="264" w:lineRule="auto"/>
      </w:pPr>
    </w:p>
    <w:p w14:paraId="3535F9F7">
      <w:pPr>
        <w:pStyle w:val="2"/>
        <w:spacing w:line="264" w:lineRule="auto"/>
      </w:pPr>
    </w:p>
    <w:p w14:paraId="76964B31">
      <w:pPr>
        <w:pStyle w:val="2"/>
        <w:spacing w:line="264" w:lineRule="auto"/>
      </w:pPr>
    </w:p>
    <w:sdt>
      <w:sdtPr>
        <w:rPr>
          <w:rFonts w:ascii="黑体" w:hAnsi="黑体" w:eastAsia="黑体" w:cs="黑体"/>
          <w:sz w:val="31"/>
          <w:szCs w:val="31"/>
        </w:rPr>
        <w:id w:val="446078312"/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31"/>
          <w:szCs w:val="31"/>
        </w:rPr>
      </w:sdtEndPr>
      <w:sdtContent>
        <w:p w14:paraId="170903F7">
          <w:pPr>
            <w:spacing w:before="101" w:line="226" w:lineRule="auto"/>
            <w:rPr>
              <w:rFonts w:ascii="黑体" w:hAnsi="黑体" w:eastAsia="黑体" w:cs="黑体"/>
              <w:sz w:val="31"/>
              <w:szCs w:val="31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8"/>
              <w:sz w:val="31"/>
              <w:szCs w:val="31"/>
            </w:rPr>
            <w:t>第一部分部门概况</w:t>
          </w:r>
          <w:r>
            <w:rPr>
              <w:rFonts w:ascii="黑体" w:hAnsi="黑体" w:eastAsia="黑体" w:cs="黑体"/>
              <w:spacing w:val="8"/>
              <w:sz w:val="31"/>
              <w:szCs w:val="31"/>
            </w:rPr>
            <w:fldChar w:fldCharType="end"/>
          </w:r>
        </w:p>
        <w:p w14:paraId="38185C45">
          <w:pPr>
            <w:spacing w:before="244" w:line="222" w:lineRule="auto"/>
            <w:ind w:left="660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4"/>
              <w:sz w:val="31"/>
              <w:szCs w:val="31"/>
            </w:rPr>
            <w:t>一、部门职责</w:t>
          </w:r>
          <w:r>
            <w:rPr>
              <w:rFonts w:ascii="FangSong" w:hAnsi="FangSong" w:eastAsia="FangSong" w:cs="FangSong"/>
              <w:spacing w:val="4"/>
              <w:sz w:val="31"/>
              <w:szCs w:val="31"/>
            </w:rPr>
            <w:fldChar w:fldCharType="end"/>
          </w:r>
        </w:p>
        <w:p w14:paraId="0DBABEAC">
          <w:pPr>
            <w:spacing w:before="252" w:line="222" w:lineRule="auto"/>
            <w:ind w:left="658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4"/>
              <w:sz w:val="31"/>
              <w:szCs w:val="31"/>
            </w:rPr>
            <w:t>二、机构设置</w:t>
          </w:r>
          <w:r>
            <w:rPr>
              <w:rFonts w:ascii="FangSong" w:hAnsi="FangSong" w:eastAsia="FangSong" w:cs="FangSong"/>
              <w:spacing w:val="4"/>
              <w:sz w:val="31"/>
              <w:szCs w:val="31"/>
            </w:rPr>
            <w:fldChar w:fldCharType="end"/>
          </w:r>
        </w:p>
      </w:sdtContent>
    </w:sdt>
    <w:p w14:paraId="76106FA9">
      <w:pPr>
        <w:spacing w:before="249" w:line="227" w:lineRule="auto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 xml:space="preserve">第二部分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2024 </w:t>
      </w:r>
      <w:r>
        <w:rPr>
          <w:rFonts w:ascii="黑体" w:hAnsi="黑体" w:eastAsia="黑体" w:cs="黑体"/>
          <w:spacing w:val="7"/>
          <w:sz w:val="31"/>
          <w:szCs w:val="31"/>
        </w:rPr>
        <w:t>年度部门决算报表</w:t>
      </w:r>
    </w:p>
    <w:sdt>
      <w:sdtPr>
        <w:rPr>
          <w:rFonts w:ascii="Arial" w:hAnsi="Arial" w:eastAsia="Arial" w:cs="Arial"/>
          <w:sz w:val="21"/>
          <w:szCs w:val="21"/>
        </w:rPr>
        <w:id w:val="936815895"/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31"/>
          <w:szCs w:val="31"/>
        </w:rPr>
      </w:sdtEndPr>
      <w:sdtContent>
        <w:p w14:paraId="6EB1F14D">
          <w:pPr>
            <w:spacing w:before="243" w:line="222" w:lineRule="auto"/>
            <w:ind w:left="660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6"/>
              <w:sz w:val="31"/>
              <w:szCs w:val="31"/>
            </w:rPr>
            <w:t>一、收入支出决算总表</w:t>
          </w:r>
          <w:r>
            <w:rPr>
              <w:rFonts w:ascii="FangSong" w:hAnsi="FangSong" w:eastAsia="FangSong" w:cs="FangSong"/>
              <w:spacing w:val="6"/>
              <w:sz w:val="31"/>
              <w:szCs w:val="31"/>
            </w:rPr>
            <w:fldChar w:fldCharType="end"/>
          </w:r>
        </w:p>
        <w:p w14:paraId="308E9D77">
          <w:pPr>
            <w:spacing w:before="252" w:line="222" w:lineRule="auto"/>
            <w:ind w:left="658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5"/>
              <w:sz w:val="31"/>
              <w:szCs w:val="31"/>
            </w:rPr>
            <w:t>二、收入决算表</w:t>
          </w:r>
          <w:r>
            <w:rPr>
              <w:rFonts w:ascii="FangSong" w:hAnsi="FangSong" w:eastAsia="FangSong" w:cs="FangSong"/>
              <w:spacing w:val="5"/>
              <w:sz w:val="31"/>
              <w:szCs w:val="31"/>
            </w:rPr>
            <w:fldChar w:fldCharType="end"/>
          </w:r>
        </w:p>
        <w:p w14:paraId="056D342B">
          <w:pPr>
            <w:spacing w:before="251" w:line="222" w:lineRule="auto"/>
            <w:ind w:left="664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4"/>
              <w:sz w:val="31"/>
              <w:szCs w:val="31"/>
            </w:rPr>
            <w:t>三、支出决算表</w:t>
          </w:r>
          <w:r>
            <w:rPr>
              <w:rFonts w:ascii="FangSong" w:hAnsi="FangSong" w:eastAsia="FangSong" w:cs="FangSong"/>
              <w:spacing w:val="4"/>
              <w:sz w:val="31"/>
              <w:szCs w:val="31"/>
            </w:rPr>
            <w:fldChar w:fldCharType="end"/>
          </w:r>
        </w:p>
      </w:sdtContent>
    </w:sdt>
    <w:p w14:paraId="640AB536">
      <w:pPr>
        <w:spacing w:before="251" w:line="222" w:lineRule="auto"/>
        <w:ind w:left="67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6"/>
          <w:sz w:val="31"/>
          <w:szCs w:val="31"/>
        </w:rPr>
        <w:t>四、财政拨款收入支出决算总表</w:t>
      </w:r>
    </w:p>
    <w:p w14:paraId="48835D20">
      <w:pPr>
        <w:spacing w:before="251" w:line="222" w:lineRule="auto"/>
        <w:ind w:left="65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五、一般公共预算财政拨款支出决算表</w:t>
      </w:r>
    </w:p>
    <w:p w14:paraId="2AEC3BD0">
      <w:pPr>
        <w:spacing w:before="252" w:line="222" w:lineRule="auto"/>
        <w:ind w:left="65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六、一般公共预算财政拨款基本支出决算明细表</w:t>
      </w:r>
    </w:p>
    <w:p w14:paraId="55F18125">
      <w:pPr>
        <w:spacing w:before="252" w:line="220" w:lineRule="auto"/>
        <w:ind w:left="64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七、政府性基金预算财政拨款收入支出决算表</w:t>
      </w:r>
    </w:p>
    <w:p w14:paraId="253D11F3">
      <w:pPr>
        <w:spacing w:before="253" w:line="222" w:lineRule="auto"/>
        <w:ind w:left="64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八、国有资本经营预算财政拨款支出决算表</w:t>
      </w:r>
    </w:p>
    <w:p w14:paraId="6B56FAA6">
      <w:pPr>
        <w:spacing w:before="252" w:line="222" w:lineRule="auto"/>
        <w:ind w:left="6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>九、财政拨款</w:t>
      </w:r>
      <w:r>
        <w:rPr>
          <w:rFonts w:ascii="Calibri" w:hAnsi="Calibri" w:eastAsia="Calibri" w:cs="Calibri"/>
          <w:spacing w:val="4"/>
          <w:sz w:val="31"/>
          <w:szCs w:val="31"/>
        </w:rPr>
        <w:t>“</w:t>
      </w:r>
      <w:r>
        <w:rPr>
          <w:rFonts w:ascii="Calibri" w:hAnsi="Calibri" w:eastAsia="Calibri" w:cs="Calibri"/>
          <w:spacing w:val="-2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三公</w:t>
      </w:r>
      <w:r>
        <w:rPr>
          <w:rFonts w:ascii="Calibri" w:hAnsi="Calibri" w:eastAsia="Calibri" w:cs="Calibri"/>
          <w:spacing w:val="4"/>
          <w:sz w:val="31"/>
          <w:szCs w:val="31"/>
        </w:rPr>
        <w:t>”</w:t>
      </w:r>
      <w:r>
        <w:rPr>
          <w:rFonts w:ascii="Calibri" w:hAnsi="Calibri" w:eastAsia="Calibri" w:cs="Calibri"/>
          <w:spacing w:val="-5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经费支出决算表</w:t>
      </w:r>
    </w:p>
    <w:p w14:paraId="6841E5E6">
      <w:pPr>
        <w:spacing w:before="250" w:line="226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 xml:space="preserve">第三部分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2024 </w:t>
      </w:r>
      <w:r>
        <w:rPr>
          <w:rFonts w:ascii="黑体" w:hAnsi="黑体" w:eastAsia="黑体" w:cs="黑体"/>
          <w:spacing w:val="7"/>
          <w:sz w:val="31"/>
          <w:szCs w:val="31"/>
        </w:rPr>
        <w:t>年度部门决算情况说明</w:t>
      </w:r>
    </w:p>
    <w:p w14:paraId="47A00AE8">
      <w:pPr>
        <w:spacing w:before="245" w:line="222" w:lineRule="auto"/>
        <w:ind w:left="66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一、收入支出决算总体情况说明</w:t>
      </w:r>
    </w:p>
    <w:sdt>
      <w:sdtPr>
        <w:rPr>
          <w:rFonts w:ascii="Arial" w:hAnsi="Arial" w:eastAsia="Arial" w:cs="Arial"/>
          <w:sz w:val="21"/>
          <w:szCs w:val="21"/>
        </w:rPr>
        <w:id w:val="22544289"/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31"/>
          <w:szCs w:val="31"/>
        </w:rPr>
      </w:sdtEndPr>
      <w:sdtContent>
        <w:p w14:paraId="09755A9B">
          <w:pPr>
            <w:spacing w:before="252" w:line="222" w:lineRule="auto"/>
            <w:ind w:left="658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6"/>
              <w:sz w:val="31"/>
              <w:szCs w:val="31"/>
            </w:rPr>
            <w:t>二、收入决算情况说明</w:t>
          </w:r>
          <w:r>
            <w:rPr>
              <w:rFonts w:ascii="FangSong" w:hAnsi="FangSong" w:eastAsia="FangSong" w:cs="FangSong"/>
              <w:spacing w:val="6"/>
              <w:sz w:val="31"/>
              <w:szCs w:val="31"/>
            </w:rPr>
            <w:fldChar w:fldCharType="end"/>
          </w:r>
        </w:p>
        <w:p w14:paraId="554FC935">
          <w:pPr>
            <w:spacing w:before="251" w:line="222" w:lineRule="auto"/>
            <w:ind w:left="664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6"/>
              <w:sz w:val="31"/>
              <w:szCs w:val="31"/>
            </w:rPr>
            <w:t>三、支出决算情况说明</w:t>
          </w:r>
          <w:r>
            <w:rPr>
              <w:rFonts w:ascii="FangSong" w:hAnsi="FangSong" w:eastAsia="FangSong" w:cs="FangSong"/>
              <w:spacing w:val="6"/>
              <w:sz w:val="31"/>
              <w:szCs w:val="31"/>
            </w:rPr>
            <w:fldChar w:fldCharType="end"/>
          </w:r>
        </w:p>
      </w:sdtContent>
    </w:sdt>
    <w:p w14:paraId="734F9D56">
      <w:pPr>
        <w:spacing w:before="251" w:line="222" w:lineRule="auto"/>
        <w:ind w:left="67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四、财政拨款收入支出决算总体情况说明</w:t>
      </w:r>
    </w:p>
    <w:p w14:paraId="58D2DD1F">
      <w:pPr>
        <w:spacing w:line="222" w:lineRule="auto"/>
        <w:rPr>
          <w:rFonts w:ascii="FangSong" w:hAnsi="FangSong" w:eastAsia="FangSong" w:cs="FangSong"/>
          <w:sz w:val="31"/>
          <w:szCs w:val="31"/>
        </w:rPr>
        <w:sectPr>
          <w:footerReference r:id="rId8" w:type="default"/>
          <w:pgSz w:w="11906" w:h="16839"/>
          <w:pgMar w:top="400" w:right="1785" w:bottom="400" w:left="1543" w:header="0" w:footer="0" w:gutter="0"/>
          <w:cols w:space="720" w:num="1"/>
        </w:sectPr>
      </w:pPr>
    </w:p>
    <w:p w14:paraId="22EE6189">
      <w:pPr>
        <w:pStyle w:val="2"/>
        <w:spacing w:line="280" w:lineRule="auto"/>
      </w:pPr>
    </w:p>
    <w:p w14:paraId="4D871998">
      <w:pPr>
        <w:pStyle w:val="2"/>
        <w:spacing w:line="280" w:lineRule="auto"/>
      </w:pPr>
    </w:p>
    <w:p w14:paraId="5BA0E27F">
      <w:pPr>
        <w:pStyle w:val="2"/>
        <w:spacing w:line="280" w:lineRule="auto"/>
      </w:pPr>
    </w:p>
    <w:p w14:paraId="0684A897">
      <w:pPr>
        <w:pStyle w:val="2"/>
        <w:spacing w:line="280" w:lineRule="auto"/>
      </w:pPr>
    </w:p>
    <w:p w14:paraId="7ECDE431">
      <w:pPr>
        <w:spacing w:before="101" w:line="222" w:lineRule="auto"/>
        <w:ind w:left="65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五、财政拨款</w:t>
      </w:r>
      <w:r>
        <w:rPr>
          <w:rFonts w:ascii="Calibri" w:hAnsi="Calibri" w:eastAsia="Calibri" w:cs="Calibri"/>
          <w:spacing w:val="5"/>
          <w:sz w:val="31"/>
          <w:szCs w:val="31"/>
        </w:rPr>
        <w:t>“</w:t>
      </w:r>
      <w:r>
        <w:rPr>
          <w:rFonts w:ascii="Calibri" w:hAnsi="Calibri" w:eastAsia="Calibri" w:cs="Calibri"/>
          <w:spacing w:val="-3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三公</w:t>
      </w:r>
      <w:r>
        <w:rPr>
          <w:rFonts w:ascii="Calibri" w:hAnsi="Calibri" w:eastAsia="Calibri" w:cs="Calibri"/>
          <w:spacing w:val="5"/>
          <w:sz w:val="31"/>
          <w:szCs w:val="31"/>
        </w:rPr>
        <w:t>”</w:t>
      </w:r>
      <w:r>
        <w:rPr>
          <w:rFonts w:ascii="Calibri" w:hAnsi="Calibri" w:eastAsia="Calibri" w:cs="Calibri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经费支出决算情况说明</w:t>
      </w:r>
    </w:p>
    <w:p w14:paraId="0A235057">
      <w:pPr>
        <w:spacing w:before="251" w:line="221" w:lineRule="auto"/>
        <w:ind w:left="65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六、机关运行经费支出说明</w:t>
      </w:r>
    </w:p>
    <w:p w14:paraId="7193C450">
      <w:pPr>
        <w:spacing w:before="253" w:line="222" w:lineRule="auto"/>
        <w:ind w:left="64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七、政府采购支出说明</w:t>
      </w:r>
    </w:p>
    <w:p w14:paraId="0579B587">
      <w:pPr>
        <w:spacing w:before="251" w:line="222" w:lineRule="auto"/>
        <w:ind w:left="64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八、国有资产占用情况说明</w:t>
      </w:r>
    </w:p>
    <w:p w14:paraId="326F0780">
      <w:pPr>
        <w:spacing w:before="251" w:line="222" w:lineRule="auto"/>
        <w:ind w:left="6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九、关于</w:t>
      </w:r>
      <w:r>
        <w:rPr>
          <w:rFonts w:ascii="FangSong" w:hAnsi="FangSong" w:eastAsia="FangSong" w:cs="FangSong"/>
          <w:spacing w:val="-6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7"/>
          <w:sz w:val="31"/>
          <w:szCs w:val="31"/>
        </w:rPr>
        <w:t>年度绩效评价情况的说明</w:t>
      </w:r>
    </w:p>
    <w:p w14:paraId="5E8DC80B">
      <w:pPr>
        <w:spacing w:before="250" w:line="222" w:lineRule="auto"/>
        <w:ind w:left="65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十、其他需要说明的情况</w:t>
      </w:r>
    </w:p>
    <w:p w14:paraId="1251183A">
      <w:pPr>
        <w:spacing w:before="250" w:line="227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第四部分 名词解释</w:t>
      </w:r>
    </w:p>
    <w:p w14:paraId="0B4AD7D4"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footerReference r:id="rId9" w:type="default"/>
          <w:pgSz w:w="11906" w:h="16839"/>
          <w:pgMar w:top="400" w:right="1785" w:bottom="1211" w:left="1543" w:header="0" w:footer="992" w:gutter="0"/>
          <w:cols w:space="720" w:num="1"/>
        </w:sectPr>
      </w:pPr>
    </w:p>
    <w:p w14:paraId="35E2B301">
      <w:pPr>
        <w:pStyle w:val="2"/>
        <w:spacing w:line="269" w:lineRule="auto"/>
      </w:pPr>
    </w:p>
    <w:p w14:paraId="0C803AE5">
      <w:pPr>
        <w:pStyle w:val="2"/>
        <w:spacing w:line="269" w:lineRule="auto"/>
      </w:pPr>
    </w:p>
    <w:p w14:paraId="0F049349">
      <w:pPr>
        <w:pStyle w:val="2"/>
        <w:spacing w:line="269" w:lineRule="auto"/>
      </w:pPr>
    </w:p>
    <w:p w14:paraId="4059E186">
      <w:pPr>
        <w:pStyle w:val="2"/>
        <w:spacing w:line="269" w:lineRule="auto"/>
      </w:pPr>
    </w:p>
    <w:p w14:paraId="6F52E697">
      <w:pPr>
        <w:spacing w:before="139" w:line="225" w:lineRule="auto"/>
        <w:ind w:left="2481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7"/>
          <w:sz w:val="43"/>
          <w:szCs w:val="43"/>
        </w:rPr>
        <w:t>第一部分部门概况</w:t>
      </w:r>
    </w:p>
    <w:p w14:paraId="24BD3486">
      <w:pPr>
        <w:spacing w:before="163" w:line="226" w:lineRule="auto"/>
        <w:ind w:left="329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一、部门职责</w:t>
      </w:r>
    </w:p>
    <w:p w14:paraId="7B8BCF99">
      <w:pPr>
        <w:spacing w:before="246" w:line="368" w:lineRule="auto"/>
        <w:ind w:left="325" w:right="201" w:firstLine="640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(</w:t>
      </w:r>
      <w:r>
        <w:rPr>
          <w:rFonts w:ascii="FangSong" w:hAnsi="FangSong" w:eastAsia="FangSong" w:cs="FangSong"/>
          <w:spacing w:val="8"/>
          <w:sz w:val="31"/>
          <w:szCs w:val="31"/>
        </w:rPr>
        <w:t>一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)  </w:t>
      </w:r>
      <w:r>
        <w:rPr>
          <w:rFonts w:ascii="宋体" w:hAnsi="宋体" w:eastAsia="宋体" w:cs="宋体"/>
          <w:spacing w:val="8"/>
          <w:sz w:val="31"/>
          <w:szCs w:val="31"/>
        </w:rPr>
        <w:t>承担</w:t>
      </w:r>
      <w:r>
        <w:rPr>
          <w:rFonts w:ascii="FangSong" w:hAnsi="FangSong" w:eastAsia="FangSong" w:cs="FangSong"/>
          <w:spacing w:val="8"/>
          <w:sz w:val="31"/>
          <w:szCs w:val="31"/>
        </w:rPr>
        <w:t>全面</w:t>
      </w:r>
      <w:r>
        <w:rPr>
          <w:rFonts w:ascii="宋体" w:hAnsi="宋体" w:eastAsia="宋体" w:cs="宋体"/>
          <w:spacing w:val="8"/>
          <w:sz w:val="31"/>
          <w:szCs w:val="31"/>
        </w:rPr>
        <w:t>依</w:t>
      </w:r>
      <w:r>
        <w:rPr>
          <w:rFonts w:ascii="FangSong" w:hAnsi="FangSong" w:eastAsia="FangSong" w:cs="FangSong"/>
          <w:spacing w:val="8"/>
          <w:sz w:val="31"/>
          <w:szCs w:val="31"/>
        </w:rPr>
        <w:t>法</w:t>
      </w:r>
      <w:r>
        <w:rPr>
          <w:rFonts w:ascii="宋体" w:hAnsi="宋体" w:eastAsia="宋体" w:cs="宋体"/>
          <w:spacing w:val="8"/>
          <w:sz w:val="31"/>
          <w:szCs w:val="31"/>
        </w:rPr>
        <w:t>治县重</w:t>
      </w:r>
      <w:r>
        <w:rPr>
          <w:rFonts w:ascii="FangSong" w:hAnsi="FangSong" w:eastAsia="FangSong" w:cs="FangSong"/>
          <w:spacing w:val="8"/>
          <w:sz w:val="31"/>
          <w:szCs w:val="31"/>
        </w:rPr>
        <w:t>大</w:t>
      </w:r>
      <w:r>
        <w:rPr>
          <w:rFonts w:ascii="宋体" w:hAnsi="宋体" w:eastAsia="宋体" w:cs="宋体"/>
          <w:spacing w:val="8"/>
          <w:sz w:val="31"/>
          <w:szCs w:val="31"/>
        </w:rPr>
        <w:t>问题</w:t>
      </w:r>
      <w:r>
        <w:rPr>
          <w:rFonts w:ascii="FangSong" w:hAnsi="FangSong" w:eastAsia="FangSong" w:cs="FangSong"/>
          <w:spacing w:val="8"/>
          <w:sz w:val="31"/>
          <w:szCs w:val="31"/>
        </w:rPr>
        <w:t>的政</w:t>
      </w:r>
      <w:r>
        <w:rPr>
          <w:rFonts w:ascii="宋体" w:hAnsi="宋体" w:eastAsia="宋体" w:cs="宋体"/>
          <w:spacing w:val="8"/>
          <w:sz w:val="31"/>
          <w:szCs w:val="31"/>
        </w:rPr>
        <w:t>策研究</w:t>
      </w:r>
      <w:r>
        <w:rPr>
          <w:rFonts w:ascii="FangSong" w:hAnsi="FangSong" w:eastAsia="FangSong" w:cs="FangSong"/>
          <w:spacing w:val="8"/>
          <w:sz w:val="31"/>
          <w:szCs w:val="31"/>
        </w:rPr>
        <w:t>。组织</w:t>
      </w:r>
      <w:r>
        <w:rPr>
          <w:rFonts w:ascii="宋体" w:hAnsi="宋体" w:eastAsia="宋体" w:cs="宋体"/>
          <w:spacing w:val="8"/>
          <w:sz w:val="31"/>
          <w:szCs w:val="31"/>
        </w:rPr>
        <w:t>协</w:t>
      </w:r>
      <w:r>
        <w:rPr>
          <w:rFonts w:ascii="FangSong" w:hAnsi="FangSong" w:eastAsia="FangSong" w:cs="FangSong"/>
          <w:spacing w:val="8"/>
          <w:sz w:val="31"/>
          <w:szCs w:val="31"/>
        </w:rPr>
        <w:t>调有 关方面提出全面</w:t>
      </w:r>
      <w:r>
        <w:rPr>
          <w:rFonts w:ascii="宋体" w:hAnsi="宋体" w:eastAsia="宋体" w:cs="宋体"/>
          <w:spacing w:val="8"/>
          <w:sz w:val="31"/>
          <w:szCs w:val="31"/>
        </w:rPr>
        <w:t>依</w:t>
      </w:r>
      <w:r>
        <w:rPr>
          <w:rFonts w:ascii="FangSong" w:hAnsi="FangSong" w:eastAsia="FangSong" w:cs="FangSong"/>
          <w:spacing w:val="8"/>
          <w:sz w:val="31"/>
          <w:szCs w:val="31"/>
        </w:rPr>
        <w:t>法</w:t>
      </w:r>
      <w:r>
        <w:rPr>
          <w:rFonts w:ascii="宋体" w:hAnsi="宋体" w:eastAsia="宋体" w:cs="宋体"/>
          <w:spacing w:val="8"/>
          <w:sz w:val="31"/>
          <w:szCs w:val="31"/>
        </w:rPr>
        <w:t>治县</w:t>
      </w:r>
      <w:r>
        <w:rPr>
          <w:rFonts w:ascii="FangSong" w:hAnsi="FangSong" w:eastAsia="FangSong" w:cs="FangSong"/>
          <w:spacing w:val="8"/>
          <w:sz w:val="31"/>
          <w:szCs w:val="31"/>
        </w:rPr>
        <w:t>中长</w:t>
      </w:r>
      <w:r>
        <w:rPr>
          <w:rFonts w:ascii="宋体" w:hAnsi="宋体" w:eastAsia="宋体" w:cs="宋体"/>
          <w:spacing w:val="8"/>
          <w:sz w:val="31"/>
          <w:szCs w:val="31"/>
        </w:rPr>
        <w:t>期</w:t>
      </w:r>
      <w:r>
        <w:rPr>
          <w:rFonts w:ascii="FangSong" w:hAnsi="FangSong" w:eastAsia="FangSong" w:cs="FangSong"/>
          <w:spacing w:val="8"/>
          <w:sz w:val="31"/>
          <w:szCs w:val="31"/>
        </w:rPr>
        <w:t>规</w:t>
      </w:r>
      <w:r>
        <w:rPr>
          <w:rFonts w:ascii="宋体" w:hAnsi="宋体" w:eastAsia="宋体" w:cs="宋体"/>
          <w:spacing w:val="8"/>
          <w:sz w:val="31"/>
          <w:szCs w:val="31"/>
        </w:rPr>
        <w:t>划</w:t>
      </w:r>
      <w:r>
        <w:rPr>
          <w:rFonts w:ascii="FangSong" w:hAnsi="FangSong" w:eastAsia="FangSong" w:cs="FangSong"/>
          <w:spacing w:val="8"/>
          <w:sz w:val="31"/>
          <w:szCs w:val="31"/>
        </w:rPr>
        <w:t>建议，负责</w:t>
      </w:r>
      <w:r>
        <w:rPr>
          <w:rFonts w:ascii="FangSong" w:hAnsi="FangSong" w:eastAsia="FangSong" w:cs="FangSong"/>
          <w:spacing w:val="7"/>
          <w:sz w:val="31"/>
          <w:szCs w:val="31"/>
        </w:rPr>
        <w:t>有关</w:t>
      </w:r>
      <w:r>
        <w:rPr>
          <w:rFonts w:ascii="宋体" w:hAnsi="宋体" w:eastAsia="宋体" w:cs="宋体"/>
          <w:spacing w:val="7"/>
          <w:sz w:val="31"/>
          <w:szCs w:val="31"/>
        </w:rPr>
        <w:t>重</w:t>
      </w:r>
      <w:r>
        <w:rPr>
          <w:rFonts w:ascii="FangSong" w:hAnsi="FangSong" w:eastAsia="FangSong" w:cs="FangSong"/>
          <w:spacing w:val="7"/>
          <w:sz w:val="31"/>
          <w:szCs w:val="31"/>
        </w:rPr>
        <w:t>大决</w:t>
      </w:r>
      <w:r>
        <w:rPr>
          <w:rFonts w:ascii="宋体" w:hAnsi="宋体" w:eastAsia="宋体" w:cs="宋体"/>
          <w:spacing w:val="7"/>
          <w:sz w:val="31"/>
          <w:szCs w:val="31"/>
        </w:rPr>
        <w:t>策</w:t>
      </w:r>
      <w:r>
        <w:rPr>
          <w:rFonts w:ascii="FangSong" w:hAnsi="FangSong" w:eastAsia="FangSong" w:cs="FangSong"/>
          <w:spacing w:val="7"/>
          <w:sz w:val="31"/>
          <w:szCs w:val="31"/>
        </w:rPr>
        <w:t>部</w:t>
      </w:r>
      <w:r>
        <w:rPr>
          <w:rFonts w:ascii="宋体" w:hAnsi="宋体" w:eastAsia="宋体" w:cs="宋体"/>
          <w:spacing w:val="7"/>
          <w:sz w:val="31"/>
          <w:szCs w:val="31"/>
        </w:rPr>
        <w:t>署督察</w:t>
      </w:r>
      <w:r>
        <w:rPr>
          <w:rFonts w:ascii="FangSong" w:hAnsi="FangSong" w:eastAsia="FangSong" w:cs="FangSong"/>
          <w:spacing w:val="7"/>
          <w:sz w:val="31"/>
          <w:szCs w:val="31"/>
        </w:rPr>
        <w:t>工作。</w:t>
      </w:r>
    </w:p>
    <w:p w14:paraId="086FBE82">
      <w:pPr>
        <w:spacing w:before="18" w:line="368" w:lineRule="auto"/>
        <w:ind w:left="327" w:right="201" w:firstLine="796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(</w:t>
      </w:r>
      <w:r>
        <w:rPr>
          <w:rFonts w:ascii="FangSong" w:hAnsi="FangSong" w:eastAsia="FangSong" w:cs="FangSong"/>
          <w:spacing w:val="8"/>
          <w:sz w:val="31"/>
          <w:szCs w:val="31"/>
        </w:rPr>
        <w:t>二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)</w:t>
      </w:r>
      <w:r>
        <w:rPr>
          <w:rFonts w:ascii="FangSong" w:hAnsi="FangSong" w:eastAsia="FangSong" w:cs="FangSong"/>
          <w:spacing w:val="8"/>
          <w:sz w:val="31"/>
          <w:szCs w:val="31"/>
        </w:rPr>
        <w:t>负责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政府及其部门规范性</w:t>
      </w:r>
      <w:r>
        <w:rPr>
          <w:rFonts w:ascii="宋体" w:hAnsi="宋体" w:eastAsia="宋体" w:cs="宋体"/>
          <w:spacing w:val="8"/>
          <w:sz w:val="31"/>
          <w:szCs w:val="31"/>
        </w:rPr>
        <w:t>文件</w:t>
      </w:r>
      <w:r>
        <w:rPr>
          <w:rFonts w:ascii="FangSong" w:hAnsi="FangSong" w:eastAsia="FangSong" w:cs="FangSong"/>
          <w:spacing w:val="8"/>
          <w:sz w:val="31"/>
          <w:szCs w:val="31"/>
        </w:rPr>
        <w:t>的备</w:t>
      </w:r>
      <w:r>
        <w:rPr>
          <w:rFonts w:ascii="宋体" w:hAnsi="宋体" w:eastAsia="宋体" w:cs="宋体"/>
          <w:spacing w:val="8"/>
          <w:sz w:val="31"/>
          <w:szCs w:val="31"/>
        </w:rPr>
        <w:t>案审查</w:t>
      </w:r>
      <w:r>
        <w:rPr>
          <w:rFonts w:ascii="FangSong" w:hAnsi="FangSong" w:eastAsia="FangSong" w:cs="FangSong"/>
          <w:spacing w:val="8"/>
          <w:sz w:val="31"/>
          <w:szCs w:val="31"/>
        </w:rPr>
        <w:t>工作，负 责对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政府政</w:t>
      </w:r>
      <w:r>
        <w:rPr>
          <w:rFonts w:ascii="宋体" w:hAnsi="宋体" w:eastAsia="宋体" w:cs="宋体"/>
          <w:spacing w:val="8"/>
          <w:sz w:val="31"/>
          <w:szCs w:val="31"/>
        </w:rPr>
        <w:t>策措</w:t>
      </w:r>
      <w:r>
        <w:rPr>
          <w:rFonts w:ascii="FangSong" w:hAnsi="FangSong" w:eastAsia="FangSong" w:cs="FangSong"/>
          <w:spacing w:val="8"/>
          <w:sz w:val="31"/>
          <w:szCs w:val="31"/>
        </w:rPr>
        <w:t>施、规范性</w:t>
      </w:r>
      <w:r>
        <w:rPr>
          <w:rFonts w:ascii="宋体" w:hAnsi="宋体" w:eastAsia="宋体" w:cs="宋体"/>
          <w:spacing w:val="8"/>
          <w:sz w:val="31"/>
          <w:szCs w:val="31"/>
        </w:rPr>
        <w:t>文件</w:t>
      </w:r>
      <w:r>
        <w:rPr>
          <w:rFonts w:ascii="FangSong" w:hAnsi="FangSong" w:eastAsia="FangSong" w:cs="FangSong"/>
          <w:spacing w:val="8"/>
          <w:sz w:val="31"/>
          <w:szCs w:val="31"/>
        </w:rPr>
        <w:t>和合同</w:t>
      </w:r>
      <w:r>
        <w:rPr>
          <w:rFonts w:ascii="宋体" w:hAnsi="宋体" w:eastAsia="宋体" w:cs="宋体"/>
          <w:spacing w:val="8"/>
          <w:sz w:val="31"/>
          <w:szCs w:val="31"/>
        </w:rPr>
        <w:t>协</w:t>
      </w:r>
      <w:r>
        <w:rPr>
          <w:rFonts w:ascii="FangSong" w:hAnsi="FangSong" w:eastAsia="FangSong" w:cs="FangSong"/>
          <w:spacing w:val="8"/>
          <w:sz w:val="31"/>
          <w:szCs w:val="31"/>
        </w:rPr>
        <w:t>议的</w:t>
      </w:r>
      <w:r>
        <w:rPr>
          <w:rFonts w:ascii="FangSong" w:hAnsi="FangSong" w:eastAsia="FangSong" w:cs="FangSong"/>
          <w:spacing w:val="6"/>
          <w:sz w:val="31"/>
          <w:szCs w:val="31"/>
        </w:rPr>
        <w:t>合法性</w:t>
      </w:r>
      <w:r>
        <w:rPr>
          <w:rFonts w:ascii="宋体" w:hAnsi="宋体" w:eastAsia="宋体" w:cs="宋体"/>
          <w:spacing w:val="6"/>
          <w:sz w:val="31"/>
          <w:szCs w:val="31"/>
        </w:rPr>
        <w:t>审</w:t>
      </w:r>
      <w:r>
        <w:rPr>
          <w:rFonts w:ascii="FangSong" w:hAnsi="FangSong" w:eastAsia="FangSong" w:cs="FangSong"/>
          <w:spacing w:val="6"/>
          <w:sz w:val="31"/>
          <w:szCs w:val="31"/>
        </w:rPr>
        <w:t>核工作。</w:t>
      </w:r>
      <w:r>
        <w:rPr>
          <w:rFonts w:ascii="FangSong" w:hAnsi="FangSong" w:eastAsia="FangSong" w:cs="FangSong"/>
          <w:spacing w:val="60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6"/>
          <w:sz w:val="31"/>
          <w:szCs w:val="31"/>
        </w:rPr>
        <w:t>承</w:t>
      </w:r>
      <w:r>
        <w:rPr>
          <w:rFonts w:ascii="FangSong" w:hAnsi="FangSong" w:eastAsia="FangSong" w:cs="FangSong"/>
          <w:spacing w:val="6"/>
          <w:sz w:val="31"/>
          <w:szCs w:val="31"/>
        </w:rPr>
        <w:t>办</w:t>
      </w:r>
      <w:r>
        <w:rPr>
          <w:rFonts w:ascii="宋体" w:hAnsi="宋体" w:eastAsia="宋体" w:cs="宋体"/>
          <w:spacing w:val="6"/>
          <w:sz w:val="31"/>
          <w:szCs w:val="31"/>
        </w:rPr>
        <w:t>县</w:t>
      </w:r>
      <w:r>
        <w:rPr>
          <w:rFonts w:ascii="FangSong" w:hAnsi="FangSong" w:eastAsia="FangSong" w:cs="FangSong"/>
          <w:spacing w:val="6"/>
          <w:sz w:val="31"/>
          <w:szCs w:val="31"/>
        </w:rPr>
        <w:t>政府交办的涉法事务。</w:t>
      </w:r>
    </w:p>
    <w:p w14:paraId="7130B3D8">
      <w:pPr>
        <w:spacing w:before="20" w:line="371" w:lineRule="auto"/>
        <w:ind w:left="321" w:right="103" w:firstLine="802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(</w:t>
      </w:r>
      <w:r>
        <w:rPr>
          <w:rFonts w:ascii="FangSong" w:hAnsi="FangSong" w:eastAsia="FangSong" w:cs="FangSong"/>
          <w:spacing w:val="3"/>
          <w:sz w:val="31"/>
          <w:szCs w:val="31"/>
        </w:rPr>
        <w:t>三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)</w:t>
      </w:r>
      <w:r>
        <w:rPr>
          <w:rFonts w:ascii="宋体" w:hAnsi="宋体" w:eastAsia="宋体" w:cs="宋体"/>
          <w:spacing w:val="3"/>
          <w:sz w:val="31"/>
          <w:szCs w:val="31"/>
        </w:rPr>
        <w:t>承担统</w:t>
      </w:r>
      <w:r>
        <w:rPr>
          <w:rFonts w:ascii="FangSong" w:hAnsi="FangSong" w:eastAsia="FangSong" w:cs="FangSong"/>
          <w:spacing w:val="3"/>
          <w:sz w:val="31"/>
          <w:szCs w:val="31"/>
        </w:rPr>
        <w:t>筹</w:t>
      </w:r>
      <w:r>
        <w:rPr>
          <w:rFonts w:ascii="宋体" w:hAnsi="宋体" w:eastAsia="宋体" w:cs="宋体"/>
          <w:spacing w:val="3"/>
          <w:sz w:val="31"/>
          <w:szCs w:val="31"/>
        </w:rPr>
        <w:t>推进高阳</w:t>
      </w:r>
      <w:r>
        <w:rPr>
          <w:rFonts w:ascii="FangSong" w:hAnsi="FangSong" w:eastAsia="FangSong" w:cs="FangSong"/>
          <w:spacing w:val="3"/>
          <w:sz w:val="31"/>
          <w:szCs w:val="31"/>
        </w:rPr>
        <w:t>法</w:t>
      </w:r>
      <w:r>
        <w:rPr>
          <w:rFonts w:ascii="宋体" w:hAnsi="宋体" w:eastAsia="宋体" w:cs="宋体"/>
          <w:spacing w:val="3"/>
          <w:sz w:val="31"/>
          <w:szCs w:val="31"/>
        </w:rPr>
        <w:t>治</w:t>
      </w:r>
      <w:r>
        <w:rPr>
          <w:rFonts w:ascii="FangSong" w:hAnsi="FangSong" w:eastAsia="FangSong" w:cs="FangSong"/>
          <w:spacing w:val="3"/>
          <w:sz w:val="31"/>
          <w:szCs w:val="31"/>
        </w:rPr>
        <w:t>政府建设的责任。指导、</w:t>
      </w:r>
      <w:r>
        <w:rPr>
          <w:rFonts w:ascii="宋体" w:hAnsi="宋体" w:eastAsia="宋体" w:cs="宋体"/>
          <w:spacing w:val="8"/>
          <w:sz w:val="31"/>
          <w:szCs w:val="31"/>
        </w:rPr>
        <w:t>监督 县</w:t>
      </w:r>
      <w:r>
        <w:rPr>
          <w:rFonts w:ascii="FangSong" w:hAnsi="FangSong" w:eastAsia="FangSong" w:cs="FangSong"/>
          <w:spacing w:val="8"/>
          <w:sz w:val="31"/>
          <w:szCs w:val="31"/>
        </w:rPr>
        <w:t>政府各部门</w:t>
      </w:r>
      <w:r>
        <w:rPr>
          <w:rFonts w:ascii="宋体" w:hAnsi="宋体" w:eastAsia="宋体" w:cs="宋体"/>
          <w:spacing w:val="8"/>
          <w:sz w:val="31"/>
          <w:szCs w:val="31"/>
        </w:rPr>
        <w:t>依</w:t>
      </w:r>
      <w:r>
        <w:rPr>
          <w:rFonts w:ascii="FangSong" w:hAnsi="FangSong" w:eastAsia="FangSong" w:cs="FangSong"/>
          <w:spacing w:val="8"/>
          <w:sz w:val="31"/>
          <w:szCs w:val="31"/>
        </w:rPr>
        <w:t>法行政工作；负责</w:t>
      </w:r>
      <w:r>
        <w:rPr>
          <w:rFonts w:ascii="宋体" w:hAnsi="宋体" w:eastAsia="宋体" w:cs="宋体"/>
          <w:spacing w:val="8"/>
          <w:sz w:val="31"/>
          <w:szCs w:val="31"/>
        </w:rPr>
        <w:t>综</w:t>
      </w:r>
      <w:r>
        <w:rPr>
          <w:rFonts w:ascii="FangSong" w:hAnsi="FangSong" w:eastAsia="FangSong" w:cs="FangSong"/>
          <w:spacing w:val="8"/>
          <w:sz w:val="31"/>
          <w:szCs w:val="31"/>
        </w:rPr>
        <w:t>合</w:t>
      </w:r>
      <w:r>
        <w:rPr>
          <w:rFonts w:ascii="宋体" w:hAnsi="宋体" w:eastAsia="宋体" w:cs="宋体"/>
          <w:spacing w:val="8"/>
          <w:sz w:val="31"/>
          <w:szCs w:val="31"/>
        </w:rPr>
        <w:t>协</w:t>
      </w:r>
      <w:r>
        <w:rPr>
          <w:rFonts w:ascii="FangSong" w:hAnsi="FangSong" w:eastAsia="FangSong" w:cs="FangSong"/>
          <w:spacing w:val="8"/>
          <w:sz w:val="31"/>
          <w:szCs w:val="31"/>
        </w:rPr>
        <w:t>调行政执法，</w:t>
      </w:r>
      <w:r>
        <w:rPr>
          <w:rFonts w:ascii="宋体" w:hAnsi="宋体" w:eastAsia="宋体" w:cs="宋体"/>
          <w:spacing w:val="8"/>
          <w:sz w:val="31"/>
          <w:szCs w:val="31"/>
        </w:rPr>
        <w:t xml:space="preserve">承担推进 </w:t>
      </w:r>
      <w:r>
        <w:rPr>
          <w:rFonts w:ascii="FangSong" w:hAnsi="FangSong" w:eastAsia="FangSong" w:cs="FangSong"/>
          <w:spacing w:val="8"/>
          <w:sz w:val="31"/>
          <w:szCs w:val="31"/>
        </w:rPr>
        <w:t>行政执法体制改革有关工作，</w:t>
      </w:r>
      <w:r>
        <w:rPr>
          <w:rFonts w:ascii="宋体" w:hAnsi="宋体" w:eastAsia="宋体" w:cs="宋体"/>
          <w:spacing w:val="8"/>
          <w:sz w:val="31"/>
          <w:szCs w:val="31"/>
        </w:rPr>
        <w:t>推进严</w:t>
      </w:r>
      <w:r>
        <w:rPr>
          <w:rFonts w:ascii="FangSong" w:hAnsi="FangSong" w:eastAsia="FangSong" w:cs="FangSong"/>
          <w:spacing w:val="8"/>
          <w:sz w:val="31"/>
          <w:szCs w:val="31"/>
        </w:rPr>
        <w:t>格规范公正</w:t>
      </w:r>
      <w:r>
        <w:rPr>
          <w:rFonts w:ascii="宋体" w:hAnsi="宋体" w:eastAsia="宋体" w:cs="宋体"/>
          <w:spacing w:val="8"/>
          <w:sz w:val="31"/>
          <w:szCs w:val="31"/>
        </w:rPr>
        <w:t>文</w:t>
      </w:r>
      <w:r>
        <w:rPr>
          <w:rFonts w:ascii="FangSong" w:hAnsi="FangSong" w:eastAsia="FangSong" w:cs="FangSong"/>
          <w:spacing w:val="8"/>
          <w:sz w:val="31"/>
          <w:szCs w:val="31"/>
        </w:rPr>
        <w:t>明执法；</w:t>
      </w:r>
      <w:r>
        <w:rPr>
          <w:rFonts w:ascii="宋体" w:hAnsi="宋体" w:eastAsia="宋体" w:cs="宋体"/>
          <w:spacing w:val="8"/>
          <w:sz w:val="31"/>
          <w:szCs w:val="31"/>
        </w:rPr>
        <w:t>依</w:t>
      </w:r>
      <w:r>
        <w:rPr>
          <w:rFonts w:ascii="FangSong" w:hAnsi="FangSong" w:eastAsia="FangSong" w:cs="FangSong"/>
          <w:spacing w:val="8"/>
          <w:sz w:val="31"/>
          <w:szCs w:val="31"/>
        </w:rPr>
        <w:t xml:space="preserve">法 </w:t>
      </w:r>
      <w:r>
        <w:rPr>
          <w:rFonts w:ascii="宋体" w:hAnsi="宋体" w:eastAsia="宋体" w:cs="宋体"/>
          <w:spacing w:val="8"/>
          <w:sz w:val="31"/>
          <w:szCs w:val="31"/>
        </w:rPr>
        <w:t>承</w:t>
      </w:r>
      <w:r>
        <w:rPr>
          <w:rFonts w:ascii="FangSong" w:hAnsi="FangSong" w:eastAsia="FangSong" w:cs="FangSong"/>
          <w:spacing w:val="8"/>
          <w:sz w:val="31"/>
          <w:szCs w:val="31"/>
        </w:rPr>
        <w:t>办行政</w:t>
      </w:r>
      <w:r>
        <w:rPr>
          <w:rFonts w:ascii="宋体" w:hAnsi="宋体" w:eastAsia="宋体" w:cs="宋体"/>
          <w:spacing w:val="8"/>
          <w:sz w:val="31"/>
          <w:szCs w:val="31"/>
        </w:rPr>
        <w:t>复</w:t>
      </w:r>
      <w:r>
        <w:rPr>
          <w:rFonts w:ascii="FangSong" w:hAnsi="FangSong" w:eastAsia="FangSong" w:cs="FangSong"/>
          <w:spacing w:val="8"/>
          <w:sz w:val="31"/>
          <w:szCs w:val="31"/>
        </w:rPr>
        <w:t>议</w:t>
      </w:r>
      <w:r>
        <w:rPr>
          <w:rFonts w:ascii="宋体" w:hAnsi="宋体" w:eastAsia="宋体" w:cs="宋体"/>
          <w:spacing w:val="8"/>
          <w:sz w:val="31"/>
          <w:szCs w:val="31"/>
        </w:rPr>
        <w:t>案件</w:t>
      </w:r>
      <w:r>
        <w:rPr>
          <w:rFonts w:ascii="FangSong" w:hAnsi="FangSong" w:eastAsia="FangSong" w:cs="FangSong"/>
          <w:spacing w:val="8"/>
          <w:sz w:val="31"/>
          <w:szCs w:val="31"/>
        </w:rPr>
        <w:t>；</w:t>
      </w:r>
      <w:r>
        <w:rPr>
          <w:rFonts w:ascii="宋体" w:hAnsi="宋体" w:eastAsia="宋体" w:cs="宋体"/>
          <w:spacing w:val="8"/>
          <w:sz w:val="31"/>
          <w:szCs w:val="31"/>
        </w:rPr>
        <w:t>受县</w:t>
      </w:r>
      <w:r>
        <w:rPr>
          <w:rFonts w:ascii="FangSong" w:hAnsi="FangSong" w:eastAsia="FangSong" w:cs="FangSong"/>
          <w:spacing w:val="8"/>
          <w:sz w:val="31"/>
          <w:szCs w:val="31"/>
        </w:rPr>
        <w:t>政府委托，</w:t>
      </w:r>
      <w:r>
        <w:rPr>
          <w:rFonts w:ascii="宋体" w:hAnsi="宋体" w:eastAsia="宋体" w:cs="宋体"/>
          <w:spacing w:val="8"/>
          <w:sz w:val="31"/>
          <w:szCs w:val="31"/>
        </w:rPr>
        <w:t>代</w:t>
      </w:r>
      <w:r>
        <w:rPr>
          <w:rFonts w:ascii="FangSong" w:hAnsi="FangSong" w:eastAsia="FangSong" w:cs="FangSong"/>
          <w:spacing w:val="8"/>
          <w:sz w:val="31"/>
          <w:szCs w:val="31"/>
        </w:rPr>
        <w:t>理行政</w:t>
      </w:r>
      <w:r>
        <w:rPr>
          <w:rFonts w:ascii="宋体" w:hAnsi="宋体" w:eastAsia="宋体" w:cs="宋体"/>
          <w:spacing w:val="8"/>
          <w:sz w:val="31"/>
          <w:szCs w:val="31"/>
        </w:rPr>
        <w:t>诉讼案件</w:t>
      </w:r>
      <w:r>
        <w:rPr>
          <w:rFonts w:ascii="FangSong" w:hAnsi="FangSong" w:eastAsia="FangSong" w:cs="FangSong"/>
          <w:spacing w:val="8"/>
          <w:sz w:val="31"/>
          <w:szCs w:val="31"/>
        </w:rPr>
        <w:t>的应</w:t>
      </w:r>
      <w:r>
        <w:rPr>
          <w:rFonts w:ascii="宋体" w:hAnsi="宋体" w:eastAsia="宋体" w:cs="宋体"/>
          <w:spacing w:val="8"/>
          <w:sz w:val="31"/>
          <w:szCs w:val="31"/>
        </w:rPr>
        <w:t>诉</w:t>
      </w:r>
      <w:r>
        <w:rPr>
          <w:rFonts w:ascii="FangSong" w:hAnsi="FangSong" w:eastAsia="FangSong" w:cs="FangSong"/>
          <w:spacing w:val="8"/>
          <w:sz w:val="31"/>
          <w:szCs w:val="31"/>
        </w:rPr>
        <w:t xml:space="preserve">； </w:t>
      </w:r>
      <w:r>
        <w:rPr>
          <w:rFonts w:ascii="宋体" w:hAnsi="宋体" w:eastAsia="宋体" w:cs="宋体"/>
          <w:spacing w:val="8"/>
          <w:sz w:val="31"/>
          <w:szCs w:val="31"/>
        </w:rPr>
        <w:t>受县</w:t>
      </w:r>
      <w:r>
        <w:rPr>
          <w:rFonts w:ascii="FangSong" w:hAnsi="FangSong" w:eastAsia="FangSong" w:cs="FangSong"/>
          <w:spacing w:val="8"/>
          <w:sz w:val="31"/>
          <w:szCs w:val="31"/>
        </w:rPr>
        <w:t>政府委托，</w:t>
      </w:r>
      <w:r>
        <w:rPr>
          <w:rFonts w:ascii="宋体" w:hAnsi="宋体" w:eastAsia="宋体" w:cs="宋体"/>
          <w:spacing w:val="8"/>
          <w:sz w:val="31"/>
          <w:szCs w:val="31"/>
        </w:rPr>
        <w:t>代</w:t>
      </w:r>
      <w:r>
        <w:rPr>
          <w:rFonts w:ascii="FangSong" w:hAnsi="FangSong" w:eastAsia="FangSong" w:cs="FangSong"/>
          <w:spacing w:val="8"/>
          <w:sz w:val="31"/>
          <w:szCs w:val="31"/>
        </w:rPr>
        <w:t>理由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政府</w:t>
      </w:r>
      <w:r>
        <w:rPr>
          <w:rFonts w:ascii="宋体" w:hAnsi="宋体" w:eastAsia="宋体" w:cs="宋体"/>
          <w:spacing w:val="8"/>
          <w:sz w:val="31"/>
          <w:szCs w:val="31"/>
        </w:rPr>
        <w:t>审</w:t>
      </w:r>
      <w:r>
        <w:rPr>
          <w:rFonts w:ascii="FangSong" w:hAnsi="FangSong" w:eastAsia="FangSong" w:cs="FangSong"/>
          <w:spacing w:val="8"/>
          <w:sz w:val="31"/>
          <w:szCs w:val="31"/>
        </w:rPr>
        <w:t>理的行政</w:t>
      </w:r>
      <w:r>
        <w:rPr>
          <w:rFonts w:ascii="宋体" w:hAnsi="宋体" w:eastAsia="宋体" w:cs="宋体"/>
          <w:spacing w:val="8"/>
          <w:sz w:val="31"/>
          <w:szCs w:val="31"/>
        </w:rPr>
        <w:t>复</w:t>
      </w:r>
      <w:r>
        <w:rPr>
          <w:rFonts w:ascii="FangSong" w:hAnsi="FangSong" w:eastAsia="FangSong" w:cs="FangSong"/>
          <w:spacing w:val="8"/>
          <w:sz w:val="31"/>
          <w:szCs w:val="31"/>
        </w:rPr>
        <w:t>议</w:t>
      </w:r>
      <w:r>
        <w:rPr>
          <w:rFonts w:ascii="宋体" w:hAnsi="宋体" w:eastAsia="宋体" w:cs="宋体"/>
          <w:spacing w:val="8"/>
          <w:sz w:val="31"/>
          <w:szCs w:val="31"/>
        </w:rPr>
        <w:t>裁</w:t>
      </w:r>
      <w:r>
        <w:rPr>
          <w:rFonts w:ascii="FangSong" w:hAnsi="FangSong" w:eastAsia="FangSong" w:cs="FangSong"/>
          <w:spacing w:val="8"/>
          <w:sz w:val="31"/>
          <w:szCs w:val="31"/>
        </w:rPr>
        <w:t>决</w:t>
      </w:r>
      <w:r>
        <w:rPr>
          <w:rFonts w:ascii="宋体" w:hAnsi="宋体" w:eastAsia="宋体" w:cs="宋体"/>
          <w:spacing w:val="8"/>
          <w:sz w:val="31"/>
          <w:szCs w:val="31"/>
        </w:rPr>
        <w:t>案件</w:t>
      </w:r>
      <w:r>
        <w:rPr>
          <w:rFonts w:ascii="FangSong" w:hAnsi="FangSong" w:eastAsia="FangSong" w:cs="FangSong"/>
          <w:spacing w:val="8"/>
          <w:sz w:val="31"/>
          <w:szCs w:val="31"/>
        </w:rPr>
        <w:t xml:space="preserve">；指导、 </w:t>
      </w:r>
      <w:r>
        <w:rPr>
          <w:rFonts w:ascii="宋体" w:hAnsi="宋体" w:eastAsia="宋体" w:cs="宋体"/>
          <w:spacing w:val="8"/>
          <w:sz w:val="31"/>
          <w:szCs w:val="31"/>
        </w:rPr>
        <w:t>监督</w:t>
      </w:r>
      <w:r>
        <w:rPr>
          <w:rFonts w:ascii="FangSong" w:hAnsi="FangSong" w:eastAsia="FangSong" w:cs="FangSong"/>
          <w:spacing w:val="8"/>
          <w:sz w:val="31"/>
          <w:szCs w:val="31"/>
        </w:rPr>
        <w:t>全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行政</w:t>
      </w:r>
      <w:r>
        <w:rPr>
          <w:rFonts w:ascii="宋体" w:hAnsi="宋体" w:eastAsia="宋体" w:cs="宋体"/>
          <w:spacing w:val="7"/>
          <w:sz w:val="31"/>
          <w:szCs w:val="31"/>
        </w:rPr>
        <w:t>复</w:t>
      </w:r>
      <w:r>
        <w:rPr>
          <w:rFonts w:ascii="FangSong" w:hAnsi="FangSong" w:eastAsia="FangSong" w:cs="FangSong"/>
          <w:spacing w:val="7"/>
          <w:sz w:val="31"/>
          <w:szCs w:val="31"/>
        </w:rPr>
        <w:t>议和行政应</w:t>
      </w:r>
      <w:r>
        <w:rPr>
          <w:rFonts w:ascii="宋体" w:hAnsi="宋体" w:eastAsia="宋体" w:cs="宋体"/>
          <w:spacing w:val="7"/>
          <w:sz w:val="31"/>
          <w:szCs w:val="31"/>
        </w:rPr>
        <w:t>诉</w:t>
      </w:r>
      <w:r>
        <w:rPr>
          <w:rFonts w:ascii="FangSong" w:hAnsi="FangSong" w:eastAsia="FangSong" w:cs="FangSong"/>
          <w:spacing w:val="7"/>
          <w:sz w:val="31"/>
          <w:szCs w:val="31"/>
        </w:rPr>
        <w:t>工作。</w:t>
      </w:r>
    </w:p>
    <w:p w14:paraId="2DEDFE95">
      <w:pPr>
        <w:spacing w:before="8" w:line="371" w:lineRule="auto"/>
        <w:ind w:left="324" w:right="198" w:firstLine="799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(</w:t>
      </w:r>
      <w:r>
        <w:rPr>
          <w:rFonts w:ascii="FangSong" w:hAnsi="FangSong" w:eastAsia="FangSong" w:cs="FangSong"/>
          <w:spacing w:val="8"/>
          <w:sz w:val="31"/>
          <w:szCs w:val="31"/>
        </w:rPr>
        <w:t>四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)</w:t>
      </w:r>
      <w:r>
        <w:rPr>
          <w:rFonts w:ascii="宋体" w:hAnsi="宋体" w:eastAsia="宋体" w:cs="宋体"/>
          <w:spacing w:val="8"/>
          <w:sz w:val="31"/>
          <w:szCs w:val="31"/>
        </w:rPr>
        <w:t>承担统</w:t>
      </w:r>
      <w:r>
        <w:rPr>
          <w:rFonts w:ascii="FangSong" w:hAnsi="FangSong" w:eastAsia="FangSong" w:cs="FangSong"/>
          <w:spacing w:val="8"/>
          <w:sz w:val="31"/>
          <w:szCs w:val="31"/>
        </w:rPr>
        <w:t>筹规</w:t>
      </w:r>
      <w:r>
        <w:rPr>
          <w:rFonts w:ascii="宋体" w:hAnsi="宋体" w:eastAsia="宋体" w:cs="宋体"/>
          <w:spacing w:val="8"/>
          <w:sz w:val="31"/>
          <w:szCs w:val="31"/>
        </w:rPr>
        <w:t>划</w:t>
      </w:r>
      <w:r>
        <w:rPr>
          <w:rFonts w:ascii="FangSong" w:hAnsi="FangSong" w:eastAsia="FangSong" w:cs="FangSong"/>
          <w:spacing w:val="8"/>
          <w:sz w:val="31"/>
          <w:szCs w:val="31"/>
        </w:rPr>
        <w:t>全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法</w:t>
      </w:r>
      <w:r>
        <w:rPr>
          <w:rFonts w:ascii="宋体" w:hAnsi="宋体" w:eastAsia="宋体" w:cs="宋体"/>
          <w:spacing w:val="8"/>
          <w:sz w:val="31"/>
          <w:szCs w:val="31"/>
        </w:rPr>
        <w:t>治</w:t>
      </w:r>
      <w:r>
        <w:rPr>
          <w:rFonts w:ascii="FangSong" w:hAnsi="FangSong" w:eastAsia="FangSong" w:cs="FangSong"/>
          <w:spacing w:val="8"/>
          <w:sz w:val="31"/>
          <w:szCs w:val="31"/>
        </w:rPr>
        <w:t>社会建设的责任。负责</w:t>
      </w:r>
      <w:r>
        <w:rPr>
          <w:rFonts w:ascii="宋体" w:hAnsi="宋体" w:eastAsia="宋体" w:cs="宋体"/>
          <w:spacing w:val="8"/>
          <w:sz w:val="31"/>
          <w:szCs w:val="31"/>
        </w:rPr>
        <w:t>拟订</w:t>
      </w:r>
      <w:r>
        <w:rPr>
          <w:rFonts w:ascii="FangSong" w:hAnsi="FangSong" w:eastAsia="FangSong" w:cs="FangSong"/>
          <w:spacing w:val="8"/>
          <w:sz w:val="31"/>
          <w:szCs w:val="31"/>
        </w:rPr>
        <w:t xml:space="preserve">全 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法</w:t>
      </w:r>
      <w:r>
        <w:rPr>
          <w:rFonts w:ascii="宋体" w:hAnsi="宋体" w:eastAsia="宋体" w:cs="宋体"/>
          <w:spacing w:val="8"/>
          <w:sz w:val="31"/>
          <w:szCs w:val="31"/>
        </w:rPr>
        <w:t>治宣</w:t>
      </w:r>
      <w:r>
        <w:rPr>
          <w:rFonts w:ascii="FangSong" w:hAnsi="FangSong" w:eastAsia="FangSong" w:cs="FangSong"/>
          <w:spacing w:val="8"/>
          <w:sz w:val="31"/>
          <w:szCs w:val="31"/>
        </w:rPr>
        <w:t>传教育规</w:t>
      </w:r>
      <w:r>
        <w:rPr>
          <w:rFonts w:ascii="宋体" w:hAnsi="宋体" w:eastAsia="宋体" w:cs="宋体"/>
          <w:spacing w:val="8"/>
          <w:sz w:val="31"/>
          <w:szCs w:val="31"/>
        </w:rPr>
        <w:t>划</w:t>
      </w:r>
      <w:r>
        <w:rPr>
          <w:rFonts w:ascii="FangSong" w:hAnsi="FangSong" w:eastAsia="FangSong" w:cs="FangSong"/>
          <w:spacing w:val="8"/>
          <w:sz w:val="31"/>
          <w:szCs w:val="31"/>
        </w:rPr>
        <w:t>，组织实施</w:t>
      </w:r>
      <w:r>
        <w:rPr>
          <w:rFonts w:ascii="宋体" w:hAnsi="宋体" w:eastAsia="宋体" w:cs="宋体"/>
          <w:spacing w:val="8"/>
          <w:sz w:val="31"/>
          <w:szCs w:val="31"/>
        </w:rPr>
        <w:t>普</w:t>
      </w:r>
      <w:r>
        <w:rPr>
          <w:rFonts w:ascii="FangSong" w:hAnsi="FangSong" w:eastAsia="FangSong" w:cs="FangSong"/>
          <w:spacing w:val="8"/>
          <w:sz w:val="31"/>
          <w:szCs w:val="31"/>
        </w:rPr>
        <w:t>法</w:t>
      </w:r>
      <w:r>
        <w:rPr>
          <w:rFonts w:ascii="宋体" w:hAnsi="宋体" w:eastAsia="宋体" w:cs="宋体"/>
          <w:spacing w:val="8"/>
          <w:sz w:val="31"/>
          <w:szCs w:val="31"/>
        </w:rPr>
        <w:t>宣</w:t>
      </w:r>
      <w:r>
        <w:rPr>
          <w:rFonts w:ascii="FangSong" w:hAnsi="FangSong" w:eastAsia="FangSong" w:cs="FangSong"/>
          <w:spacing w:val="8"/>
          <w:sz w:val="31"/>
          <w:szCs w:val="31"/>
        </w:rPr>
        <w:t>传工作；</w:t>
      </w:r>
      <w:r>
        <w:rPr>
          <w:rFonts w:ascii="宋体" w:hAnsi="宋体" w:eastAsia="宋体" w:cs="宋体"/>
          <w:spacing w:val="8"/>
          <w:sz w:val="31"/>
          <w:szCs w:val="31"/>
        </w:rPr>
        <w:t>推</w:t>
      </w:r>
      <w:r>
        <w:rPr>
          <w:rFonts w:ascii="FangSong" w:hAnsi="FangSong" w:eastAsia="FangSong" w:cs="FangSong"/>
          <w:spacing w:val="8"/>
          <w:sz w:val="31"/>
          <w:szCs w:val="31"/>
        </w:rPr>
        <w:t>动全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人</w:t>
      </w:r>
      <w:r>
        <w:rPr>
          <w:rFonts w:ascii="宋体" w:hAnsi="宋体" w:eastAsia="宋体" w:cs="宋体"/>
          <w:spacing w:val="8"/>
          <w:sz w:val="31"/>
          <w:szCs w:val="31"/>
        </w:rPr>
        <w:t>民</w:t>
      </w:r>
      <w:r>
        <w:rPr>
          <w:rFonts w:ascii="FangSong" w:hAnsi="FangSong" w:eastAsia="FangSong" w:cs="FangSong"/>
          <w:spacing w:val="8"/>
          <w:sz w:val="31"/>
          <w:szCs w:val="31"/>
        </w:rPr>
        <w:t>参 与和</w:t>
      </w:r>
      <w:r>
        <w:rPr>
          <w:rFonts w:ascii="宋体" w:hAnsi="宋体" w:eastAsia="宋体" w:cs="宋体"/>
          <w:spacing w:val="8"/>
          <w:sz w:val="31"/>
          <w:szCs w:val="31"/>
        </w:rPr>
        <w:t>促进</w:t>
      </w:r>
      <w:r>
        <w:rPr>
          <w:rFonts w:ascii="FangSong" w:hAnsi="FangSong" w:eastAsia="FangSong" w:cs="FangSong"/>
          <w:spacing w:val="8"/>
          <w:sz w:val="31"/>
          <w:szCs w:val="31"/>
        </w:rPr>
        <w:t>法</w:t>
      </w:r>
      <w:r>
        <w:rPr>
          <w:rFonts w:ascii="宋体" w:hAnsi="宋体" w:eastAsia="宋体" w:cs="宋体"/>
          <w:spacing w:val="8"/>
          <w:sz w:val="31"/>
          <w:szCs w:val="31"/>
        </w:rPr>
        <w:t>治</w:t>
      </w:r>
      <w:r>
        <w:rPr>
          <w:rFonts w:ascii="FangSong" w:hAnsi="FangSong" w:eastAsia="FangSong" w:cs="FangSong"/>
          <w:spacing w:val="8"/>
          <w:sz w:val="31"/>
          <w:szCs w:val="31"/>
        </w:rPr>
        <w:t>建设；指导全</w:t>
      </w:r>
      <w:r>
        <w:rPr>
          <w:rFonts w:ascii="宋体" w:hAnsi="宋体" w:eastAsia="宋体" w:cs="宋体"/>
          <w:spacing w:val="8"/>
          <w:sz w:val="31"/>
          <w:szCs w:val="31"/>
        </w:rPr>
        <w:t>县依</w:t>
      </w:r>
      <w:r>
        <w:rPr>
          <w:rFonts w:ascii="FangSong" w:hAnsi="FangSong" w:eastAsia="FangSong" w:cs="FangSong"/>
          <w:spacing w:val="8"/>
          <w:sz w:val="31"/>
          <w:szCs w:val="31"/>
        </w:rPr>
        <w:t>法</w:t>
      </w:r>
      <w:r>
        <w:rPr>
          <w:rFonts w:ascii="宋体" w:hAnsi="宋体" w:eastAsia="宋体" w:cs="宋体"/>
          <w:spacing w:val="8"/>
          <w:sz w:val="31"/>
          <w:szCs w:val="31"/>
        </w:rPr>
        <w:t>治</w:t>
      </w:r>
      <w:r>
        <w:rPr>
          <w:rFonts w:ascii="FangSong" w:hAnsi="FangSong" w:eastAsia="FangSong" w:cs="FangSong"/>
          <w:spacing w:val="8"/>
          <w:sz w:val="31"/>
          <w:szCs w:val="31"/>
        </w:rPr>
        <w:t>理和法</w:t>
      </w:r>
      <w:r>
        <w:rPr>
          <w:rFonts w:ascii="宋体" w:hAnsi="宋体" w:eastAsia="宋体" w:cs="宋体"/>
          <w:spacing w:val="8"/>
          <w:sz w:val="31"/>
          <w:szCs w:val="31"/>
        </w:rPr>
        <w:t>治创</w:t>
      </w:r>
      <w:r>
        <w:rPr>
          <w:rFonts w:ascii="FangSong" w:hAnsi="FangSong" w:eastAsia="FangSong" w:cs="FangSong"/>
          <w:spacing w:val="8"/>
          <w:sz w:val="31"/>
          <w:szCs w:val="31"/>
        </w:rPr>
        <w:t xml:space="preserve">建工作；指导全 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调解工作，负责和指导全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9"/>
          <w:sz w:val="31"/>
          <w:szCs w:val="31"/>
        </w:rPr>
        <w:t>人</w:t>
      </w:r>
      <w:r>
        <w:rPr>
          <w:rFonts w:ascii="宋体" w:hAnsi="宋体" w:eastAsia="宋体" w:cs="宋体"/>
          <w:spacing w:val="9"/>
          <w:sz w:val="31"/>
          <w:szCs w:val="31"/>
        </w:rPr>
        <w:t>民陪审</w:t>
      </w:r>
      <w:r>
        <w:rPr>
          <w:rFonts w:ascii="FangSong" w:hAnsi="FangSong" w:eastAsia="FangSong" w:cs="FangSong"/>
          <w:spacing w:val="9"/>
          <w:sz w:val="31"/>
          <w:szCs w:val="31"/>
        </w:rPr>
        <w:t>员、人</w:t>
      </w:r>
      <w:r>
        <w:rPr>
          <w:rFonts w:ascii="宋体" w:hAnsi="宋体" w:eastAsia="宋体" w:cs="宋体"/>
          <w:spacing w:val="9"/>
          <w:sz w:val="31"/>
          <w:szCs w:val="31"/>
        </w:rPr>
        <w:t>民监督</w:t>
      </w:r>
      <w:r>
        <w:rPr>
          <w:rFonts w:ascii="FangSong" w:hAnsi="FangSong" w:eastAsia="FangSong" w:cs="FangSong"/>
          <w:spacing w:val="9"/>
          <w:sz w:val="31"/>
          <w:szCs w:val="31"/>
        </w:rPr>
        <w:t>员</w:t>
      </w:r>
      <w:r>
        <w:rPr>
          <w:rFonts w:ascii="宋体" w:hAnsi="宋体" w:eastAsia="宋体" w:cs="宋体"/>
          <w:spacing w:val="9"/>
          <w:sz w:val="31"/>
          <w:szCs w:val="31"/>
        </w:rPr>
        <w:t>选</w:t>
      </w:r>
      <w:r>
        <w:rPr>
          <w:rFonts w:ascii="FangSong" w:hAnsi="FangSong" w:eastAsia="FangSong" w:cs="FangSong"/>
          <w:spacing w:val="9"/>
          <w:sz w:val="31"/>
          <w:szCs w:val="31"/>
        </w:rPr>
        <w:t>任管理工作；负责指导全</w:t>
      </w:r>
      <w:r>
        <w:rPr>
          <w:rFonts w:ascii="宋体" w:hAnsi="宋体" w:eastAsia="宋体" w:cs="宋体"/>
          <w:spacing w:val="9"/>
          <w:sz w:val="31"/>
          <w:szCs w:val="31"/>
        </w:rPr>
        <w:t>县</w:t>
      </w:r>
      <w:r>
        <w:rPr>
          <w:rFonts w:ascii="宋体" w:hAnsi="宋体" w:eastAsia="宋体" w:cs="宋体"/>
          <w:spacing w:val="5"/>
          <w:sz w:val="31"/>
          <w:szCs w:val="31"/>
        </w:rPr>
        <w:t>司</w:t>
      </w:r>
      <w:r>
        <w:rPr>
          <w:rFonts w:ascii="FangSong" w:hAnsi="FangSong" w:eastAsia="FangSong" w:cs="FangSong"/>
          <w:spacing w:val="5"/>
          <w:sz w:val="31"/>
          <w:szCs w:val="31"/>
        </w:rPr>
        <w:t>法所建设。</w:t>
      </w:r>
    </w:p>
    <w:p w14:paraId="34106927">
      <w:pPr>
        <w:spacing w:line="371" w:lineRule="auto"/>
        <w:rPr>
          <w:rFonts w:ascii="FangSong" w:hAnsi="FangSong" w:eastAsia="FangSong" w:cs="FangSong"/>
          <w:sz w:val="31"/>
          <w:szCs w:val="31"/>
        </w:rPr>
        <w:sectPr>
          <w:footerReference r:id="rId10" w:type="default"/>
          <w:pgSz w:w="11906" w:h="16839"/>
          <w:pgMar w:top="400" w:right="1785" w:bottom="1210" w:left="1785" w:header="0" w:footer="992" w:gutter="0"/>
          <w:cols w:space="720" w:num="1"/>
        </w:sectPr>
      </w:pPr>
    </w:p>
    <w:p w14:paraId="4E9471F1">
      <w:pPr>
        <w:pStyle w:val="2"/>
        <w:spacing w:line="294" w:lineRule="auto"/>
      </w:pPr>
    </w:p>
    <w:p w14:paraId="71951056">
      <w:pPr>
        <w:pStyle w:val="2"/>
        <w:spacing w:line="294" w:lineRule="auto"/>
      </w:pPr>
    </w:p>
    <w:p w14:paraId="164E3837">
      <w:pPr>
        <w:pStyle w:val="2"/>
        <w:spacing w:line="294" w:lineRule="auto"/>
      </w:pPr>
    </w:p>
    <w:p w14:paraId="488F521A">
      <w:pPr>
        <w:pStyle w:val="2"/>
        <w:spacing w:line="295" w:lineRule="auto"/>
      </w:pPr>
    </w:p>
    <w:p w14:paraId="3E1238D1">
      <w:pPr>
        <w:spacing w:before="101" w:line="361" w:lineRule="auto"/>
        <w:ind w:left="953" w:right="917" w:firstLine="798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(</w:t>
      </w:r>
      <w:r>
        <w:rPr>
          <w:rFonts w:ascii="FangSong" w:hAnsi="FangSong" w:eastAsia="FangSong" w:cs="FangSong"/>
          <w:spacing w:val="8"/>
          <w:sz w:val="31"/>
          <w:szCs w:val="31"/>
        </w:rPr>
        <w:t>五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)</w:t>
      </w:r>
      <w:r>
        <w:rPr>
          <w:rFonts w:ascii="FangSong" w:hAnsi="FangSong" w:eastAsia="FangSong" w:cs="FangSong"/>
          <w:spacing w:val="8"/>
          <w:sz w:val="31"/>
          <w:szCs w:val="31"/>
        </w:rPr>
        <w:t>指导、管理全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社区</w:t>
      </w:r>
      <w:r>
        <w:rPr>
          <w:rFonts w:ascii="宋体" w:hAnsi="宋体" w:eastAsia="宋体" w:cs="宋体"/>
          <w:spacing w:val="8"/>
          <w:sz w:val="31"/>
          <w:szCs w:val="31"/>
        </w:rPr>
        <w:t>矫</w:t>
      </w:r>
      <w:r>
        <w:rPr>
          <w:rFonts w:ascii="FangSong" w:hAnsi="FangSong" w:eastAsia="FangSong" w:cs="FangSong"/>
          <w:spacing w:val="8"/>
          <w:sz w:val="31"/>
          <w:szCs w:val="31"/>
        </w:rPr>
        <w:t>正工作；指导、管理全</w:t>
      </w:r>
      <w:r>
        <w:rPr>
          <w:rFonts w:ascii="宋体" w:hAnsi="宋体" w:eastAsia="宋体" w:cs="宋体"/>
          <w:spacing w:val="8"/>
          <w:sz w:val="31"/>
          <w:szCs w:val="31"/>
        </w:rPr>
        <w:t>县刑满 释放</w:t>
      </w:r>
      <w:r>
        <w:rPr>
          <w:rFonts w:ascii="FangSong" w:hAnsi="FangSong" w:eastAsia="FangSong" w:cs="FangSong"/>
          <w:spacing w:val="8"/>
          <w:sz w:val="31"/>
          <w:szCs w:val="31"/>
        </w:rPr>
        <w:t>人员安置</w:t>
      </w:r>
      <w:r>
        <w:rPr>
          <w:rFonts w:ascii="宋体" w:hAnsi="宋体" w:eastAsia="宋体" w:cs="宋体"/>
          <w:spacing w:val="8"/>
          <w:sz w:val="31"/>
          <w:szCs w:val="31"/>
        </w:rPr>
        <w:t>帮</w:t>
      </w:r>
      <w:r>
        <w:rPr>
          <w:rFonts w:ascii="FangSong" w:hAnsi="FangSong" w:eastAsia="FangSong" w:cs="FangSong"/>
          <w:spacing w:val="8"/>
          <w:sz w:val="31"/>
          <w:szCs w:val="31"/>
        </w:rPr>
        <w:t>教工作。</w:t>
      </w:r>
    </w:p>
    <w:p w14:paraId="7657C5B9">
      <w:pPr>
        <w:spacing w:before="36" w:line="370" w:lineRule="auto"/>
        <w:ind w:left="950" w:right="731" w:firstLine="801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(</w:t>
      </w:r>
      <w:r>
        <w:rPr>
          <w:rFonts w:ascii="FangSong" w:hAnsi="FangSong" w:eastAsia="FangSong" w:cs="FangSong"/>
          <w:spacing w:val="8"/>
          <w:sz w:val="31"/>
          <w:szCs w:val="31"/>
        </w:rPr>
        <w:t>六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)</w:t>
      </w:r>
      <w:r>
        <w:rPr>
          <w:rFonts w:ascii="FangSong" w:hAnsi="FangSong" w:eastAsia="FangSong" w:cs="FangSong"/>
          <w:spacing w:val="8"/>
          <w:sz w:val="31"/>
          <w:szCs w:val="31"/>
        </w:rPr>
        <w:t>负责制定全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公共法</w:t>
      </w:r>
      <w:r>
        <w:rPr>
          <w:rFonts w:ascii="宋体" w:hAnsi="宋体" w:eastAsia="宋体" w:cs="宋体"/>
          <w:spacing w:val="8"/>
          <w:sz w:val="31"/>
          <w:szCs w:val="31"/>
        </w:rPr>
        <w:t>律</w:t>
      </w:r>
      <w:r>
        <w:rPr>
          <w:rFonts w:ascii="FangSong" w:hAnsi="FangSong" w:eastAsia="FangSong" w:cs="FangSong"/>
          <w:spacing w:val="8"/>
          <w:sz w:val="31"/>
          <w:szCs w:val="31"/>
        </w:rPr>
        <w:t>服务体</w:t>
      </w:r>
      <w:r>
        <w:rPr>
          <w:rFonts w:ascii="宋体" w:hAnsi="宋体" w:eastAsia="宋体" w:cs="宋体"/>
          <w:spacing w:val="8"/>
          <w:sz w:val="31"/>
          <w:szCs w:val="31"/>
        </w:rPr>
        <w:t>系</w:t>
      </w:r>
      <w:r>
        <w:rPr>
          <w:rFonts w:ascii="FangSong" w:hAnsi="FangSong" w:eastAsia="FangSong" w:cs="FangSong"/>
          <w:spacing w:val="8"/>
          <w:sz w:val="31"/>
          <w:szCs w:val="31"/>
        </w:rPr>
        <w:t>建设规</w:t>
      </w:r>
      <w:r>
        <w:rPr>
          <w:rFonts w:ascii="宋体" w:hAnsi="宋体" w:eastAsia="宋体" w:cs="宋体"/>
          <w:spacing w:val="8"/>
          <w:sz w:val="31"/>
          <w:szCs w:val="31"/>
        </w:rPr>
        <w:t>划并</w:t>
      </w:r>
      <w:r>
        <w:rPr>
          <w:rFonts w:ascii="FangSong" w:hAnsi="FangSong" w:eastAsia="FangSong" w:cs="FangSong"/>
          <w:spacing w:val="8"/>
          <w:sz w:val="31"/>
          <w:szCs w:val="31"/>
        </w:rPr>
        <w:t>指</w:t>
      </w:r>
      <w:r>
        <w:rPr>
          <w:rFonts w:ascii="FangSong" w:hAnsi="FangSong" w:eastAsia="FangSong" w:cs="FangSong"/>
          <w:spacing w:val="2"/>
          <w:sz w:val="31"/>
          <w:szCs w:val="31"/>
        </w:rPr>
        <w:t>导实施，</w:t>
      </w:r>
      <w:r>
        <w:rPr>
          <w:rFonts w:ascii="FangSong" w:hAnsi="FangSong" w:eastAsia="FangSong" w:cs="FangSong"/>
          <w:spacing w:val="-49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2"/>
          <w:sz w:val="31"/>
          <w:szCs w:val="31"/>
        </w:rPr>
        <w:t>统</w:t>
      </w:r>
      <w:r>
        <w:rPr>
          <w:rFonts w:ascii="FangSong" w:hAnsi="FangSong" w:eastAsia="FangSong" w:cs="FangSong"/>
          <w:spacing w:val="2"/>
          <w:sz w:val="31"/>
          <w:szCs w:val="31"/>
        </w:rPr>
        <w:t>筹和</w:t>
      </w:r>
      <w:r>
        <w:rPr>
          <w:rFonts w:ascii="宋体" w:hAnsi="宋体" w:eastAsia="宋体" w:cs="宋体"/>
          <w:spacing w:val="2"/>
          <w:sz w:val="31"/>
          <w:szCs w:val="31"/>
        </w:rPr>
        <w:t>布局</w:t>
      </w:r>
      <w:r>
        <w:rPr>
          <w:rFonts w:ascii="FangSong" w:hAnsi="FangSong" w:eastAsia="FangSong" w:cs="FangSong"/>
          <w:spacing w:val="2"/>
          <w:sz w:val="31"/>
          <w:szCs w:val="31"/>
        </w:rPr>
        <w:t>城</w:t>
      </w:r>
      <w:r>
        <w:rPr>
          <w:rFonts w:ascii="宋体" w:hAnsi="宋体" w:eastAsia="宋体" w:cs="宋体"/>
          <w:spacing w:val="2"/>
          <w:sz w:val="31"/>
          <w:szCs w:val="31"/>
        </w:rPr>
        <w:t>乡</w:t>
      </w:r>
      <w:r>
        <w:rPr>
          <w:rFonts w:ascii="FangSong" w:hAnsi="FangSong" w:eastAsia="FangSong" w:cs="FangSong"/>
          <w:spacing w:val="2"/>
          <w:sz w:val="31"/>
          <w:szCs w:val="31"/>
        </w:rPr>
        <w:t>法</w:t>
      </w:r>
      <w:r>
        <w:rPr>
          <w:rFonts w:ascii="宋体" w:hAnsi="宋体" w:eastAsia="宋体" w:cs="宋体"/>
          <w:spacing w:val="2"/>
          <w:sz w:val="31"/>
          <w:szCs w:val="31"/>
        </w:rPr>
        <w:t>律</w:t>
      </w:r>
      <w:r>
        <w:rPr>
          <w:rFonts w:ascii="FangSong" w:hAnsi="FangSong" w:eastAsia="FangSong" w:cs="FangSong"/>
          <w:spacing w:val="2"/>
          <w:sz w:val="31"/>
          <w:szCs w:val="31"/>
        </w:rPr>
        <w:t>服务资源。负责全</w:t>
      </w:r>
      <w:r>
        <w:rPr>
          <w:rFonts w:ascii="宋体" w:hAnsi="宋体" w:eastAsia="宋体" w:cs="宋体"/>
          <w:spacing w:val="2"/>
          <w:sz w:val="31"/>
          <w:szCs w:val="31"/>
        </w:rPr>
        <w:t>县律师</w:t>
      </w:r>
      <w:r>
        <w:rPr>
          <w:rFonts w:ascii="FangSong" w:hAnsi="FangSong" w:eastAsia="FangSong" w:cs="FangSong"/>
          <w:spacing w:val="2"/>
          <w:sz w:val="31"/>
          <w:szCs w:val="31"/>
        </w:rPr>
        <w:t>、</w:t>
      </w:r>
      <w:r>
        <w:rPr>
          <w:rFonts w:ascii="FangSong" w:hAnsi="FangSong" w:eastAsia="FangSong" w:cs="FangSong"/>
          <w:spacing w:val="8"/>
          <w:sz w:val="31"/>
          <w:szCs w:val="31"/>
        </w:rPr>
        <w:t>公证、法</w:t>
      </w:r>
      <w:r>
        <w:rPr>
          <w:rFonts w:ascii="宋体" w:hAnsi="宋体" w:eastAsia="宋体" w:cs="宋体"/>
          <w:spacing w:val="8"/>
          <w:sz w:val="31"/>
          <w:szCs w:val="31"/>
        </w:rPr>
        <w:t>律</w:t>
      </w:r>
      <w:r>
        <w:rPr>
          <w:rFonts w:ascii="FangSong" w:hAnsi="FangSong" w:eastAsia="FangSong" w:cs="FangSong"/>
          <w:spacing w:val="8"/>
          <w:sz w:val="31"/>
          <w:szCs w:val="31"/>
        </w:rPr>
        <w:t xml:space="preserve">援助、 </w:t>
      </w:r>
      <w:r>
        <w:rPr>
          <w:rFonts w:ascii="宋体" w:hAnsi="宋体" w:eastAsia="宋体" w:cs="宋体"/>
          <w:spacing w:val="8"/>
          <w:sz w:val="31"/>
          <w:szCs w:val="31"/>
        </w:rPr>
        <w:t>司</w:t>
      </w:r>
      <w:r>
        <w:rPr>
          <w:rFonts w:ascii="FangSong" w:hAnsi="FangSong" w:eastAsia="FangSong" w:cs="FangSong"/>
          <w:spacing w:val="8"/>
          <w:sz w:val="31"/>
          <w:szCs w:val="31"/>
        </w:rPr>
        <w:t>法</w:t>
      </w:r>
      <w:r>
        <w:rPr>
          <w:rFonts w:ascii="宋体" w:hAnsi="宋体" w:eastAsia="宋体" w:cs="宋体"/>
          <w:spacing w:val="8"/>
          <w:sz w:val="31"/>
          <w:szCs w:val="31"/>
        </w:rPr>
        <w:t>鉴</w:t>
      </w:r>
      <w:r>
        <w:rPr>
          <w:rFonts w:ascii="FangSong" w:hAnsi="FangSong" w:eastAsia="FangSong" w:cs="FangSong"/>
          <w:spacing w:val="8"/>
          <w:sz w:val="31"/>
          <w:szCs w:val="31"/>
        </w:rPr>
        <w:t>定、</w:t>
      </w:r>
      <w:r>
        <w:rPr>
          <w:rFonts w:ascii="宋体" w:hAnsi="宋体" w:eastAsia="宋体" w:cs="宋体"/>
          <w:spacing w:val="8"/>
          <w:sz w:val="31"/>
          <w:szCs w:val="31"/>
        </w:rPr>
        <w:t>仲裁</w:t>
      </w:r>
      <w:r>
        <w:rPr>
          <w:rFonts w:ascii="FangSong" w:hAnsi="FangSong" w:eastAsia="FangSong" w:cs="FangSong"/>
          <w:spacing w:val="8"/>
          <w:sz w:val="31"/>
          <w:szCs w:val="31"/>
        </w:rPr>
        <w:t>和基</w:t>
      </w:r>
      <w:r>
        <w:rPr>
          <w:rFonts w:ascii="宋体" w:hAnsi="宋体" w:eastAsia="宋体" w:cs="宋体"/>
          <w:spacing w:val="8"/>
          <w:sz w:val="31"/>
          <w:szCs w:val="31"/>
        </w:rPr>
        <w:t>层</w:t>
      </w:r>
      <w:r>
        <w:rPr>
          <w:rFonts w:ascii="FangSong" w:hAnsi="FangSong" w:eastAsia="FangSong" w:cs="FangSong"/>
          <w:spacing w:val="8"/>
          <w:sz w:val="31"/>
          <w:szCs w:val="31"/>
        </w:rPr>
        <w:t>法</w:t>
      </w:r>
      <w:r>
        <w:rPr>
          <w:rFonts w:ascii="宋体" w:hAnsi="宋体" w:eastAsia="宋体" w:cs="宋体"/>
          <w:spacing w:val="8"/>
          <w:sz w:val="31"/>
          <w:szCs w:val="31"/>
        </w:rPr>
        <w:t>律</w:t>
      </w:r>
      <w:r>
        <w:rPr>
          <w:rFonts w:ascii="FangSong" w:hAnsi="FangSong" w:eastAsia="FangSong" w:cs="FangSong"/>
          <w:spacing w:val="8"/>
          <w:sz w:val="31"/>
          <w:szCs w:val="31"/>
        </w:rPr>
        <w:t>服务管理</w:t>
      </w:r>
      <w:r>
        <w:rPr>
          <w:rFonts w:ascii="FangSong" w:hAnsi="FangSong" w:eastAsia="FangSong" w:cs="FangSong"/>
          <w:spacing w:val="2"/>
          <w:sz w:val="31"/>
          <w:szCs w:val="31"/>
        </w:rPr>
        <w:t>工作。</w:t>
      </w:r>
    </w:p>
    <w:p w14:paraId="110F21B7">
      <w:pPr>
        <w:spacing w:before="9" w:line="361" w:lineRule="auto"/>
        <w:ind w:left="955" w:right="737" w:firstLine="796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(</w:t>
      </w:r>
      <w:r>
        <w:rPr>
          <w:rFonts w:ascii="FangSong" w:hAnsi="FangSong" w:eastAsia="FangSong" w:cs="FangSong"/>
          <w:spacing w:val="8"/>
          <w:sz w:val="31"/>
          <w:szCs w:val="31"/>
        </w:rPr>
        <w:t>七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)</w:t>
      </w:r>
      <w:r>
        <w:rPr>
          <w:rFonts w:ascii="FangSong" w:hAnsi="FangSong" w:eastAsia="FangSong" w:cs="FangSong"/>
          <w:spacing w:val="8"/>
          <w:sz w:val="31"/>
          <w:szCs w:val="31"/>
        </w:rPr>
        <w:t>负责本</w:t>
      </w:r>
      <w:r>
        <w:rPr>
          <w:rFonts w:ascii="宋体" w:hAnsi="宋体" w:eastAsia="宋体" w:cs="宋体"/>
          <w:spacing w:val="8"/>
          <w:sz w:val="31"/>
          <w:szCs w:val="31"/>
        </w:rPr>
        <w:t>系统</w:t>
      </w:r>
      <w:r>
        <w:rPr>
          <w:rFonts w:ascii="FangSong" w:hAnsi="FangSong" w:eastAsia="FangSong" w:cs="FangSong"/>
          <w:spacing w:val="8"/>
          <w:sz w:val="31"/>
          <w:szCs w:val="31"/>
        </w:rPr>
        <w:t>服</w:t>
      </w:r>
      <w:r>
        <w:rPr>
          <w:rFonts w:ascii="宋体" w:hAnsi="宋体" w:eastAsia="宋体" w:cs="宋体"/>
          <w:spacing w:val="8"/>
          <w:sz w:val="31"/>
          <w:szCs w:val="31"/>
        </w:rPr>
        <w:t>装</w:t>
      </w:r>
      <w:r>
        <w:rPr>
          <w:rFonts w:ascii="FangSong" w:hAnsi="FangSong" w:eastAsia="FangSong" w:cs="FangSong"/>
          <w:spacing w:val="8"/>
          <w:sz w:val="31"/>
          <w:szCs w:val="31"/>
        </w:rPr>
        <w:t>和</w:t>
      </w:r>
      <w:r>
        <w:rPr>
          <w:rFonts w:ascii="宋体" w:hAnsi="宋体" w:eastAsia="宋体" w:cs="宋体"/>
          <w:spacing w:val="8"/>
          <w:sz w:val="31"/>
          <w:szCs w:val="31"/>
        </w:rPr>
        <w:t>警</w:t>
      </w:r>
      <w:r>
        <w:rPr>
          <w:rFonts w:ascii="FangSong" w:hAnsi="FangSong" w:eastAsia="FangSong" w:cs="FangSong"/>
          <w:spacing w:val="8"/>
          <w:sz w:val="31"/>
          <w:szCs w:val="31"/>
        </w:rPr>
        <w:t>车等物资</w:t>
      </w:r>
      <w:r>
        <w:rPr>
          <w:rFonts w:ascii="宋体" w:hAnsi="宋体" w:eastAsia="宋体" w:cs="宋体"/>
          <w:spacing w:val="8"/>
          <w:sz w:val="31"/>
          <w:szCs w:val="31"/>
        </w:rPr>
        <w:t>装</w:t>
      </w:r>
      <w:r>
        <w:rPr>
          <w:rFonts w:ascii="FangSong" w:hAnsi="FangSong" w:eastAsia="FangSong" w:cs="FangSong"/>
          <w:spacing w:val="8"/>
          <w:sz w:val="31"/>
          <w:szCs w:val="31"/>
        </w:rPr>
        <w:t>备管理工作；</w:t>
      </w:r>
      <w:r>
        <w:rPr>
          <w:rFonts w:ascii="FangSong" w:hAnsi="FangSong" w:eastAsia="FangSong" w:cs="FangSong"/>
          <w:spacing w:val="-1"/>
          <w:sz w:val="31"/>
          <w:szCs w:val="31"/>
        </w:rPr>
        <w:t xml:space="preserve">指导、 </w:t>
      </w:r>
      <w:r>
        <w:rPr>
          <w:rFonts w:ascii="宋体" w:hAnsi="宋体" w:eastAsia="宋体" w:cs="宋体"/>
          <w:spacing w:val="-1"/>
          <w:sz w:val="31"/>
          <w:szCs w:val="31"/>
        </w:rPr>
        <w:t>监督</w:t>
      </w:r>
      <w:r>
        <w:rPr>
          <w:rFonts w:ascii="FangSong" w:hAnsi="FangSong" w:eastAsia="FangSong" w:cs="FangSong"/>
          <w:spacing w:val="-1"/>
          <w:sz w:val="31"/>
          <w:szCs w:val="31"/>
        </w:rPr>
        <w:t>本</w:t>
      </w:r>
      <w:r>
        <w:rPr>
          <w:rFonts w:ascii="宋体" w:hAnsi="宋体" w:eastAsia="宋体" w:cs="宋体"/>
          <w:spacing w:val="-1"/>
          <w:sz w:val="31"/>
          <w:szCs w:val="31"/>
        </w:rPr>
        <w:t>系统</w:t>
      </w:r>
      <w:r>
        <w:rPr>
          <w:rFonts w:ascii="FangSong" w:hAnsi="FangSong" w:eastAsia="FangSong" w:cs="FangSong"/>
          <w:spacing w:val="-1"/>
          <w:sz w:val="31"/>
          <w:szCs w:val="31"/>
        </w:rPr>
        <w:t>财务、</w:t>
      </w:r>
      <w:r>
        <w:rPr>
          <w:rFonts w:ascii="宋体" w:hAnsi="宋体" w:eastAsia="宋体" w:cs="宋体"/>
          <w:spacing w:val="-1"/>
          <w:sz w:val="31"/>
          <w:szCs w:val="31"/>
        </w:rPr>
        <w:t>装</w:t>
      </w:r>
      <w:r>
        <w:rPr>
          <w:rFonts w:ascii="FangSong" w:hAnsi="FangSong" w:eastAsia="FangSong" w:cs="FangSong"/>
          <w:spacing w:val="-1"/>
          <w:sz w:val="31"/>
          <w:szCs w:val="31"/>
        </w:rPr>
        <w:t>备、设施、</w:t>
      </w:r>
      <w:r>
        <w:rPr>
          <w:rFonts w:ascii="宋体" w:hAnsi="宋体" w:eastAsia="宋体" w:cs="宋体"/>
          <w:spacing w:val="-1"/>
          <w:sz w:val="31"/>
          <w:szCs w:val="31"/>
        </w:rPr>
        <w:t>场</w:t>
      </w:r>
      <w:r>
        <w:rPr>
          <w:rFonts w:ascii="FangSong" w:hAnsi="FangSong" w:eastAsia="FangSong" w:cs="FangSong"/>
          <w:spacing w:val="-1"/>
          <w:sz w:val="31"/>
          <w:szCs w:val="31"/>
        </w:rPr>
        <w:t>所等保障工作。</w:t>
      </w:r>
    </w:p>
    <w:p w14:paraId="62242606">
      <w:pPr>
        <w:spacing w:before="37" w:line="368" w:lineRule="auto"/>
        <w:ind w:left="946" w:right="828" w:firstLine="646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(</w:t>
      </w:r>
      <w:r>
        <w:rPr>
          <w:rFonts w:ascii="FangSong" w:hAnsi="FangSong" w:eastAsia="FangSong" w:cs="FangSong"/>
          <w:spacing w:val="6"/>
          <w:sz w:val="31"/>
          <w:szCs w:val="31"/>
        </w:rPr>
        <w:t>八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)</w:t>
      </w:r>
      <w:r>
        <w:rPr>
          <w:rFonts w:ascii="FangSong" w:hAnsi="FangSong" w:eastAsia="FangSong" w:cs="FangSong"/>
          <w:spacing w:val="6"/>
          <w:sz w:val="31"/>
          <w:szCs w:val="31"/>
        </w:rPr>
        <w:t>规</w:t>
      </w:r>
      <w:r>
        <w:rPr>
          <w:rFonts w:ascii="宋体" w:hAnsi="宋体" w:eastAsia="宋体" w:cs="宋体"/>
          <w:spacing w:val="6"/>
          <w:sz w:val="31"/>
          <w:szCs w:val="31"/>
        </w:rPr>
        <w:t>划</w:t>
      </w:r>
      <w:r>
        <w:rPr>
          <w:rFonts w:ascii="FangSong" w:hAnsi="FangSong" w:eastAsia="FangSong" w:cs="FangSong"/>
          <w:spacing w:val="6"/>
          <w:sz w:val="31"/>
          <w:szCs w:val="31"/>
        </w:rPr>
        <w:t>、</w:t>
      </w:r>
      <w:r>
        <w:rPr>
          <w:rFonts w:ascii="宋体" w:hAnsi="宋体" w:eastAsia="宋体" w:cs="宋体"/>
          <w:spacing w:val="6"/>
          <w:sz w:val="31"/>
          <w:szCs w:val="31"/>
        </w:rPr>
        <w:t>协</w:t>
      </w:r>
      <w:r>
        <w:rPr>
          <w:rFonts w:ascii="FangSong" w:hAnsi="FangSong" w:eastAsia="FangSong" w:cs="FangSong"/>
          <w:spacing w:val="6"/>
          <w:sz w:val="31"/>
          <w:szCs w:val="31"/>
        </w:rPr>
        <w:t>调、指导全</w:t>
      </w:r>
      <w:r>
        <w:rPr>
          <w:rFonts w:ascii="宋体" w:hAnsi="宋体" w:eastAsia="宋体" w:cs="宋体"/>
          <w:spacing w:val="6"/>
          <w:sz w:val="31"/>
          <w:szCs w:val="31"/>
        </w:rPr>
        <w:t>县</w:t>
      </w:r>
      <w:r>
        <w:rPr>
          <w:rFonts w:ascii="FangSong" w:hAnsi="FangSong" w:eastAsia="FangSong" w:cs="FangSong"/>
          <w:spacing w:val="6"/>
          <w:sz w:val="31"/>
          <w:szCs w:val="31"/>
        </w:rPr>
        <w:t>法</w:t>
      </w:r>
      <w:r>
        <w:rPr>
          <w:rFonts w:ascii="宋体" w:hAnsi="宋体" w:eastAsia="宋体" w:cs="宋体"/>
          <w:spacing w:val="6"/>
          <w:sz w:val="31"/>
          <w:szCs w:val="31"/>
        </w:rPr>
        <w:t>治</w:t>
      </w:r>
      <w:r>
        <w:rPr>
          <w:rFonts w:ascii="FangSong" w:hAnsi="FangSong" w:eastAsia="FangSong" w:cs="FangSong"/>
          <w:spacing w:val="6"/>
          <w:sz w:val="31"/>
          <w:szCs w:val="31"/>
        </w:rPr>
        <w:t>人</w:t>
      </w:r>
      <w:r>
        <w:rPr>
          <w:rFonts w:ascii="宋体" w:hAnsi="宋体" w:eastAsia="宋体" w:cs="宋体"/>
          <w:spacing w:val="6"/>
          <w:sz w:val="31"/>
          <w:szCs w:val="31"/>
        </w:rPr>
        <w:t>才队伍</w:t>
      </w:r>
      <w:r>
        <w:rPr>
          <w:rFonts w:ascii="FangSong" w:hAnsi="FangSong" w:eastAsia="FangSong" w:cs="FangSong"/>
          <w:spacing w:val="6"/>
          <w:sz w:val="31"/>
          <w:szCs w:val="31"/>
        </w:rPr>
        <w:t>建</w:t>
      </w:r>
      <w:r>
        <w:rPr>
          <w:rFonts w:ascii="FangSong" w:hAnsi="FangSong" w:eastAsia="FangSong" w:cs="FangSong"/>
          <w:spacing w:val="5"/>
          <w:sz w:val="31"/>
          <w:szCs w:val="31"/>
        </w:rPr>
        <w:t>设相关工</w:t>
      </w:r>
      <w:r>
        <w:rPr>
          <w:rFonts w:ascii="FangSong" w:hAnsi="FangSong" w:eastAsia="FangSong" w:cs="FangSong"/>
          <w:spacing w:val="7"/>
          <w:sz w:val="31"/>
          <w:szCs w:val="31"/>
        </w:rPr>
        <w:t>作。</w:t>
      </w:r>
      <w:r>
        <w:rPr>
          <w:rFonts w:ascii="FangSong" w:hAnsi="FangSong" w:eastAsia="FangSong" w:cs="FangSong"/>
          <w:spacing w:val="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指导、</w:t>
      </w:r>
      <w:r>
        <w:rPr>
          <w:rFonts w:ascii="宋体" w:hAnsi="宋体" w:eastAsia="宋体" w:cs="宋体"/>
          <w:spacing w:val="7"/>
          <w:sz w:val="31"/>
          <w:szCs w:val="31"/>
        </w:rPr>
        <w:t>监督</w:t>
      </w:r>
      <w:r>
        <w:rPr>
          <w:rFonts w:ascii="FangSong" w:hAnsi="FangSong" w:eastAsia="FangSong" w:cs="FangSong"/>
          <w:spacing w:val="7"/>
          <w:sz w:val="31"/>
          <w:szCs w:val="31"/>
        </w:rPr>
        <w:t>本</w:t>
      </w:r>
      <w:r>
        <w:rPr>
          <w:rFonts w:ascii="宋体" w:hAnsi="宋体" w:eastAsia="宋体" w:cs="宋体"/>
          <w:spacing w:val="7"/>
          <w:sz w:val="31"/>
          <w:szCs w:val="31"/>
        </w:rPr>
        <w:t>系统队伍</w:t>
      </w:r>
      <w:r>
        <w:rPr>
          <w:rFonts w:ascii="FangSong" w:hAnsi="FangSong" w:eastAsia="FangSong" w:cs="FangSong"/>
          <w:spacing w:val="7"/>
          <w:sz w:val="31"/>
          <w:szCs w:val="31"/>
        </w:rPr>
        <w:t>建设；管理</w:t>
      </w:r>
      <w:r>
        <w:rPr>
          <w:rFonts w:ascii="宋体" w:hAnsi="宋体" w:eastAsia="宋体" w:cs="宋体"/>
          <w:spacing w:val="7"/>
          <w:sz w:val="31"/>
          <w:szCs w:val="31"/>
        </w:rPr>
        <w:t>局</w:t>
      </w:r>
      <w:r>
        <w:rPr>
          <w:rFonts w:ascii="FangSong" w:hAnsi="FangSong" w:eastAsia="FangSong" w:cs="FangSong"/>
          <w:spacing w:val="7"/>
          <w:sz w:val="31"/>
          <w:szCs w:val="31"/>
        </w:rPr>
        <w:t>机关及</w:t>
      </w:r>
      <w:r>
        <w:rPr>
          <w:rFonts w:ascii="宋体" w:hAnsi="宋体" w:eastAsia="宋体" w:cs="宋体"/>
          <w:spacing w:val="7"/>
          <w:sz w:val="31"/>
          <w:szCs w:val="31"/>
        </w:rPr>
        <w:t>直</w:t>
      </w:r>
      <w:r>
        <w:rPr>
          <w:rFonts w:ascii="FangSong" w:hAnsi="FangSong" w:eastAsia="FangSong" w:cs="FangSong"/>
          <w:spacing w:val="7"/>
          <w:sz w:val="31"/>
          <w:szCs w:val="31"/>
        </w:rPr>
        <w:t>属单</w:t>
      </w:r>
      <w:r>
        <w:rPr>
          <w:rFonts w:ascii="FangSong" w:hAnsi="FangSong" w:eastAsia="FangSong" w:cs="FangSong"/>
          <w:spacing w:val="9"/>
          <w:sz w:val="31"/>
          <w:szCs w:val="31"/>
        </w:rPr>
        <w:t>位的机构编制和人事工作；管理各</w:t>
      </w:r>
      <w:r>
        <w:rPr>
          <w:rFonts w:ascii="宋体" w:hAnsi="宋体" w:eastAsia="宋体" w:cs="宋体"/>
          <w:spacing w:val="9"/>
          <w:sz w:val="31"/>
          <w:szCs w:val="31"/>
        </w:rPr>
        <w:t>乡镇司</w:t>
      </w:r>
      <w:r>
        <w:rPr>
          <w:rFonts w:ascii="FangSong" w:hAnsi="FangSong" w:eastAsia="FangSong" w:cs="FangSong"/>
          <w:spacing w:val="9"/>
          <w:sz w:val="31"/>
          <w:szCs w:val="31"/>
        </w:rPr>
        <w:t>法所。</w:t>
      </w:r>
    </w:p>
    <w:p w14:paraId="59E38415">
      <w:pPr>
        <w:spacing w:before="16" w:line="218" w:lineRule="auto"/>
        <w:ind w:left="1751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(</w:t>
      </w:r>
      <w:r>
        <w:rPr>
          <w:rFonts w:ascii="FangSong" w:hAnsi="FangSong" w:eastAsia="FangSong" w:cs="FangSong"/>
          <w:spacing w:val="8"/>
          <w:sz w:val="31"/>
          <w:szCs w:val="31"/>
        </w:rPr>
        <w:t>九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)</w:t>
      </w:r>
      <w:r>
        <w:rPr>
          <w:rFonts w:ascii="FangSong" w:hAnsi="FangSong" w:eastAsia="FangSong" w:cs="FangSong"/>
          <w:spacing w:val="8"/>
          <w:sz w:val="31"/>
          <w:szCs w:val="31"/>
        </w:rPr>
        <w:t>完成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委、</w:t>
      </w:r>
      <w:r>
        <w:rPr>
          <w:rFonts w:ascii="宋体" w:hAnsi="宋体" w:eastAsia="宋体" w:cs="宋体"/>
          <w:spacing w:val="8"/>
          <w:sz w:val="31"/>
          <w:szCs w:val="31"/>
        </w:rPr>
        <w:t>县</w:t>
      </w:r>
      <w:r>
        <w:rPr>
          <w:rFonts w:ascii="FangSong" w:hAnsi="FangSong" w:eastAsia="FangSong" w:cs="FangSong"/>
          <w:spacing w:val="8"/>
          <w:sz w:val="31"/>
          <w:szCs w:val="31"/>
        </w:rPr>
        <w:t>政府交办的其他任务。</w:t>
      </w:r>
    </w:p>
    <w:p w14:paraId="7B8EF077">
      <w:pPr>
        <w:spacing w:before="258" w:line="227" w:lineRule="auto"/>
        <w:ind w:left="956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二、机构设置</w:t>
      </w:r>
    </w:p>
    <w:p w14:paraId="1845A814">
      <w:pPr>
        <w:spacing w:before="242" w:line="343" w:lineRule="auto"/>
        <w:ind w:left="944" w:right="826" w:firstLine="655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从决算编报单位构成看，纳入</w:t>
      </w:r>
      <w:r>
        <w:rPr>
          <w:rFonts w:ascii="FangSong" w:hAnsi="FangSong" w:eastAsia="FangSong" w:cs="FangSong"/>
          <w:spacing w:val="-6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7"/>
          <w:sz w:val="31"/>
          <w:szCs w:val="31"/>
        </w:rPr>
        <w:t>年度本部门决算</w:t>
      </w:r>
      <w:r>
        <w:rPr>
          <w:rFonts w:ascii="FangSong" w:hAnsi="FangSong" w:eastAsia="FangSong" w:cs="FangSong"/>
          <w:spacing w:val="-3"/>
          <w:sz w:val="31"/>
          <w:szCs w:val="31"/>
        </w:rPr>
        <w:t>汇编范围的独立核算单位（</w:t>
      </w:r>
      <w:r>
        <w:rPr>
          <w:rFonts w:ascii="FangSong" w:hAnsi="FangSong" w:eastAsia="FangSong" w:cs="FangSong"/>
          <w:spacing w:val="-5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3"/>
          <w:sz w:val="31"/>
          <w:szCs w:val="31"/>
        </w:rPr>
        <w:t>以下简称</w:t>
      </w:r>
      <w:r>
        <w:rPr>
          <w:rFonts w:ascii="Calibri" w:hAnsi="Calibri" w:eastAsia="Calibri" w:cs="Calibri"/>
          <w:spacing w:val="-3"/>
          <w:sz w:val="31"/>
          <w:szCs w:val="31"/>
        </w:rPr>
        <w:t>“</w:t>
      </w:r>
      <w:r>
        <w:rPr>
          <w:rFonts w:ascii="Calibri" w:hAnsi="Calibri" w:eastAsia="Calibri" w:cs="Calibri"/>
          <w:spacing w:val="-4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3"/>
          <w:sz w:val="31"/>
          <w:szCs w:val="31"/>
        </w:rPr>
        <w:t>单位</w:t>
      </w:r>
      <w:r>
        <w:rPr>
          <w:rFonts w:ascii="Calibri" w:hAnsi="Calibri" w:eastAsia="Calibri" w:cs="Calibri"/>
          <w:spacing w:val="-3"/>
          <w:sz w:val="31"/>
          <w:szCs w:val="31"/>
        </w:rPr>
        <w:t>”</w:t>
      </w:r>
      <w:r>
        <w:rPr>
          <w:rFonts w:ascii="Calibri" w:hAnsi="Calibri" w:eastAsia="Calibri" w:cs="Calibri"/>
          <w:spacing w:val="-2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3"/>
          <w:sz w:val="31"/>
          <w:szCs w:val="31"/>
        </w:rPr>
        <w:t>）共</w:t>
      </w:r>
      <w:r>
        <w:rPr>
          <w:rFonts w:ascii="FangSong" w:hAnsi="FangSong" w:eastAsia="FangSong" w:cs="FangSong"/>
          <w:spacing w:val="-3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 xml:space="preserve">1 </w:t>
      </w:r>
      <w:r>
        <w:rPr>
          <w:rFonts w:ascii="FangSong" w:hAnsi="FangSong" w:eastAsia="FangSong" w:cs="FangSong"/>
          <w:spacing w:val="-4"/>
          <w:sz w:val="31"/>
          <w:szCs w:val="31"/>
        </w:rPr>
        <w:t>个，具</w:t>
      </w:r>
      <w:r>
        <w:rPr>
          <w:rFonts w:ascii="FangSong" w:hAnsi="FangSong" w:eastAsia="FangSong" w:cs="FangSong"/>
          <w:spacing w:val="7"/>
          <w:sz w:val="31"/>
          <w:szCs w:val="31"/>
        </w:rPr>
        <w:t>体情况如下：</w:t>
      </w:r>
    </w:p>
    <w:tbl>
      <w:tblPr>
        <w:tblStyle w:val="5"/>
        <w:tblW w:w="95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3483"/>
        <w:gridCol w:w="2444"/>
        <w:gridCol w:w="2668"/>
      </w:tblGrid>
      <w:tr w14:paraId="6758E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989" w:type="dxa"/>
            <w:vAlign w:val="top"/>
          </w:tcPr>
          <w:p w14:paraId="64559053">
            <w:pPr>
              <w:spacing w:line="245" w:lineRule="auto"/>
              <w:rPr>
                <w:rFonts w:ascii="Arial"/>
                <w:sz w:val="21"/>
              </w:rPr>
            </w:pPr>
          </w:p>
          <w:p w14:paraId="1B8E9843">
            <w:pPr>
              <w:spacing w:before="91" w:line="218" w:lineRule="auto"/>
              <w:ind w:left="218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b/>
                <w:bCs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3483" w:type="dxa"/>
            <w:vAlign w:val="top"/>
          </w:tcPr>
          <w:p w14:paraId="4D188362">
            <w:pPr>
              <w:spacing w:line="246" w:lineRule="auto"/>
              <w:rPr>
                <w:rFonts w:ascii="Arial"/>
                <w:sz w:val="21"/>
              </w:rPr>
            </w:pPr>
          </w:p>
          <w:p w14:paraId="3B877513">
            <w:pPr>
              <w:spacing w:before="91" w:line="216" w:lineRule="auto"/>
              <w:ind w:left="1194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b/>
                <w:bCs/>
                <w:spacing w:val="-7"/>
                <w:sz w:val="28"/>
                <w:szCs w:val="28"/>
              </w:rPr>
              <w:t>单位名称</w:t>
            </w:r>
          </w:p>
        </w:tc>
        <w:tc>
          <w:tcPr>
            <w:tcW w:w="2444" w:type="dxa"/>
            <w:vAlign w:val="top"/>
          </w:tcPr>
          <w:p w14:paraId="346DF228">
            <w:pPr>
              <w:spacing w:line="245" w:lineRule="auto"/>
              <w:rPr>
                <w:rFonts w:ascii="Arial"/>
                <w:sz w:val="21"/>
              </w:rPr>
            </w:pPr>
          </w:p>
          <w:p w14:paraId="270D0E11">
            <w:pPr>
              <w:spacing w:before="91" w:line="216" w:lineRule="auto"/>
              <w:ind w:left="394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b/>
                <w:bCs/>
                <w:spacing w:val="-5"/>
                <w:sz w:val="28"/>
                <w:szCs w:val="28"/>
              </w:rPr>
              <w:t>单位基本性质</w:t>
            </w:r>
          </w:p>
        </w:tc>
        <w:tc>
          <w:tcPr>
            <w:tcW w:w="2668" w:type="dxa"/>
            <w:vAlign w:val="top"/>
          </w:tcPr>
          <w:p w14:paraId="7045BD4F">
            <w:pPr>
              <w:spacing w:line="245" w:lineRule="auto"/>
              <w:rPr>
                <w:rFonts w:ascii="Arial"/>
                <w:sz w:val="21"/>
              </w:rPr>
            </w:pPr>
          </w:p>
          <w:p w14:paraId="0A803F13">
            <w:pPr>
              <w:spacing w:before="91" w:line="219" w:lineRule="auto"/>
              <w:ind w:left="787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b/>
                <w:bCs/>
                <w:spacing w:val="-7"/>
                <w:sz w:val="28"/>
                <w:szCs w:val="28"/>
              </w:rPr>
              <w:t>经费形式</w:t>
            </w:r>
          </w:p>
        </w:tc>
      </w:tr>
      <w:tr w14:paraId="40EB9E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989" w:type="dxa"/>
            <w:vAlign w:val="top"/>
          </w:tcPr>
          <w:p w14:paraId="7CBCE70E">
            <w:pPr>
              <w:spacing w:before="211" w:line="238" w:lineRule="auto"/>
              <w:ind w:left="449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1</w:t>
            </w:r>
          </w:p>
        </w:tc>
        <w:tc>
          <w:tcPr>
            <w:tcW w:w="3483" w:type="dxa"/>
            <w:vAlign w:val="top"/>
          </w:tcPr>
          <w:p w14:paraId="681D0403">
            <w:pPr>
              <w:spacing w:before="160" w:line="383" w:lineRule="exact"/>
              <w:ind w:left="542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position w:val="3"/>
                <w:sz w:val="28"/>
                <w:szCs w:val="28"/>
              </w:rPr>
              <w:t>高阳县司</w:t>
            </w:r>
            <w:r>
              <w:rPr>
                <w:rFonts w:ascii="FangSong" w:hAnsi="FangSong" w:eastAsia="FangSong" w:cs="FangSong"/>
                <w:spacing w:val="-2"/>
                <w:position w:val="3"/>
                <w:sz w:val="28"/>
                <w:szCs w:val="28"/>
              </w:rPr>
              <w:t>法</w:t>
            </w:r>
            <w:r>
              <w:rPr>
                <w:rFonts w:ascii="宋体" w:hAnsi="宋体" w:eastAsia="宋体" w:cs="宋体"/>
                <w:spacing w:val="-2"/>
                <w:position w:val="3"/>
                <w:sz w:val="28"/>
                <w:szCs w:val="28"/>
              </w:rPr>
              <w:t>局</w:t>
            </w:r>
            <w:r>
              <w:rPr>
                <w:rFonts w:ascii="Arial" w:hAnsi="Arial" w:eastAsia="Arial" w:cs="Arial"/>
                <w:spacing w:val="-2"/>
                <w:position w:val="3"/>
                <w:sz w:val="28"/>
                <w:szCs w:val="28"/>
              </w:rPr>
              <w:t>(</w:t>
            </w:r>
            <w:r>
              <w:rPr>
                <w:rFonts w:ascii="FangSong" w:hAnsi="FangSong" w:eastAsia="FangSong" w:cs="FangSong"/>
                <w:spacing w:val="-2"/>
                <w:position w:val="3"/>
                <w:sz w:val="28"/>
                <w:szCs w:val="28"/>
              </w:rPr>
              <w:t>本级</w:t>
            </w:r>
            <w:r>
              <w:rPr>
                <w:rFonts w:ascii="Arial" w:hAnsi="Arial" w:eastAsia="Arial" w:cs="Arial"/>
                <w:spacing w:val="-2"/>
                <w:position w:val="3"/>
                <w:sz w:val="28"/>
                <w:szCs w:val="28"/>
              </w:rPr>
              <w:t>)</w:t>
            </w:r>
          </w:p>
        </w:tc>
        <w:tc>
          <w:tcPr>
            <w:tcW w:w="2444" w:type="dxa"/>
            <w:vAlign w:val="top"/>
          </w:tcPr>
          <w:p w14:paraId="14929D5A">
            <w:pPr>
              <w:spacing w:before="212" w:line="216" w:lineRule="auto"/>
              <w:ind w:left="670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pacing w:val="-3"/>
                <w:sz w:val="28"/>
                <w:szCs w:val="28"/>
              </w:rPr>
              <w:t>行政单位</w:t>
            </w:r>
          </w:p>
        </w:tc>
        <w:tc>
          <w:tcPr>
            <w:tcW w:w="2668" w:type="dxa"/>
            <w:vAlign w:val="top"/>
          </w:tcPr>
          <w:p w14:paraId="40F814D6">
            <w:pPr>
              <w:spacing w:before="211" w:line="219" w:lineRule="auto"/>
              <w:ind w:left="1060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pacing w:val="-5"/>
                <w:sz w:val="28"/>
                <w:szCs w:val="28"/>
              </w:rPr>
              <w:t>全额</w:t>
            </w:r>
          </w:p>
        </w:tc>
      </w:tr>
    </w:tbl>
    <w:p w14:paraId="30B06879">
      <w:pPr>
        <w:spacing w:before="156" w:line="372" w:lineRule="auto"/>
        <w:ind w:left="950" w:right="826" w:firstLine="644"/>
        <w:rPr>
          <w:rFonts w:ascii="FangSong" w:hAnsi="FangSong" w:eastAsia="FangSong" w:cs="FangSong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我</w:t>
      </w:r>
      <w:r>
        <w:rPr>
          <w:rFonts w:ascii="FangSong" w:hAnsi="FangSong" w:eastAsia="FangSong" w:cs="FangSong"/>
          <w:spacing w:val="7"/>
          <w:sz w:val="31"/>
          <w:szCs w:val="31"/>
        </w:rPr>
        <w:t>部门无二级预算单位，因此</w:t>
      </w:r>
      <w:r>
        <w:rPr>
          <w:rFonts w:ascii="宋体" w:hAnsi="宋体" w:eastAsia="宋体" w:cs="宋体"/>
          <w:spacing w:val="7"/>
          <w:sz w:val="31"/>
          <w:szCs w:val="31"/>
        </w:rPr>
        <w:t>高阳县司</w:t>
      </w:r>
      <w:r>
        <w:rPr>
          <w:rFonts w:ascii="FangSong" w:hAnsi="FangSong" w:eastAsia="FangSong" w:cs="FangSong"/>
          <w:spacing w:val="7"/>
          <w:sz w:val="31"/>
          <w:szCs w:val="31"/>
        </w:rPr>
        <w:t>法</w:t>
      </w:r>
      <w:r>
        <w:rPr>
          <w:rFonts w:ascii="宋体" w:hAnsi="宋体" w:eastAsia="宋体" w:cs="宋体"/>
          <w:spacing w:val="7"/>
          <w:sz w:val="31"/>
          <w:szCs w:val="31"/>
        </w:rPr>
        <w:t>局</w:t>
      </w:r>
      <w:r>
        <w:rPr>
          <w:rFonts w:ascii="宋体" w:hAnsi="宋体" w:eastAsia="宋体" w:cs="宋体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7"/>
          <w:sz w:val="31"/>
          <w:szCs w:val="31"/>
        </w:rPr>
        <w:t>年度部门决算</w:t>
      </w:r>
      <w:r>
        <w:rPr>
          <w:rFonts w:ascii="宋体" w:hAnsi="宋体" w:eastAsia="宋体" w:cs="宋体"/>
          <w:spacing w:val="7"/>
          <w:sz w:val="31"/>
          <w:szCs w:val="31"/>
        </w:rPr>
        <w:t>即高阳县司</w:t>
      </w:r>
      <w:r>
        <w:rPr>
          <w:rFonts w:ascii="FangSong" w:hAnsi="FangSong" w:eastAsia="FangSong" w:cs="FangSong"/>
          <w:spacing w:val="7"/>
          <w:sz w:val="31"/>
          <w:szCs w:val="31"/>
        </w:rPr>
        <w:t>法</w:t>
      </w:r>
      <w:r>
        <w:rPr>
          <w:rFonts w:ascii="宋体" w:hAnsi="宋体" w:eastAsia="宋体" w:cs="宋体"/>
          <w:spacing w:val="7"/>
          <w:sz w:val="31"/>
          <w:szCs w:val="31"/>
        </w:rPr>
        <w:t>局</w:t>
      </w:r>
      <w:r>
        <w:rPr>
          <w:rFonts w:ascii="FangSong" w:hAnsi="FangSong" w:eastAsia="FangSong" w:cs="FangSong"/>
          <w:spacing w:val="7"/>
          <w:sz w:val="31"/>
          <w:szCs w:val="31"/>
        </w:rPr>
        <w:t>本级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7"/>
          <w:sz w:val="31"/>
          <w:szCs w:val="31"/>
        </w:rPr>
        <w:t>年度决算。</w:t>
      </w:r>
    </w:p>
    <w:p w14:paraId="17760972">
      <w:pPr>
        <w:spacing w:line="372" w:lineRule="auto"/>
        <w:rPr>
          <w:rFonts w:ascii="FangSong" w:hAnsi="FangSong" w:eastAsia="FangSong" w:cs="FangSong"/>
          <w:sz w:val="31"/>
          <w:szCs w:val="31"/>
        </w:rPr>
        <w:sectPr>
          <w:footerReference r:id="rId11" w:type="default"/>
          <w:pgSz w:w="11906" w:h="16839"/>
          <w:pgMar w:top="400" w:right="1158" w:bottom="1213" w:left="1158" w:header="0" w:footer="992" w:gutter="0"/>
          <w:cols w:space="720" w:num="1"/>
        </w:sectPr>
      </w:pPr>
    </w:p>
    <w:p w14:paraId="790F73BC">
      <w:pPr>
        <w:pStyle w:val="2"/>
        <w:spacing w:line="269" w:lineRule="auto"/>
      </w:pPr>
    </w:p>
    <w:p w14:paraId="032CCA14">
      <w:pPr>
        <w:pStyle w:val="2"/>
        <w:spacing w:line="269" w:lineRule="auto"/>
      </w:pPr>
    </w:p>
    <w:p w14:paraId="7E9CD996">
      <w:pPr>
        <w:pStyle w:val="2"/>
        <w:spacing w:line="269" w:lineRule="auto"/>
      </w:pPr>
    </w:p>
    <w:p w14:paraId="563D68F0">
      <w:pPr>
        <w:pStyle w:val="2"/>
        <w:spacing w:line="270" w:lineRule="auto"/>
      </w:pPr>
    </w:p>
    <w:p w14:paraId="416E24AD">
      <w:pPr>
        <w:spacing w:before="140" w:line="225" w:lineRule="auto"/>
        <w:ind w:left="2889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6"/>
          <w:sz w:val="43"/>
          <w:szCs w:val="43"/>
        </w:rPr>
        <w:t>第二部分</w:t>
      </w:r>
      <w:r>
        <w:rPr>
          <w:rFonts w:ascii="黑体" w:hAnsi="黑体" w:eastAsia="黑体" w:cs="黑体"/>
          <w:spacing w:val="-90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43"/>
          <w:szCs w:val="43"/>
        </w:rPr>
        <w:t xml:space="preserve">2024 </w:t>
      </w:r>
      <w:r>
        <w:rPr>
          <w:rFonts w:ascii="黑体" w:hAnsi="黑体" w:eastAsia="黑体" w:cs="黑体"/>
          <w:spacing w:val="6"/>
          <w:sz w:val="43"/>
          <w:szCs w:val="43"/>
        </w:rPr>
        <w:t>年度部门决算表</w:t>
      </w:r>
    </w:p>
    <w:p w14:paraId="49D28C38">
      <w:pPr>
        <w:spacing w:before="140" w:line="410" w:lineRule="exact"/>
        <w:ind w:left="457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position w:val="1"/>
          <w:sz w:val="31"/>
          <w:szCs w:val="31"/>
        </w:rPr>
        <w:t>收入支出决算总表</w:t>
      </w:r>
    </w:p>
    <w:p w14:paraId="12C2E46D">
      <w:pPr>
        <w:spacing w:before="168" w:line="301" w:lineRule="auto"/>
        <w:ind w:left="122" w:right="115" w:firstLine="10511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1"/>
          <w:sz w:val="19"/>
          <w:szCs w:val="19"/>
        </w:rPr>
        <w:t>公开</w:t>
      </w:r>
      <w:r>
        <w:rPr>
          <w:rFonts w:ascii="FangSong" w:hAnsi="FangSong" w:eastAsia="FangSong" w:cs="FangSong"/>
          <w:spacing w:val="-35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19"/>
          <w:szCs w:val="19"/>
        </w:rPr>
        <w:t>01</w:t>
      </w:r>
      <w:r>
        <w:rPr>
          <w:rFonts w:ascii="Times New Roman" w:hAnsi="Times New Roman" w:eastAsia="Times New Roman" w:cs="Times New Roman"/>
          <w:spacing w:val="12"/>
          <w:position w:val="-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1"/>
          <w:sz w:val="19"/>
          <w:szCs w:val="19"/>
        </w:rPr>
        <w:t>表</w:t>
      </w:r>
      <w:r>
        <w:rPr>
          <w:rFonts w:ascii="FangSong" w:hAnsi="FangSong" w:eastAsia="FangSong" w:cs="FangSong"/>
          <w:spacing w:val="4"/>
          <w:sz w:val="19"/>
          <w:szCs w:val="19"/>
        </w:rPr>
        <w:t>部门</w:t>
      </w:r>
      <w:r>
        <w:rPr>
          <w:rFonts w:ascii="FangSong" w:hAnsi="FangSong" w:eastAsia="FangSong" w:cs="FangSong"/>
          <w:spacing w:val="-55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4"/>
          <w:sz w:val="19"/>
          <w:szCs w:val="19"/>
        </w:rPr>
        <w:t xml:space="preserve">：高阳县司法局                                  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2024</w:t>
      </w:r>
      <w:r>
        <w:rPr>
          <w:rFonts w:ascii="Times New Roman" w:hAnsi="Times New Roman" w:eastAsia="Times New Roman" w:cs="Times New Roman"/>
          <w:spacing w:val="15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4"/>
          <w:sz w:val="19"/>
          <w:szCs w:val="19"/>
        </w:rPr>
        <w:t xml:space="preserve">年度                        </w:t>
      </w:r>
      <w:r>
        <w:rPr>
          <w:rFonts w:ascii="FangSong" w:hAnsi="FangSong" w:eastAsia="FangSong" w:cs="FangSong"/>
          <w:spacing w:val="3"/>
          <w:sz w:val="19"/>
          <w:szCs w:val="19"/>
        </w:rPr>
        <w:t xml:space="preserve">             金额单位：万元</w:t>
      </w:r>
    </w:p>
    <w:tbl>
      <w:tblPr>
        <w:tblStyle w:val="5"/>
        <w:tblW w:w="1162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9"/>
        <w:gridCol w:w="624"/>
        <w:gridCol w:w="1927"/>
        <w:gridCol w:w="3173"/>
        <w:gridCol w:w="624"/>
        <w:gridCol w:w="1932"/>
      </w:tblGrid>
      <w:tr w14:paraId="3945C4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900" w:type="dxa"/>
            <w:gridSpan w:val="3"/>
            <w:vAlign w:val="top"/>
          </w:tcPr>
          <w:p w14:paraId="14A57725">
            <w:pPr>
              <w:spacing w:before="178" w:line="228" w:lineRule="auto"/>
              <w:ind w:left="27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收入</w:t>
            </w:r>
          </w:p>
        </w:tc>
        <w:tc>
          <w:tcPr>
            <w:tcW w:w="5729" w:type="dxa"/>
            <w:gridSpan w:val="3"/>
            <w:vAlign w:val="top"/>
          </w:tcPr>
          <w:p w14:paraId="608676B0">
            <w:pPr>
              <w:spacing w:before="177" w:line="229" w:lineRule="auto"/>
              <w:ind w:left="266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支出</w:t>
            </w:r>
          </w:p>
        </w:tc>
      </w:tr>
      <w:tr w14:paraId="17356A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3349" w:type="dxa"/>
            <w:vAlign w:val="top"/>
          </w:tcPr>
          <w:p w14:paraId="601F3BF7">
            <w:pPr>
              <w:spacing w:before="46" w:line="257" w:lineRule="exact"/>
              <w:ind w:left="148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4"/>
                <w:position w:val="1"/>
                <w:sz w:val="19"/>
                <w:szCs w:val="19"/>
              </w:rPr>
              <w:t>项目</w:t>
            </w:r>
          </w:p>
        </w:tc>
        <w:tc>
          <w:tcPr>
            <w:tcW w:w="624" w:type="dxa"/>
            <w:vAlign w:val="top"/>
          </w:tcPr>
          <w:p w14:paraId="2BDF5C8A">
            <w:pPr>
              <w:spacing w:before="46" w:line="254" w:lineRule="exact"/>
              <w:ind w:left="12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行次</w:t>
            </w:r>
          </w:p>
        </w:tc>
        <w:tc>
          <w:tcPr>
            <w:tcW w:w="1927" w:type="dxa"/>
            <w:vAlign w:val="top"/>
          </w:tcPr>
          <w:p w14:paraId="44B5DB92">
            <w:pPr>
              <w:spacing w:before="46" w:line="255" w:lineRule="exact"/>
              <w:ind w:left="67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决算数</w:t>
            </w:r>
          </w:p>
        </w:tc>
        <w:tc>
          <w:tcPr>
            <w:tcW w:w="3173" w:type="dxa"/>
            <w:vAlign w:val="top"/>
          </w:tcPr>
          <w:p w14:paraId="0A454827">
            <w:pPr>
              <w:spacing w:before="46" w:line="257" w:lineRule="exact"/>
              <w:ind w:left="139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4"/>
                <w:position w:val="1"/>
                <w:sz w:val="19"/>
                <w:szCs w:val="19"/>
              </w:rPr>
              <w:t>项目</w:t>
            </w:r>
          </w:p>
        </w:tc>
        <w:tc>
          <w:tcPr>
            <w:tcW w:w="624" w:type="dxa"/>
            <w:vAlign w:val="top"/>
          </w:tcPr>
          <w:p w14:paraId="4FA203C9">
            <w:pPr>
              <w:spacing w:before="46" w:line="254" w:lineRule="exact"/>
              <w:ind w:left="12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行次</w:t>
            </w:r>
          </w:p>
        </w:tc>
        <w:tc>
          <w:tcPr>
            <w:tcW w:w="1932" w:type="dxa"/>
            <w:vAlign w:val="top"/>
          </w:tcPr>
          <w:p w14:paraId="04CA8EEE">
            <w:pPr>
              <w:spacing w:before="46" w:line="255" w:lineRule="exact"/>
              <w:ind w:left="67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决算数</w:t>
            </w:r>
          </w:p>
        </w:tc>
      </w:tr>
      <w:tr w14:paraId="4AE0C2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349" w:type="dxa"/>
            <w:vAlign w:val="top"/>
          </w:tcPr>
          <w:p w14:paraId="043F26A6">
            <w:pPr>
              <w:spacing w:before="127" w:line="256" w:lineRule="exact"/>
              <w:ind w:left="148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栏次</w:t>
            </w:r>
          </w:p>
        </w:tc>
        <w:tc>
          <w:tcPr>
            <w:tcW w:w="624" w:type="dxa"/>
            <w:vAlign w:val="top"/>
          </w:tcPr>
          <w:p w14:paraId="5299B5F7">
            <w:pPr>
              <w:pStyle w:val="6"/>
            </w:pPr>
          </w:p>
        </w:tc>
        <w:tc>
          <w:tcPr>
            <w:tcW w:w="1927" w:type="dxa"/>
            <w:vAlign w:val="top"/>
          </w:tcPr>
          <w:p w14:paraId="7E26C1AE">
            <w:pPr>
              <w:spacing w:before="174" w:line="195" w:lineRule="auto"/>
              <w:ind w:left="9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3173" w:type="dxa"/>
            <w:vAlign w:val="top"/>
          </w:tcPr>
          <w:p w14:paraId="1680A4F3">
            <w:pPr>
              <w:spacing w:before="127" w:line="256" w:lineRule="exact"/>
              <w:ind w:left="139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栏次</w:t>
            </w:r>
          </w:p>
        </w:tc>
        <w:tc>
          <w:tcPr>
            <w:tcW w:w="624" w:type="dxa"/>
            <w:vAlign w:val="top"/>
          </w:tcPr>
          <w:p w14:paraId="1B9B7C76">
            <w:pPr>
              <w:pStyle w:val="6"/>
            </w:pPr>
          </w:p>
        </w:tc>
        <w:tc>
          <w:tcPr>
            <w:tcW w:w="1932" w:type="dxa"/>
            <w:vAlign w:val="top"/>
          </w:tcPr>
          <w:p w14:paraId="60AA8EE9">
            <w:pPr>
              <w:spacing w:before="174" w:line="195" w:lineRule="auto"/>
              <w:ind w:left="91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</w:tr>
      <w:tr w14:paraId="2A2665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349" w:type="dxa"/>
            <w:vAlign w:val="top"/>
          </w:tcPr>
          <w:p w14:paraId="447F4DF0">
            <w:pPr>
              <w:spacing w:before="129" w:line="256" w:lineRule="exact"/>
              <w:ind w:left="13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一、一般公共预算财政拨款收入</w:t>
            </w:r>
          </w:p>
        </w:tc>
        <w:tc>
          <w:tcPr>
            <w:tcW w:w="624" w:type="dxa"/>
            <w:vAlign w:val="top"/>
          </w:tcPr>
          <w:p w14:paraId="0BAAC1AA">
            <w:pPr>
              <w:spacing w:before="142" w:line="257" w:lineRule="exact"/>
              <w:ind w:left="2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1</w:t>
            </w:r>
          </w:p>
        </w:tc>
        <w:tc>
          <w:tcPr>
            <w:tcW w:w="1927" w:type="dxa"/>
            <w:vAlign w:val="top"/>
          </w:tcPr>
          <w:p w14:paraId="24212824">
            <w:pPr>
              <w:spacing w:before="174" w:line="195" w:lineRule="auto"/>
              <w:ind w:left="12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  <w:tc>
          <w:tcPr>
            <w:tcW w:w="3173" w:type="dxa"/>
            <w:vAlign w:val="top"/>
          </w:tcPr>
          <w:p w14:paraId="4E9AA49E">
            <w:pPr>
              <w:spacing w:before="129" w:line="256" w:lineRule="exact"/>
              <w:ind w:left="12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一、一般公共服务支出</w:t>
            </w:r>
          </w:p>
        </w:tc>
        <w:tc>
          <w:tcPr>
            <w:tcW w:w="624" w:type="dxa"/>
            <w:vAlign w:val="top"/>
          </w:tcPr>
          <w:p w14:paraId="1798D82A">
            <w:pPr>
              <w:spacing w:before="177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32</w:t>
            </w:r>
          </w:p>
        </w:tc>
        <w:tc>
          <w:tcPr>
            <w:tcW w:w="1932" w:type="dxa"/>
            <w:vAlign w:val="top"/>
          </w:tcPr>
          <w:p w14:paraId="74EE123F">
            <w:pPr>
              <w:pStyle w:val="6"/>
            </w:pPr>
          </w:p>
        </w:tc>
      </w:tr>
      <w:tr w14:paraId="3BA8A5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766F7C2D">
            <w:pPr>
              <w:spacing w:before="129" w:line="254" w:lineRule="exact"/>
              <w:ind w:left="12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二、政府性基金预算财政拨款收入</w:t>
            </w:r>
          </w:p>
        </w:tc>
        <w:tc>
          <w:tcPr>
            <w:tcW w:w="624" w:type="dxa"/>
            <w:vAlign w:val="top"/>
          </w:tcPr>
          <w:p w14:paraId="7CCE32FA">
            <w:pPr>
              <w:spacing w:before="176" w:line="195" w:lineRule="auto"/>
              <w:ind w:left="26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1927" w:type="dxa"/>
            <w:vAlign w:val="top"/>
          </w:tcPr>
          <w:p w14:paraId="5157267A">
            <w:pPr>
              <w:pStyle w:val="6"/>
            </w:pPr>
          </w:p>
        </w:tc>
        <w:tc>
          <w:tcPr>
            <w:tcW w:w="3173" w:type="dxa"/>
            <w:vAlign w:val="top"/>
          </w:tcPr>
          <w:p w14:paraId="6922E008">
            <w:pPr>
              <w:spacing w:before="129" w:line="257" w:lineRule="exact"/>
              <w:ind w:left="12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二、外交支出</w:t>
            </w:r>
          </w:p>
        </w:tc>
        <w:tc>
          <w:tcPr>
            <w:tcW w:w="624" w:type="dxa"/>
            <w:vAlign w:val="top"/>
          </w:tcPr>
          <w:p w14:paraId="0093FF6F">
            <w:pPr>
              <w:spacing w:before="176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33</w:t>
            </w:r>
          </w:p>
        </w:tc>
        <w:tc>
          <w:tcPr>
            <w:tcW w:w="1932" w:type="dxa"/>
            <w:vAlign w:val="top"/>
          </w:tcPr>
          <w:p w14:paraId="67B3AE08">
            <w:pPr>
              <w:pStyle w:val="6"/>
            </w:pPr>
          </w:p>
        </w:tc>
      </w:tr>
      <w:tr w14:paraId="7A30BB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349" w:type="dxa"/>
            <w:vAlign w:val="top"/>
          </w:tcPr>
          <w:p w14:paraId="4B105A71">
            <w:pPr>
              <w:spacing w:before="130" w:line="256" w:lineRule="exact"/>
              <w:ind w:left="13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position w:val="1"/>
                <w:sz w:val="19"/>
                <w:szCs w:val="19"/>
              </w:rPr>
              <w:t>三、国有资本经营预算财政拨款收入</w:t>
            </w:r>
          </w:p>
        </w:tc>
        <w:tc>
          <w:tcPr>
            <w:tcW w:w="624" w:type="dxa"/>
            <w:vAlign w:val="top"/>
          </w:tcPr>
          <w:p w14:paraId="41BAA65A">
            <w:pPr>
              <w:spacing w:before="178" w:line="195" w:lineRule="auto"/>
              <w:ind w:left="26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1927" w:type="dxa"/>
            <w:vAlign w:val="top"/>
          </w:tcPr>
          <w:p w14:paraId="59901A04">
            <w:pPr>
              <w:pStyle w:val="6"/>
            </w:pPr>
          </w:p>
        </w:tc>
        <w:tc>
          <w:tcPr>
            <w:tcW w:w="3173" w:type="dxa"/>
            <w:vAlign w:val="top"/>
          </w:tcPr>
          <w:p w14:paraId="24E65F0B">
            <w:pPr>
              <w:spacing w:before="130" w:line="258" w:lineRule="exact"/>
              <w:ind w:left="12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三、国防支出</w:t>
            </w:r>
          </w:p>
        </w:tc>
        <w:tc>
          <w:tcPr>
            <w:tcW w:w="624" w:type="dxa"/>
            <w:vAlign w:val="top"/>
          </w:tcPr>
          <w:p w14:paraId="06C6B4C7">
            <w:pPr>
              <w:spacing w:before="178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34</w:t>
            </w:r>
          </w:p>
        </w:tc>
        <w:tc>
          <w:tcPr>
            <w:tcW w:w="1932" w:type="dxa"/>
            <w:vAlign w:val="top"/>
          </w:tcPr>
          <w:p w14:paraId="07EECC8C">
            <w:pPr>
              <w:pStyle w:val="6"/>
            </w:pPr>
          </w:p>
        </w:tc>
      </w:tr>
      <w:tr w14:paraId="0796CA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25935E16">
            <w:pPr>
              <w:spacing w:before="130" w:line="255" w:lineRule="exact"/>
              <w:ind w:left="14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四、上级补助收入</w:t>
            </w:r>
          </w:p>
        </w:tc>
        <w:tc>
          <w:tcPr>
            <w:tcW w:w="624" w:type="dxa"/>
            <w:vAlign w:val="top"/>
          </w:tcPr>
          <w:p w14:paraId="6C4F2516">
            <w:pPr>
              <w:spacing w:before="177" w:line="195" w:lineRule="auto"/>
              <w:ind w:left="26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4</w:t>
            </w:r>
          </w:p>
        </w:tc>
        <w:tc>
          <w:tcPr>
            <w:tcW w:w="1927" w:type="dxa"/>
            <w:vAlign w:val="top"/>
          </w:tcPr>
          <w:p w14:paraId="3CB2E783">
            <w:pPr>
              <w:pStyle w:val="6"/>
            </w:pPr>
          </w:p>
        </w:tc>
        <w:tc>
          <w:tcPr>
            <w:tcW w:w="3173" w:type="dxa"/>
            <w:vAlign w:val="top"/>
          </w:tcPr>
          <w:p w14:paraId="73B8E9CB">
            <w:pPr>
              <w:spacing w:before="130" w:line="258" w:lineRule="exact"/>
              <w:ind w:left="14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四、公共安全支出</w:t>
            </w:r>
          </w:p>
        </w:tc>
        <w:tc>
          <w:tcPr>
            <w:tcW w:w="624" w:type="dxa"/>
            <w:vAlign w:val="top"/>
          </w:tcPr>
          <w:p w14:paraId="69AD87A0">
            <w:pPr>
              <w:spacing w:before="177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35</w:t>
            </w:r>
          </w:p>
        </w:tc>
        <w:tc>
          <w:tcPr>
            <w:tcW w:w="1932" w:type="dxa"/>
            <w:vAlign w:val="top"/>
          </w:tcPr>
          <w:p w14:paraId="7764F203">
            <w:pPr>
              <w:spacing w:before="177" w:line="195" w:lineRule="auto"/>
              <w:ind w:left="128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595.35</w:t>
            </w:r>
          </w:p>
        </w:tc>
      </w:tr>
      <w:tr w14:paraId="4E47C8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13EF29F6">
            <w:pPr>
              <w:spacing w:before="131" w:line="257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五、事业收入</w:t>
            </w:r>
          </w:p>
        </w:tc>
        <w:tc>
          <w:tcPr>
            <w:tcW w:w="624" w:type="dxa"/>
            <w:vAlign w:val="top"/>
          </w:tcPr>
          <w:p w14:paraId="4CBE2EEE">
            <w:pPr>
              <w:spacing w:before="181" w:line="192" w:lineRule="auto"/>
              <w:ind w:left="26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</w:t>
            </w:r>
          </w:p>
        </w:tc>
        <w:tc>
          <w:tcPr>
            <w:tcW w:w="1927" w:type="dxa"/>
            <w:vAlign w:val="top"/>
          </w:tcPr>
          <w:p w14:paraId="41F286A0">
            <w:pPr>
              <w:pStyle w:val="6"/>
            </w:pPr>
          </w:p>
        </w:tc>
        <w:tc>
          <w:tcPr>
            <w:tcW w:w="3173" w:type="dxa"/>
            <w:vAlign w:val="top"/>
          </w:tcPr>
          <w:p w14:paraId="50F767A2">
            <w:pPr>
              <w:spacing w:before="131" w:line="256" w:lineRule="exact"/>
              <w:ind w:left="12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五、教育支出</w:t>
            </w:r>
          </w:p>
        </w:tc>
        <w:tc>
          <w:tcPr>
            <w:tcW w:w="624" w:type="dxa"/>
            <w:vAlign w:val="top"/>
          </w:tcPr>
          <w:p w14:paraId="143E13FB">
            <w:pPr>
              <w:spacing w:before="179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36</w:t>
            </w:r>
          </w:p>
        </w:tc>
        <w:tc>
          <w:tcPr>
            <w:tcW w:w="1932" w:type="dxa"/>
            <w:vAlign w:val="top"/>
          </w:tcPr>
          <w:p w14:paraId="2800F30A">
            <w:pPr>
              <w:pStyle w:val="6"/>
            </w:pPr>
          </w:p>
        </w:tc>
      </w:tr>
      <w:tr w14:paraId="22CDD1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349" w:type="dxa"/>
            <w:vAlign w:val="top"/>
          </w:tcPr>
          <w:p w14:paraId="1A01DC1B">
            <w:pPr>
              <w:spacing w:before="130" w:line="257" w:lineRule="exact"/>
              <w:ind w:left="12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六、经营收入</w:t>
            </w:r>
          </w:p>
        </w:tc>
        <w:tc>
          <w:tcPr>
            <w:tcW w:w="624" w:type="dxa"/>
            <w:vAlign w:val="top"/>
          </w:tcPr>
          <w:p w14:paraId="0D9D603C">
            <w:pPr>
              <w:spacing w:before="177" w:line="195" w:lineRule="auto"/>
              <w:ind w:left="26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</w:t>
            </w:r>
          </w:p>
        </w:tc>
        <w:tc>
          <w:tcPr>
            <w:tcW w:w="1927" w:type="dxa"/>
            <w:vAlign w:val="top"/>
          </w:tcPr>
          <w:p w14:paraId="3CEE9304">
            <w:pPr>
              <w:pStyle w:val="6"/>
            </w:pPr>
          </w:p>
        </w:tc>
        <w:tc>
          <w:tcPr>
            <w:tcW w:w="3173" w:type="dxa"/>
            <w:vAlign w:val="top"/>
          </w:tcPr>
          <w:p w14:paraId="631F0162">
            <w:pPr>
              <w:spacing w:before="130" w:line="256" w:lineRule="exact"/>
              <w:ind w:left="12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六、科学技术支出</w:t>
            </w:r>
          </w:p>
        </w:tc>
        <w:tc>
          <w:tcPr>
            <w:tcW w:w="624" w:type="dxa"/>
            <w:vAlign w:val="top"/>
          </w:tcPr>
          <w:p w14:paraId="5E3452F0">
            <w:pPr>
              <w:spacing w:before="177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37</w:t>
            </w:r>
          </w:p>
        </w:tc>
        <w:tc>
          <w:tcPr>
            <w:tcW w:w="1932" w:type="dxa"/>
            <w:vAlign w:val="top"/>
          </w:tcPr>
          <w:p w14:paraId="1FC8D21C">
            <w:pPr>
              <w:pStyle w:val="6"/>
            </w:pPr>
          </w:p>
        </w:tc>
      </w:tr>
      <w:tr w14:paraId="604C85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4EF07CEF">
            <w:pPr>
              <w:spacing w:before="132" w:line="255" w:lineRule="exact"/>
              <w:ind w:left="12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七、附属单位上缴收入</w:t>
            </w:r>
          </w:p>
        </w:tc>
        <w:tc>
          <w:tcPr>
            <w:tcW w:w="624" w:type="dxa"/>
            <w:vAlign w:val="top"/>
          </w:tcPr>
          <w:p w14:paraId="36539B9B">
            <w:pPr>
              <w:spacing w:before="182" w:line="192" w:lineRule="auto"/>
              <w:ind w:left="26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7</w:t>
            </w:r>
          </w:p>
        </w:tc>
        <w:tc>
          <w:tcPr>
            <w:tcW w:w="1927" w:type="dxa"/>
            <w:vAlign w:val="top"/>
          </w:tcPr>
          <w:p w14:paraId="300942B7">
            <w:pPr>
              <w:pStyle w:val="6"/>
            </w:pPr>
          </w:p>
        </w:tc>
        <w:tc>
          <w:tcPr>
            <w:tcW w:w="3173" w:type="dxa"/>
            <w:vAlign w:val="top"/>
          </w:tcPr>
          <w:p w14:paraId="6255DAAB">
            <w:pPr>
              <w:spacing w:before="132" w:line="255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七、文化旅游体育与传媒支出</w:t>
            </w:r>
          </w:p>
        </w:tc>
        <w:tc>
          <w:tcPr>
            <w:tcW w:w="624" w:type="dxa"/>
            <w:vAlign w:val="top"/>
          </w:tcPr>
          <w:p w14:paraId="75D3FA20">
            <w:pPr>
              <w:spacing w:before="180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38</w:t>
            </w:r>
          </w:p>
        </w:tc>
        <w:tc>
          <w:tcPr>
            <w:tcW w:w="1932" w:type="dxa"/>
            <w:vAlign w:val="top"/>
          </w:tcPr>
          <w:p w14:paraId="58DC1B9C">
            <w:pPr>
              <w:pStyle w:val="6"/>
            </w:pPr>
          </w:p>
        </w:tc>
      </w:tr>
      <w:tr w14:paraId="0411F3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24F31B80">
            <w:pPr>
              <w:spacing w:before="131" w:line="255" w:lineRule="exact"/>
              <w:ind w:left="11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八、其他收入</w:t>
            </w:r>
          </w:p>
        </w:tc>
        <w:tc>
          <w:tcPr>
            <w:tcW w:w="624" w:type="dxa"/>
            <w:vAlign w:val="top"/>
          </w:tcPr>
          <w:p w14:paraId="7C7A8E41">
            <w:pPr>
              <w:spacing w:before="178" w:line="195" w:lineRule="auto"/>
              <w:ind w:left="26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8</w:t>
            </w:r>
          </w:p>
        </w:tc>
        <w:tc>
          <w:tcPr>
            <w:tcW w:w="1927" w:type="dxa"/>
            <w:vAlign w:val="top"/>
          </w:tcPr>
          <w:p w14:paraId="7AB48CA6">
            <w:pPr>
              <w:pStyle w:val="6"/>
            </w:pPr>
          </w:p>
        </w:tc>
        <w:tc>
          <w:tcPr>
            <w:tcW w:w="3173" w:type="dxa"/>
            <w:vAlign w:val="top"/>
          </w:tcPr>
          <w:p w14:paraId="27FA44B6">
            <w:pPr>
              <w:spacing w:before="131" w:line="255" w:lineRule="exact"/>
              <w:ind w:left="11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八、社会保障和就业支出</w:t>
            </w:r>
          </w:p>
        </w:tc>
        <w:tc>
          <w:tcPr>
            <w:tcW w:w="624" w:type="dxa"/>
            <w:vAlign w:val="top"/>
          </w:tcPr>
          <w:p w14:paraId="7B562014">
            <w:pPr>
              <w:spacing w:before="178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39</w:t>
            </w:r>
          </w:p>
        </w:tc>
        <w:tc>
          <w:tcPr>
            <w:tcW w:w="1932" w:type="dxa"/>
            <w:vAlign w:val="top"/>
          </w:tcPr>
          <w:p w14:paraId="51ABD663">
            <w:pPr>
              <w:spacing w:before="178" w:line="195" w:lineRule="auto"/>
              <w:ind w:left="137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34.58</w:t>
            </w:r>
          </w:p>
        </w:tc>
      </w:tr>
      <w:tr w14:paraId="574AE1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0C2B4833">
            <w:pPr>
              <w:pStyle w:val="6"/>
            </w:pPr>
          </w:p>
        </w:tc>
        <w:tc>
          <w:tcPr>
            <w:tcW w:w="624" w:type="dxa"/>
            <w:vAlign w:val="top"/>
          </w:tcPr>
          <w:p w14:paraId="1BCD41E1">
            <w:pPr>
              <w:spacing w:before="180" w:line="195" w:lineRule="auto"/>
              <w:ind w:left="26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9</w:t>
            </w:r>
          </w:p>
        </w:tc>
        <w:tc>
          <w:tcPr>
            <w:tcW w:w="1927" w:type="dxa"/>
            <w:vAlign w:val="top"/>
          </w:tcPr>
          <w:p w14:paraId="79697C06">
            <w:pPr>
              <w:pStyle w:val="6"/>
            </w:pPr>
          </w:p>
        </w:tc>
        <w:tc>
          <w:tcPr>
            <w:tcW w:w="3173" w:type="dxa"/>
            <w:vAlign w:val="top"/>
          </w:tcPr>
          <w:p w14:paraId="37EA6F1E">
            <w:pPr>
              <w:spacing w:before="132" w:line="256" w:lineRule="exact"/>
              <w:ind w:left="12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九、卫生健康支出</w:t>
            </w:r>
          </w:p>
        </w:tc>
        <w:tc>
          <w:tcPr>
            <w:tcW w:w="624" w:type="dxa"/>
            <w:vAlign w:val="top"/>
          </w:tcPr>
          <w:p w14:paraId="78D68229">
            <w:pPr>
              <w:spacing w:before="180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40</w:t>
            </w:r>
          </w:p>
        </w:tc>
        <w:tc>
          <w:tcPr>
            <w:tcW w:w="1932" w:type="dxa"/>
            <w:vAlign w:val="top"/>
          </w:tcPr>
          <w:p w14:paraId="52CA1580">
            <w:pPr>
              <w:spacing w:before="177" w:line="195" w:lineRule="auto"/>
              <w:ind w:left="139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</w:tr>
      <w:tr w14:paraId="4A7320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1368C602">
            <w:pPr>
              <w:pStyle w:val="6"/>
            </w:pPr>
          </w:p>
        </w:tc>
        <w:tc>
          <w:tcPr>
            <w:tcW w:w="624" w:type="dxa"/>
            <w:vAlign w:val="top"/>
          </w:tcPr>
          <w:p w14:paraId="02260439">
            <w:pPr>
              <w:spacing w:before="178" w:line="195" w:lineRule="auto"/>
              <w:ind w:left="2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10</w:t>
            </w:r>
          </w:p>
        </w:tc>
        <w:tc>
          <w:tcPr>
            <w:tcW w:w="1927" w:type="dxa"/>
            <w:vAlign w:val="top"/>
          </w:tcPr>
          <w:p w14:paraId="7EF07F76">
            <w:pPr>
              <w:pStyle w:val="6"/>
            </w:pPr>
          </w:p>
        </w:tc>
        <w:tc>
          <w:tcPr>
            <w:tcW w:w="3173" w:type="dxa"/>
            <w:vAlign w:val="top"/>
          </w:tcPr>
          <w:p w14:paraId="7FB0D113">
            <w:pPr>
              <w:spacing w:before="131" w:line="255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十、节能环保支出</w:t>
            </w:r>
          </w:p>
        </w:tc>
        <w:tc>
          <w:tcPr>
            <w:tcW w:w="624" w:type="dxa"/>
            <w:vAlign w:val="top"/>
          </w:tcPr>
          <w:p w14:paraId="55B6D0FB">
            <w:pPr>
              <w:spacing w:before="178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41</w:t>
            </w:r>
          </w:p>
        </w:tc>
        <w:tc>
          <w:tcPr>
            <w:tcW w:w="1932" w:type="dxa"/>
            <w:vAlign w:val="top"/>
          </w:tcPr>
          <w:p w14:paraId="642FEBF4">
            <w:pPr>
              <w:pStyle w:val="6"/>
            </w:pPr>
          </w:p>
        </w:tc>
      </w:tr>
      <w:tr w14:paraId="6ED28D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34D48F7D">
            <w:pPr>
              <w:pStyle w:val="6"/>
            </w:pPr>
          </w:p>
        </w:tc>
        <w:tc>
          <w:tcPr>
            <w:tcW w:w="624" w:type="dxa"/>
            <w:vAlign w:val="top"/>
          </w:tcPr>
          <w:p w14:paraId="381EF5EB">
            <w:pPr>
              <w:spacing w:before="180" w:line="195" w:lineRule="auto"/>
              <w:ind w:left="2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11</w:t>
            </w:r>
          </w:p>
        </w:tc>
        <w:tc>
          <w:tcPr>
            <w:tcW w:w="1927" w:type="dxa"/>
            <w:vAlign w:val="top"/>
          </w:tcPr>
          <w:p w14:paraId="48572D3C">
            <w:pPr>
              <w:pStyle w:val="6"/>
            </w:pPr>
          </w:p>
        </w:tc>
        <w:tc>
          <w:tcPr>
            <w:tcW w:w="3173" w:type="dxa"/>
            <w:vAlign w:val="top"/>
          </w:tcPr>
          <w:p w14:paraId="0ED785D0">
            <w:pPr>
              <w:spacing w:before="132" w:line="256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十一、城乡社区支出</w:t>
            </w:r>
          </w:p>
        </w:tc>
        <w:tc>
          <w:tcPr>
            <w:tcW w:w="624" w:type="dxa"/>
            <w:vAlign w:val="top"/>
          </w:tcPr>
          <w:p w14:paraId="57CED911">
            <w:pPr>
              <w:spacing w:before="180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42</w:t>
            </w:r>
          </w:p>
        </w:tc>
        <w:tc>
          <w:tcPr>
            <w:tcW w:w="1932" w:type="dxa"/>
            <w:vAlign w:val="top"/>
          </w:tcPr>
          <w:p w14:paraId="24F094E2">
            <w:pPr>
              <w:pStyle w:val="6"/>
            </w:pPr>
          </w:p>
        </w:tc>
      </w:tr>
      <w:tr w14:paraId="67829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083AAF94">
            <w:pPr>
              <w:pStyle w:val="6"/>
            </w:pPr>
          </w:p>
        </w:tc>
        <w:tc>
          <w:tcPr>
            <w:tcW w:w="624" w:type="dxa"/>
            <w:vAlign w:val="top"/>
          </w:tcPr>
          <w:p w14:paraId="780BE78C">
            <w:pPr>
              <w:spacing w:before="178" w:line="195" w:lineRule="auto"/>
              <w:ind w:left="2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12</w:t>
            </w:r>
          </w:p>
        </w:tc>
        <w:tc>
          <w:tcPr>
            <w:tcW w:w="1927" w:type="dxa"/>
            <w:vAlign w:val="top"/>
          </w:tcPr>
          <w:p w14:paraId="2D8D642F">
            <w:pPr>
              <w:pStyle w:val="6"/>
            </w:pPr>
          </w:p>
        </w:tc>
        <w:tc>
          <w:tcPr>
            <w:tcW w:w="3173" w:type="dxa"/>
            <w:vAlign w:val="top"/>
          </w:tcPr>
          <w:p w14:paraId="0C892D5F">
            <w:pPr>
              <w:spacing w:before="131" w:line="256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十二、农林水支出</w:t>
            </w:r>
          </w:p>
        </w:tc>
        <w:tc>
          <w:tcPr>
            <w:tcW w:w="624" w:type="dxa"/>
            <w:vAlign w:val="top"/>
          </w:tcPr>
          <w:p w14:paraId="6E1DE850">
            <w:pPr>
              <w:spacing w:before="178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43</w:t>
            </w:r>
          </w:p>
        </w:tc>
        <w:tc>
          <w:tcPr>
            <w:tcW w:w="1932" w:type="dxa"/>
            <w:vAlign w:val="top"/>
          </w:tcPr>
          <w:p w14:paraId="0A56EBC6">
            <w:pPr>
              <w:pStyle w:val="6"/>
            </w:pPr>
          </w:p>
        </w:tc>
      </w:tr>
      <w:tr w14:paraId="42FE57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3AB0F804">
            <w:pPr>
              <w:pStyle w:val="6"/>
            </w:pPr>
          </w:p>
        </w:tc>
        <w:tc>
          <w:tcPr>
            <w:tcW w:w="624" w:type="dxa"/>
            <w:vAlign w:val="top"/>
          </w:tcPr>
          <w:p w14:paraId="23B6CC73">
            <w:pPr>
              <w:spacing w:before="180" w:line="195" w:lineRule="auto"/>
              <w:ind w:left="2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13</w:t>
            </w:r>
          </w:p>
        </w:tc>
        <w:tc>
          <w:tcPr>
            <w:tcW w:w="1927" w:type="dxa"/>
            <w:vAlign w:val="top"/>
          </w:tcPr>
          <w:p w14:paraId="61BA8F1F">
            <w:pPr>
              <w:pStyle w:val="6"/>
            </w:pPr>
          </w:p>
        </w:tc>
        <w:tc>
          <w:tcPr>
            <w:tcW w:w="3173" w:type="dxa"/>
            <w:vAlign w:val="top"/>
          </w:tcPr>
          <w:p w14:paraId="2E8AB404">
            <w:pPr>
              <w:spacing w:before="132" w:line="256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十三、交通运输支出</w:t>
            </w:r>
          </w:p>
        </w:tc>
        <w:tc>
          <w:tcPr>
            <w:tcW w:w="624" w:type="dxa"/>
            <w:vAlign w:val="top"/>
          </w:tcPr>
          <w:p w14:paraId="57205AED">
            <w:pPr>
              <w:spacing w:before="180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44</w:t>
            </w:r>
          </w:p>
        </w:tc>
        <w:tc>
          <w:tcPr>
            <w:tcW w:w="1932" w:type="dxa"/>
            <w:vAlign w:val="top"/>
          </w:tcPr>
          <w:p w14:paraId="25481E6E">
            <w:pPr>
              <w:pStyle w:val="6"/>
            </w:pPr>
          </w:p>
        </w:tc>
      </w:tr>
      <w:tr w14:paraId="5EB0D0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0F1DB949">
            <w:pPr>
              <w:pStyle w:val="6"/>
            </w:pPr>
          </w:p>
        </w:tc>
        <w:tc>
          <w:tcPr>
            <w:tcW w:w="624" w:type="dxa"/>
            <w:vAlign w:val="top"/>
          </w:tcPr>
          <w:p w14:paraId="0FF7554B">
            <w:pPr>
              <w:spacing w:before="178" w:line="195" w:lineRule="auto"/>
              <w:ind w:left="2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14</w:t>
            </w:r>
          </w:p>
        </w:tc>
        <w:tc>
          <w:tcPr>
            <w:tcW w:w="1927" w:type="dxa"/>
            <w:vAlign w:val="top"/>
          </w:tcPr>
          <w:p w14:paraId="2B5DB095">
            <w:pPr>
              <w:pStyle w:val="6"/>
            </w:pPr>
          </w:p>
        </w:tc>
        <w:tc>
          <w:tcPr>
            <w:tcW w:w="3173" w:type="dxa"/>
            <w:vAlign w:val="top"/>
          </w:tcPr>
          <w:p w14:paraId="50A5A49B">
            <w:pPr>
              <w:spacing w:before="131" w:line="255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十四、资源勘探工业信息等支出</w:t>
            </w:r>
          </w:p>
        </w:tc>
        <w:tc>
          <w:tcPr>
            <w:tcW w:w="624" w:type="dxa"/>
            <w:vAlign w:val="top"/>
          </w:tcPr>
          <w:p w14:paraId="1E46144B">
            <w:pPr>
              <w:spacing w:before="178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45</w:t>
            </w:r>
          </w:p>
        </w:tc>
        <w:tc>
          <w:tcPr>
            <w:tcW w:w="1932" w:type="dxa"/>
            <w:vAlign w:val="top"/>
          </w:tcPr>
          <w:p w14:paraId="060AF6CB">
            <w:pPr>
              <w:pStyle w:val="6"/>
            </w:pPr>
          </w:p>
        </w:tc>
      </w:tr>
      <w:tr w14:paraId="3C095E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1FC19234">
            <w:pPr>
              <w:pStyle w:val="6"/>
            </w:pPr>
          </w:p>
        </w:tc>
        <w:tc>
          <w:tcPr>
            <w:tcW w:w="624" w:type="dxa"/>
            <w:vAlign w:val="top"/>
          </w:tcPr>
          <w:p w14:paraId="59E97FC1">
            <w:pPr>
              <w:spacing w:before="180" w:line="195" w:lineRule="auto"/>
              <w:ind w:left="2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15</w:t>
            </w:r>
          </w:p>
        </w:tc>
        <w:tc>
          <w:tcPr>
            <w:tcW w:w="1927" w:type="dxa"/>
            <w:vAlign w:val="top"/>
          </w:tcPr>
          <w:p w14:paraId="02BA1BA3">
            <w:pPr>
              <w:pStyle w:val="6"/>
            </w:pPr>
          </w:p>
        </w:tc>
        <w:tc>
          <w:tcPr>
            <w:tcW w:w="3173" w:type="dxa"/>
            <w:vAlign w:val="top"/>
          </w:tcPr>
          <w:p w14:paraId="446C8277">
            <w:pPr>
              <w:spacing w:before="132" w:line="256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十五、商业服务业等支出</w:t>
            </w:r>
          </w:p>
        </w:tc>
        <w:tc>
          <w:tcPr>
            <w:tcW w:w="624" w:type="dxa"/>
            <w:vAlign w:val="top"/>
          </w:tcPr>
          <w:p w14:paraId="0D2D412A">
            <w:pPr>
              <w:spacing w:before="180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46</w:t>
            </w:r>
          </w:p>
        </w:tc>
        <w:tc>
          <w:tcPr>
            <w:tcW w:w="1932" w:type="dxa"/>
            <w:vAlign w:val="top"/>
          </w:tcPr>
          <w:p w14:paraId="5848C65D">
            <w:pPr>
              <w:pStyle w:val="6"/>
            </w:pPr>
          </w:p>
        </w:tc>
      </w:tr>
      <w:tr w14:paraId="3D6AD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0E7AEEA4">
            <w:pPr>
              <w:pStyle w:val="6"/>
            </w:pPr>
          </w:p>
        </w:tc>
        <w:tc>
          <w:tcPr>
            <w:tcW w:w="624" w:type="dxa"/>
            <w:vAlign w:val="top"/>
          </w:tcPr>
          <w:p w14:paraId="3AF36F34">
            <w:pPr>
              <w:spacing w:before="178" w:line="195" w:lineRule="auto"/>
              <w:ind w:left="2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16</w:t>
            </w:r>
          </w:p>
        </w:tc>
        <w:tc>
          <w:tcPr>
            <w:tcW w:w="1927" w:type="dxa"/>
            <w:vAlign w:val="top"/>
          </w:tcPr>
          <w:p w14:paraId="58B918F0">
            <w:pPr>
              <w:pStyle w:val="6"/>
            </w:pPr>
          </w:p>
        </w:tc>
        <w:tc>
          <w:tcPr>
            <w:tcW w:w="3173" w:type="dxa"/>
            <w:vAlign w:val="top"/>
          </w:tcPr>
          <w:p w14:paraId="30AF50F7">
            <w:pPr>
              <w:spacing w:before="131" w:line="256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十六、金融支出</w:t>
            </w:r>
          </w:p>
        </w:tc>
        <w:tc>
          <w:tcPr>
            <w:tcW w:w="624" w:type="dxa"/>
            <w:vAlign w:val="top"/>
          </w:tcPr>
          <w:p w14:paraId="52C23700">
            <w:pPr>
              <w:spacing w:before="178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47</w:t>
            </w:r>
          </w:p>
        </w:tc>
        <w:tc>
          <w:tcPr>
            <w:tcW w:w="1932" w:type="dxa"/>
            <w:vAlign w:val="top"/>
          </w:tcPr>
          <w:p w14:paraId="4105698D">
            <w:pPr>
              <w:pStyle w:val="6"/>
            </w:pPr>
          </w:p>
        </w:tc>
      </w:tr>
      <w:tr w14:paraId="1EFA98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30A94B3D">
            <w:pPr>
              <w:pStyle w:val="6"/>
            </w:pPr>
          </w:p>
        </w:tc>
        <w:tc>
          <w:tcPr>
            <w:tcW w:w="624" w:type="dxa"/>
            <w:vAlign w:val="top"/>
          </w:tcPr>
          <w:p w14:paraId="107B1A19">
            <w:pPr>
              <w:spacing w:before="180" w:line="195" w:lineRule="auto"/>
              <w:ind w:left="2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17</w:t>
            </w:r>
          </w:p>
        </w:tc>
        <w:tc>
          <w:tcPr>
            <w:tcW w:w="1927" w:type="dxa"/>
            <w:vAlign w:val="top"/>
          </w:tcPr>
          <w:p w14:paraId="2790BC76">
            <w:pPr>
              <w:pStyle w:val="6"/>
            </w:pPr>
          </w:p>
        </w:tc>
        <w:tc>
          <w:tcPr>
            <w:tcW w:w="3173" w:type="dxa"/>
            <w:vAlign w:val="top"/>
          </w:tcPr>
          <w:p w14:paraId="2E2D75F4">
            <w:pPr>
              <w:spacing w:before="132" w:line="256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十七、援助其他地区支出</w:t>
            </w:r>
          </w:p>
        </w:tc>
        <w:tc>
          <w:tcPr>
            <w:tcW w:w="624" w:type="dxa"/>
            <w:vAlign w:val="top"/>
          </w:tcPr>
          <w:p w14:paraId="7177CC34">
            <w:pPr>
              <w:spacing w:before="180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48</w:t>
            </w:r>
          </w:p>
        </w:tc>
        <w:tc>
          <w:tcPr>
            <w:tcW w:w="1932" w:type="dxa"/>
            <w:vAlign w:val="top"/>
          </w:tcPr>
          <w:p w14:paraId="52153C01">
            <w:pPr>
              <w:pStyle w:val="6"/>
            </w:pPr>
          </w:p>
        </w:tc>
      </w:tr>
      <w:tr w14:paraId="1621A2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22EA6AD8">
            <w:pPr>
              <w:pStyle w:val="6"/>
            </w:pPr>
          </w:p>
        </w:tc>
        <w:tc>
          <w:tcPr>
            <w:tcW w:w="624" w:type="dxa"/>
            <w:vAlign w:val="top"/>
          </w:tcPr>
          <w:p w14:paraId="62661B75">
            <w:pPr>
              <w:spacing w:before="178" w:line="195" w:lineRule="auto"/>
              <w:ind w:left="2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18</w:t>
            </w:r>
          </w:p>
        </w:tc>
        <w:tc>
          <w:tcPr>
            <w:tcW w:w="1927" w:type="dxa"/>
            <w:vAlign w:val="top"/>
          </w:tcPr>
          <w:p w14:paraId="472C2952">
            <w:pPr>
              <w:pStyle w:val="6"/>
            </w:pPr>
          </w:p>
        </w:tc>
        <w:tc>
          <w:tcPr>
            <w:tcW w:w="3173" w:type="dxa"/>
            <w:vAlign w:val="top"/>
          </w:tcPr>
          <w:p w14:paraId="27586C31">
            <w:pPr>
              <w:spacing w:before="131" w:line="255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十八、</w:t>
            </w:r>
            <w:r>
              <w:rPr>
                <w:rFonts w:ascii="FangSong" w:hAnsi="FangSong" w:eastAsia="FangSong" w:cs="FangSong"/>
                <w:spacing w:val="-46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自然资源海洋气象等支出</w:t>
            </w:r>
          </w:p>
        </w:tc>
        <w:tc>
          <w:tcPr>
            <w:tcW w:w="624" w:type="dxa"/>
            <w:vAlign w:val="top"/>
          </w:tcPr>
          <w:p w14:paraId="0EF575A9">
            <w:pPr>
              <w:spacing w:before="178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49</w:t>
            </w:r>
          </w:p>
        </w:tc>
        <w:tc>
          <w:tcPr>
            <w:tcW w:w="1932" w:type="dxa"/>
            <w:vAlign w:val="top"/>
          </w:tcPr>
          <w:p w14:paraId="1DB17FF5">
            <w:pPr>
              <w:pStyle w:val="6"/>
            </w:pPr>
          </w:p>
        </w:tc>
      </w:tr>
      <w:tr w14:paraId="3E8FFD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09C8844A">
            <w:pPr>
              <w:pStyle w:val="6"/>
            </w:pPr>
          </w:p>
        </w:tc>
        <w:tc>
          <w:tcPr>
            <w:tcW w:w="624" w:type="dxa"/>
            <w:vAlign w:val="top"/>
          </w:tcPr>
          <w:p w14:paraId="3EBD104F">
            <w:pPr>
              <w:spacing w:before="180" w:line="195" w:lineRule="auto"/>
              <w:ind w:left="2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19</w:t>
            </w:r>
          </w:p>
        </w:tc>
        <w:tc>
          <w:tcPr>
            <w:tcW w:w="1927" w:type="dxa"/>
            <w:vAlign w:val="top"/>
          </w:tcPr>
          <w:p w14:paraId="16F46865">
            <w:pPr>
              <w:pStyle w:val="6"/>
            </w:pPr>
          </w:p>
        </w:tc>
        <w:tc>
          <w:tcPr>
            <w:tcW w:w="3173" w:type="dxa"/>
            <w:vAlign w:val="top"/>
          </w:tcPr>
          <w:p w14:paraId="7286BF34">
            <w:pPr>
              <w:spacing w:before="132" w:line="255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十九、住房保障支出</w:t>
            </w:r>
          </w:p>
        </w:tc>
        <w:tc>
          <w:tcPr>
            <w:tcW w:w="624" w:type="dxa"/>
            <w:vAlign w:val="top"/>
          </w:tcPr>
          <w:p w14:paraId="05F451BF">
            <w:pPr>
              <w:spacing w:before="180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50</w:t>
            </w:r>
          </w:p>
        </w:tc>
        <w:tc>
          <w:tcPr>
            <w:tcW w:w="1932" w:type="dxa"/>
            <w:vAlign w:val="top"/>
          </w:tcPr>
          <w:p w14:paraId="172251F2">
            <w:pPr>
              <w:spacing w:before="177" w:line="195" w:lineRule="auto"/>
              <w:ind w:left="137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</w:tr>
      <w:tr w14:paraId="542F89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29C87F33">
            <w:pPr>
              <w:pStyle w:val="6"/>
            </w:pPr>
          </w:p>
        </w:tc>
        <w:tc>
          <w:tcPr>
            <w:tcW w:w="624" w:type="dxa"/>
            <w:vAlign w:val="top"/>
          </w:tcPr>
          <w:p w14:paraId="18C65CEA">
            <w:pPr>
              <w:spacing w:before="178" w:line="195" w:lineRule="auto"/>
              <w:ind w:left="21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20</w:t>
            </w:r>
          </w:p>
        </w:tc>
        <w:tc>
          <w:tcPr>
            <w:tcW w:w="1927" w:type="dxa"/>
            <w:vAlign w:val="top"/>
          </w:tcPr>
          <w:p w14:paraId="4398545F">
            <w:pPr>
              <w:pStyle w:val="6"/>
            </w:pPr>
          </w:p>
        </w:tc>
        <w:tc>
          <w:tcPr>
            <w:tcW w:w="3173" w:type="dxa"/>
            <w:vAlign w:val="top"/>
          </w:tcPr>
          <w:p w14:paraId="709A9C4B">
            <w:pPr>
              <w:spacing w:before="131" w:line="254" w:lineRule="exact"/>
              <w:ind w:left="12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二十、粮油物资储备支出</w:t>
            </w:r>
          </w:p>
        </w:tc>
        <w:tc>
          <w:tcPr>
            <w:tcW w:w="624" w:type="dxa"/>
            <w:vAlign w:val="top"/>
          </w:tcPr>
          <w:p w14:paraId="6B210639">
            <w:pPr>
              <w:spacing w:before="178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51</w:t>
            </w:r>
          </w:p>
        </w:tc>
        <w:tc>
          <w:tcPr>
            <w:tcW w:w="1932" w:type="dxa"/>
            <w:vAlign w:val="top"/>
          </w:tcPr>
          <w:p w14:paraId="4ABC88D5">
            <w:pPr>
              <w:pStyle w:val="6"/>
            </w:pPr>
          </w:p>
        </w:tc>
      </w:tr>
      <w:tr w14:paraId="21A4B2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3349" w:type="dxa"/>
            <w:vAlign w:val="top"/>
          </w:tcPr>
          <w:p w14:paraId="58713957">
            <w:pPr>
              <w:pStyle w:val="6"/>
            </w:pPr>
          </w:p>
        </w:tc>
        <w:tc>
          <w:tcPr>
            <w:tcW w:w="624" w:type="dxa"/>
            <w:vAlign w:val="top"/>
          </w:tcPr>
          <w:p w14:paraId="3A28B229">
            <w:pPr>
              <w:spacing w:before="180" w:line="195" w:lineRule="auto"/>
              <w:ind w:left="21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</w:t>
            </w:r>
          </w:p>
        </w:tc>
        <w:tc>
          <w:tcPr>
            <w:tcW w:w="1927" w:type="dxa"/>
            <w:vAlign w:val="top"/>
          </w:tcPr>
          <w:p w14:paraId="796FCC70">
            <w:pPr>
              <w:pStyle w:val="6"/>
            </w:pPr>
          </w:p>
        </w:tc>
        <w:tc>
          <w:tcPr>
            <w:tcW w:w="3173" w:type="dxa"/>
            <w:vAlign w:val="top"/>
          </w:tcPr>
          <w:p w14:paraId="0D4C4751">
            <w:pPr>
              <w:spacing w:before="132" w:line="256" w:lineRule="exact"/>
              <w:ind w:left="12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二十一、国有资本经营预算支出</w:t>
            </w:r>
          </w:p>
        </w:tc>
        <w:tc>
          <w:tcPr>
            <w:tcW w:w="624" w:type="dxa"/>
            <w:vAlign w:val="top"/>
          </w:tcPr>
          <w:p w14:paraId="5462F051">
            <w:pPr>
              <w:spacing w:before="180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52</w:t>
            </w:r>
          </w:p>
        </w:tc>
        <w:tc>
          <w:tcPr>
            <w:tcW w:w="1932" w:type="dxa"/>
            <w:vAlign w:val="top"/>
          </w:tcPr>
          <w:p w14:paraId="7B9F8FDB">
            <w:pPr>
              <w:pStyle w:val="6"/>
            </w:pPr>
          </w:p>
        </w:tc>
      </w:tr>
    </w:tbl>
    <w:p w14:paraId="14D53FAF">
      <w:pPr>
        <w:pStyle w:val="2"/>
      </w:pPr>
    </w:p>
    <w:p w14:paraId="38AB9572">
      <w:pPr>
        <w:sectPr>
          <w:footerReference r:id="rId12" w:type="default"/>
          <w:pgSz w:w="11906" w:h="16839"/>
          <w:pgMar w:top="400" w:right="103" w:bottom="1210" w:left="168" w:header="0" w:footer="992" w:gutter="0"/>
          <w:cols w:space="720" w:num="1"/>
        </w:sectPr>
      </w:pPr>
    </w:p>
    <w:p w14:paraId="1AD82ABD">
      <w:pPr>
        <w:spacing w:before="42"/>
      </w:pPr>
    </w:p>
    <w:p w14:paraId="2DD439CF">
      <w:pPr>
        <w:spacing w:before="41"/>
      </w:pPr>
    </w:p>
    <w:p w14:paraId="3CB37202">
      <w:pPr>
        <w:spacing w:before="41"/>
      </w:pPr>
    </w:p>
    <w:p w14:paraId="6F8DC4C6">
      <w:pPr>
        <w:spacing w:before="41"/>
      </w:pPr>
    </w:p>
    <w:tbl>
      <w:tblPr>
        <w:tblStyle w:val="5"/>
        <w:tblW w:w="1162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9"/>
        <w:gridCol w:w="624"/>
        <w:gridCol w:w="1927"/>
        <w:gridCol w:w="3173"/>
        <w:gridCol w:w="624"/>
        <w:gridCol w:w="1932"/>
      </w:tblGrid>
      <w:tr w14:paraId="52148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3349" w:type="dxa"/>
            <w:tcBorders>
              <w:top w:val="nil"/>
            </w:tcBorders>
            <w:vAlign w:val="top"/>
          </w:tcPr>
          <w:p w14:paraId="478F4417">
            <w:pPr>
              <w:pStyle w:val="6"/>
            </w:pPr>
          </w:p>
        </w:tc>
        <w:tc>
          <w:tcPr>
            <w:tcW w:w="624" w:type="dxa"/>
            <w:tcBorders>
              <w:top w:val="nil"/>
            </w:tcBorders>
            <w:vAlign w:val="top"/>
          </w:tcPr>
          <w:p w14:paraId="462D303F">
            <w:pPr>
              <w:spacing w:before="183" w:line="195" w:lineRule="auto"/>
              <w:ind w:left="21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22</w:t>
            </w:r>
          </w:p>
        </w:tc>
        <w:tc>
          <w:tcPr>
            <w:tcW w:w="1927" w:type="dxa"/>
            <w:tcBorders>
              <w:top w:val="nil"/>
            </w:tcBorders>
            <w:vAlign w:val="top"/>
          </w:tcPr>
          <w:p w14:paraId="43F7530C">
            <w:pPr>
              <w:pStyle w:val="6"/>
            </w:pPr>
          </w:p>
        </w:tc>
        <w:tc>
          <w:tcPr>
            <w:tcW w:w="3173" w:type="dxa"/>
            <w:tcBorders>
              <w:top w:val="nil"/>
            </w:tcBorders>
            <w:vAlign w:val="top"/>
          </w:tcPr>
          <w:p w14:paraId="6723C7EC">
            <w:pPr>
              <w:spacing w:before="136" w:line="256" w:lineRule="exact"/>
              <w:ind w:left="12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二十二、灾害防治及应急管理支出</w:t>
            </w:r>
          </w:p>
        </w:tc>
        <w:tc>
          <w:tcPr>
            <w:tcW w:w="624" w:type="dxa"/>
            <w:tcBorders>
              <w:top w:val="nil"/>
            </w:tcBorders>
            <w:vAlign w:val="top"/>
          </w:tcPr>
          <w:p w14:paraId="70DB704A">
            <w:pPr>
              <w:spacing w:before="183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53</w:t>
            </w:r>
          </w:p>
        </w:tc>
        <w:tc>
          <w:tcPr>
            <w:tcW w:w="1932" w:type="dxa"/>
            <w:tcBorders>
              <w:top w:val="nil"/>
            </w:tcBorders>
            <w:vAlign w:val="top"/>
          </w:tcPr>
          <w:p w14:paraId="2F055BD9">
            <w:pPr>
              <w:pStyle w:val="6"/>
            </w:pPr>
          </w:p>
        </w:tc>
      </w:tr>
      <w:tr w14:paraId="26DE13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13F7AA72">
            <w:pPr>
              <w:pStyle w:val="6"/>
            </w:pPr>
          </w:p>
        </w:tc>
        <w:tc>
          <w:tcPr>
            <w:tcW w:w="624" w:type="dxa"/>
            <w:vAlign w:val="top"/>
          </w:tcPr>
          <w:p w14:paraId="40E9EA18">
            <w:pPr>
              <w:spacing w:before="176" w:line="195" w:lineRule="auto"/>
              <w:ind w:left="21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23</w:t>
            </w:r>
          </w:p>
        </w:tc>
        <w:tc>
          <w:tcPr>
            <w:tcW w:w="1927" w:type="dxa"/>
            <w:vAlign w:val="top"/>
          </w:tcPr>
          <w:p w14:paraId="62299E03">
            <w:pPr>
              <w:pStyle w:val="6"/>
            </w:pPr>
          </w:p>
        </w:tc>
        <w:tc>
          <w:tcPr>
            <w:tcW w:w="3173" w:type="dxa"/>
            <w:vAlign w:val="top"/>
          </w:tcPr>
          <w:p w14:paraId="227F8B72">
            <w:pPr>
              <w:spacing w:before="128" w:line="256" w:lineRule="exact"/>
              <w:ind w:left="12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二十三、其他支出</w:t>
            </w:r>
          </w:p>
        </w:tc>
        <w:tc>
          <w:tcPr>
            <w:tcW w:w="624" w:type="dxa"/>
            <w:vAlign w:val="top"/>
          </w:tcPr>
          <w:p w14:paraId="291F6206">
            <w:pPr>
              <w:spacing w:before="176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54</w:t>
            </w:r>
          </w:p>
        </w:tc>
        <w:tc>
          <w:tcPr>
            <w:tcW w:w="1932" w:type="dxa"/>
            <w:vAlign w:val="top"/>
          </w:tcPr>
          <w:p w14:paraId="3BD2B0AE">
            <w:pPr>
              <w:pStyle w:val="6"/>
            </w:pPr>
          </w:p>
        </w:tc>
      </w:tr>
      <w:tr w14:paraId="2DAB85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349" w:type="dxa"/>
            <w:vAlign w:val="top"/>
          </w:tcPr>
          <w:p w14:paraId="1A285586">
            <w:pPr>
              <w:pStyle w:val="6"/>
            </w:pPr>
          </w:p>
        </w:tc>
        <w:tc>
          <w:tcPr>
            <w:tcW w:w="624" w:type="dxa"/>
            <w:vAlign w:val="top"/>
          </w:tcPr>
          <w:p w14:paraId="7CD3AF55">
            <w:pPr>
              <w:spacing w:before="174" w:line="195" w:lineRule="auto"/>
              <w:ind w:left="21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24</w:t>
            </w:r>
          </w:p>
        </w:tc>
        <w:tc>
          <w:tcPr>
            <w:tcW w:w="1927" w:type="dxa"/>
            <w:vAlign w:val="top"/>
          </w:tcPr>
          <w:p w14:paraId="5860B843">
            <w:pPr>
              <w:pStyle w:val="6"/>
            </w:pPr>
          </w:p>
        </w:tc>
        <w:tc>
          <w:tcPr>
            <w:tcW w:w="3173" w:type="dxa"/>
            <w:vAlign w:val="top"/>
          </w:tcPr>
          <w:p w14:paraId="763DEA04">
            <w:pPr>
              <w:spacing w:before="127" w:line="255" w:lineRule="exact"/>
              <w:ind w:left="12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二十</w:t>
            </w:r>
            <w:r>
              <w:rPr>
                <w:rFonts w:ascii="FangSong" w:hAnsi="FangSong" w:eastAsia="FangSong" w:cs="FangSong"/>
                <w:spacing w:val="-47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四、债务还本支出</w:t>
            </w:r>
          </w:p>
        </w:tc>
        <w:tc>
          <w:tcPr>
            <w:tcW w:w="624" w:type="dxa"/>
            <w:vAlign w:val="top"/>
          </w:tcPr>
          <w:p w14:paraId="6BBDC966">
            <w:pPr>
              <w:spacing w:before="177" w:line="192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55</w:t>
            </w:r>
          </w:p>
        </w:tc>
        <w:tc>
          <w:tcPr>
            <w:tcW w:w="1932" w:type="dxa"/>
            <w:vAlign w:val="top"/>
          </w:tcPr>
          <w:p w14:paraId="11B26CC6">
            <w:pPr>
              <w:pStyle w:val="6"/>
            </w:pPr>
          </w:p>
        </w:tc>
      </w:tr>
      <w:tr w14:paraId="5B5B00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349" w:type="dxa"/>
            <w:vAlign w:val="top"/>
          </w:tcPr>
          <w:p w14:paraId="6B926BDE">
            <w:pPr>
              <w:pStyle w:val="6"/>
            </w:pPr>
          </w:p>
        </w:tc>
        <w:tc>
          <w:tcPr>
            <w:tcW w:w="624" w:type="dxa"/>
            <w:vAlign w:val="top"/>
          </w:tcPr>
          <w:p w14:paraId="12497A8F">
            <w:pPr>
              <w:spacing w:before="177" w:line="195" w:lineRule="auto"/>
              <w:ind w:left="21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25</w:t>
            </w:r>
          </w:p>
        </w:tc>
        <w:tc>
          <w:tcPr>
            <w:tcW w:w="1927" w:type="dxa"/>
            <w:vAlign w:val="top"/>
          </w:tcPr>
          <w:p w14:paraId="3DD625FD">
            <w:pPr>
              <w:pStyle w:val="6"/>
            </w:pPr>
          </w:p>
        </w:tc>
        <w:tc>
          <w:tcPr>
            <w:tcW w:w="3173" w:type="dxa"/>
            <w:vAlign w:val="top"/>
          </w:tcPr>
          <w:p w14:paraId="08D9ED1C">
            <w:pPr>
              <w:spacing w:before="129" w:line="255" w:lineRule="exact"/>
              <w:ind w:left="12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二十五、债务付息支出</w:t>
            </w:r>
          </w:p>
        </w:tc>
        <w:tc>
          <w:tcPr>
            <w:tcW w:w="624" w:type="dxa"/>
            <w:vAlign w:val="top"/>
          </w:tcPr>
          <w:p w14:paraId="5E92F771">
            <w:pPr>
              <w:spacing w:before="177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56</w:t>
            </w:r>
          </w:p>
        </w:tc>
        <w:tc>
          <w:tcPr>
            <w:tcW w:w="1932" w:type="dxa"/>
            <w:vAlign w:val="top"/>
          </w:tcPr>
          <w:p w14:paraId="0F8089F1">
            <w:pPr>
              <w:pStyle w:val="6"/>
            </w:pPr>
          </w:p>
        </w:tc>
      </w:tr>
      <w:tr w14:paraId="69CDA3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4786E85E">
            <w:pPr>
              <w:pStyle w:val="6"/>
            </w:pPr>
          </w:p>
        </w:tc>
        <w:tc>
          <w:tcPr>
            <w:tcW w:w="624" w:type="dxa"/>
            <w:vAlign w:val="top"/>
          </w:tcPr>
          <w:p w14:paraId="10B4CDC3">
            <w:pPr>
              <w:spacing w:before="176" w:line="195" w:lineRule="auto"/>
              <w:ind w:left="21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26</w:t>
            </w:r>
          </w:p>
        </w:tc>
        <w:tc>
          <w:tcPr>
            <w:tcW w:w="1927" w:type="dxa"/>
            <w:vAlign w:val="top"/>
          </w:tcPr>
          <w:p w14:paraId="7AA86A4E">
            <w:pPr>
              <w:pStyle w:val="6"/>
            </w:pPr>
          </w:p>
        </w:tc>
        <w:tc>
          <w:tcPr>
            <w:tcW w:w="3173" w:type="dxa"/>
            <w:vAlign w:val="top"/>
          </w:tcPr>
          <w:p w14:paraId="2011AD17">
            <w:pPr>
              <w:spacing w:before="129" w:line="255" w:lineRule="exact"/>
              <w:ind w:left="12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二十六、抗疫特别国债安排的支出</w:t>
            </w:r>
          </w:p>
        </w:tc>
        <w:tc>
          <w:tcPr>
            <w:tcW w:w="624" w:type="dxa"/>
            <w:vAlign w:val="top"/>
          </w:tcPr>
          <w:p w14:paraId="35D5421B">
            <w:pPr>
              <w:spacing w:before="179" w:line="192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57</w:t>
            </w:r>
          </w:p>
        </w:tc>
        <w:tc>
          <w:tcPr>
            <w:tcW w:w="1932" w:type="dxa"/>
            <w:vAlign w:val="top"/>
          </w:tcPr>
          <w:p w14:paraId="0AB18E9B">
            <w:pPr>
              <w:pStyle w:val="6"/>
            </w:pPr>
          </w:p>
        </w:tc>
      </w:tr>
      <w:tr w14:paraId="4C9E23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349" w:type="dxa"/>
            <w:vAlign w:val="top"/>
          </w:tcPr>
          <w:p w14:paraId="541E5547">
            <w:pPr>
              <w:spacing w:before="130" w:line="256" w:lineRule="exact"/>
              <w:ind w:left="108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b/>
                <w:bCs/>
                <w:spacing w:val="6"/>
                <w:position w:val="1"/>
                <w:sz w:val="19"/>
                <w:szCs w:val="19"/>
              </w:rPr>
              <w:t>本年收入合计</w:t>
            </w:r>
          </w:p>
        </w:tc>
        <w:tc>
          <w:tcPr>
            <w:tcW w:w="624" w:type="dxa"/>
            <w:vAlign w:val="top"/>
          </w:tcPr>
          <w:p w14:paraId="41D4565F">
            <w:pPr>
              <w:spacing w:before="178" w:line="195" w:lineRule="auto"/>
              <w:ind w:left="21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27</w:t>
            </w:r>
          </w:p>
        </w:tc>
        <w:tc>
          <w:tcPr>
            <w:tcW w:w="1927" w:type="dxa"/>
            <w:vAlign w:val="top"/>
          </w:tcPr>
          <w:p w14:paraId="2893F74E">
            <w:pPr>
              <w:spacing w:before="175" w:line="195" w:lineRule="auto"/>
              <w:ind w:left="12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  <w:tc>
          <w:tcPr>
            <w:tcW w:w="3173" w:type="dxa"/>
            <w:vAlign w:val="top"/>
          </w:tcPr>
          <w:p w14:paraId="25D5B8C8">
            <w:pPr>
              <w:spacing w:before="130" w:line="256" w:lineRule="exact"/>
              <w:ind w:left="99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b/>
                <w:bCs/>
                <w:spacing w:val="6"/>
                <w:position w:val="1"/>
                <w:sz w:val="19"/>
                <w:szCs w:val="19"/>
              </w:rPr>
              <w:t>本年支出合计</w:t>
            </w:r>
          </w:p>
        </w:tc>
        <w:tc>
          <w:tcPr>
            <w:tcW w:w="624" w:type="dxa"/>
            <w:vAlign w:val="top"/>
          </w:tcPr>
          <w:p w14:paraId="532C53A0">
            <w:pPr>
              <w:spacing w:before="178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58</w:t>
            </w:r>
          </w:p>
        </w:tc>
        <w:tc>
          <w:tcPr>
            <w:tcW w:w="1932" w:type="dxa"/>
            <w:vAlign w:val="top"/>
          </w:tcPr>
          <w:p w14:paraId="2142EFA3">
            <w:pPr>
              <w:spacing w:before="175" w:line="195" w:lineRule="auto"/>
              <w:ind w:left="127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</w:tr>
      <w:tr w14:paraId="08D8D0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10A0E607">
            <w:pPr>
              <w:spacing w:before="130" w:line="256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9"/>
                <w:position w:val="1"/>
                <w:sz w:val="19"/>
                <w:szCs w:val="19"/>
              </w:rPr>
              <w:t>使用非财政拨款结余（含专用结余）</w:t>
            </w:r>
          </w:p>
        </w:tc>
        <w:tc>
          <w:tcPr>
            <w:tcW w:w="624" w:type="dxa"/>
            <w:vAlign w:val="top"/>
          </w:tcPr>
          <w:p w14:paraId="10CBD074">
            <w:pPr>
              <w:spacing w:before="177" w:line="195" w:lineRule="auto"/>
              <w:ind w:left="21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28</w:t>
            </w:r>
          </w:p>
        </w:tc>
        <w:tc>
          <w:tcPr>
            <w:tcW w:w="1927" w:type="dxa"/>
            <w:vAlign w:val="top"/>
          </w:tcPr>
          <w:p w14:paraId="75F33FF0">
            <w:pPr>
              <w:pStyle w:val="6"/>
            </w:pPr>
          </w:p>
        </w:tc>
        <w:tc>
          <w:tcPr>
            <w:tcW w:w="3173" w:type="dxa"/>
            <w:vAlign w:val="top"/>
          </w:tcPr>
          <w:p w14:paraId="556568B3">
            <w:pPr>
              <w:spacing w:before="130" w:line="257" w:lineRule="exact"/>
              <w:ind w:left="12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结余分配</w:t>
            </w:r>
          </w:p>
        </w:tc>
        <w:tc>
          <w:tcPr>
            <w:tcW w:w="624" w:type="dxa"/>
            <w:vAlign w:val="top"/>
          </w:tcPr>
          <w:p w14:paraId="02A42635">
            <w:pPr>
              <w:spacing w:before="177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59</w:t>
            </w:r>
          </w:p>
        </w:tc>
        <w:tc>
          <w:tcPr>
            <w:tcW w:w="1932" w:type="dxa"/>
            <w:vAlign w:val="top"/>
          </w:tcPr>
          <w:p w14:paraId="1D3849A0">
            <w:pPr>
              <w:pStyle w:val="6"/>
            </w:pPr>
          </w:p>
        </w:tc>
      </w:tr>
      <w:tr w14:paraId="187F39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349" w:type="dxa"/>
            <w:vAlign w:val="top"/>
          </w:tcPr>
          <w:p w14:paraId="4103AD19">
            <w:pPr>
              <w:spacing w:before="131" w:line="253" w:lineRule="exact"/>
              <w:ind w:left="11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年初结转和结余</w:t>
            </w:r>
          </w:p>
        </w:tc>
        <w:tc>
          <w:tcPr>
            <w:tcW w:w="624" w:type="dxa"/>
            <w:vAlign w:val="top"/>
          </w:tcPr>
          <w:p w14:paraId="67A81EAE">
            <w:pPr>
              <w:spacing w:before="179" w:line="195" w:lineRule="auto"/>
              <w:ind w:left="21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29</w:t>
            </w:r>
          </w:p>
        </w:tc>
        <w:tc>
          <w:tcPr>
            <w:tcW w:w="1927" w:type="dxa"/>
            <w:vAlign w:val="top"/>
          </w:tcPr>
          <w:p w14:paraId="086570C9">
            <w:pPr>
              <w:spacing w:before="176" w:line="195" w:lineRule="auto"/>
              <w:ind w:left="147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6.66</w:t>
            </w:r>
          </w:p>
        </w:tc>
        <w:tc>
          <w:tcPr>
            <w:tcW w:w="3173" w:type="dxa"/>
            <w:vAlign w:val="top"/>
          </w:tcPr>
          <w:p w14:paraId="413CAE90">
            <w:pPr>
              <w:spacing w:before="131" w:line="253" w:lineRule="exact"/>
              <w:ind w:left="11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年末结转和结余</w:t>
            </w:r>
          </w:p>
        </w:tc>
        <w:tc>
          <w:tcPr>
            <w:tcW w:w="624" w:type="dxa"/>
            <w:vAlign w:val="top"/>
          </w:tcPr>
          <w:p w14:paraId="701363A8">
            <w:pPr>
              <w:spacing w:before="179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60</w:t>
            </w:r>
          </w:p>
        </w:tc>
        <w:tc>
          <w:tcPr>
            <w:tcW w:w="1932" w:type="dxa"/>
            <w:vAlign w:val="top"/>
          </w:tcPr>
          <w:p w14:paraId="69A2BE84">
            <w:pPr>
              <w:spacing w:before="176" w:line="195" w:lineRule="auto"/>
              <w:ind w:left="147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6.66</w:t>
            </w:r>
          </w:p>
        </w:tc>
      </w:tr>
      <w:tr w14:paraId="758B62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349" w:type="dxa"/>
            <w:vAlign w:val="top"/>
          </w:tcPr>
          <w:p w14:paraId="14E6391B">
            <w:pPr>
              <w:pStyle w:val="6"/>
            </w:pPr>
          </w:p>
        </w:tc>
        <w:tc>
          <w:tcPr>
            <w:tcW w:w="624" w:type="dxa"/>
            <w:vAlign w:val="top"/>
          </w:tcPr>
          <w:p w14:paraId="487DBEE7">
            <w:pPr>
              <w:spacing w:before="178" w:line="195" w:lineRule="auto"/>
              <w:ind w:left="21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30</w:t>
            </w:r>
          </w:p>
        </w:tc>
        <w:tc>
          <w:tcPr>
            <w:tcW w:w="1927" w:type="dxa"/>
            <w:vAlign w:val="top"/>
          </w:tcPr>
          <w:p w14:paraId="090111C1">
            <w:pPr>
              <w:pStyle w:val="6"/>
            </w:pPr>
          </w:p>
        </w:tc>
        <w:tc>
          <w:tcPr>
            <w:tcW w:w="3173" w:type="dxa"/>
            <w:vAlign w:val="top"/>
          </w:tcPr>
          <w:p w14:paraId="0FC42DE5">
            <w:pPr>
              <w:pStyle w:val="6"/>
            </w:pPr>
          </w:p>
        </w:tc>
        <w:tc>
          <w:tcPr>
            <w:tcW w:w="624" w:type="dxa"/>
            <w:vAlign w:val="top"/>
          </w:tcPr>
          <w:p w14:paraId="43EC8A85">
            <w:pPr>
              <w:spacing w:before="178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61</w:t>
            </w:r>
          </w:p>
        </w:tc>
        <w:tc>
          <w:tcPr>
            <w:tcW w:w="1932" w:type="dxa"/>
            <w:vAlign w:val="top"/>
          </w:tcPr>
          <w:p w14:paraId="498389B0">
            <w:pPr>
              <w:pStyle w:val="6"/>
            </w:pPr>
          </w:p>
        </w:tc>
      </w:tr>
      <w:tr w14:paraId="46CAC0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349" w:type="dxa"/>
            <w:vAlign w:val="top"/>
          </w:tcPr>
          <w:p w14:paraId="167CBDDB">
            <w:pPr>
              <w:spacing w:before="51" w:line="256" w:lineRule="exact"/>
              <w:ind w:left="149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b/>
                <w:bCs/>
                <w:spacing w:val="-5"/>
                <w:position w:val="1"/>
                <w:sz w:val="19"/>
                <w:szCs w:val="19"/>
              </w:rPr>
              <w:t>总计</w:t>
            </w:r>
          </w:p>
        </w:tc>
        <w:tc>
          <w:tcPr>
            <w:tcW w:w="624" w:type="dxa"/>
            <w:vAlign w:val="top"/>
          </w:tcPr>
          <w:p w14:paraId="52310EA9">
            <w:pPr>
              <w:spacing w:before="98" w:line="195" w:lineRule="auto"/>
              <w:ind w:left="21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31</w:t>
            </w:r>
          </w:p>
        </w:tc>
        <w:tc>
          <w:tcPr>
            <w:tcW w:w="1927" w:type="dxa"/>
            <w:vAlign w:val="top"/>
          </w:tcPr>
          <w:p w14:paraId="3138B015">
            <w:pPr>
              <w:spacing w:before="96" w:line="195" w:lineRule="auto"/>
              <w:ind w:left="12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673.15</w:t>
            </w:r>
          </w:p>
        </w:tc>
        <w:tc>
          <w:tcPr>
            <w:tcW w:w="3173" w:type="dxa"/>
            <w:vAlign w:val="top"/>
          </w:tcPr>
          <w:p w14:paraId="4EA92099">
            <w:pPr>
              <w:spacing w:before="51" w:line="256" w:lineRule="exact"/>
              <w:ind w:left="141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b/>
                <w:bCs/>
                <w:spacing w:val="-5"/>
                <w:position w:val="1"/>
                <w:sz w:val="19"/>
                <w:szCs w:val="19"/>
              </w:rPr>
              <w:t>总计</w:t>
            </w:r>
          </w:p>
        </w:tc>
        <w:tc>
          <w:tcPr>
            <w:tcW w:w="624" w:type="dxa"/>
            <w:vAlign w:val="top"/>
          </w:tcPr>
          <w:p w14:paraId="18B38410">
            <w:pPr>
              <w:spacing w:before="98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62</w:t>
            </w:r>
          </w:p>
        </w:tc>
        <w:tc>
          <w:tcPr>
            <w:tcW w:w="1932" w:type="dxa"/>
            <w:vAlign w:val="top"/>
          </w:tcPr>
          <w:p w14:paraId="5C3A9FCB">
            <w:pPr>
              <w:spacing w:before="96" w:line="195" w:lineRule="auto"/>
              <w:ind w:left="127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673.15</w:t>
            </w:r>
          </w:p>
        </w:tc>
      </w:tr>
    </w:tbl>
    <w:p w14:paraId="3E4B19F4">
      <w:pPr>
        <w:spacing w:before="46" w:line="252" w:lineRule="exact"/>
        <w:ind w:left="126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7"/>
          <w:position w:val="1"/>
          <w:sz w:val="19"/>
          <w:szCs w:val="19"/>
        </w:rPr>
        <w:t>注：1.本表反映部门本年度的总收支和年末结转结余情况。</w:t>
      </w:r>
    </w:p>
    <w:p w14:paraId="3FEFDA56">
      <w:pPr>
        <w:spacing w:before="59" w:line="253" w:lineRule="exact"/>
        <w:ind w:left="521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6"/>
          <w:position w:val="1"/>
          <w:sz w:val="19"/>
          <w:szCs w:val="19"/>
        </w:rPr>
        <w:t>2.本套报表金额转换时可能存在尾数误差。</w:t>
      </w:r>
    </w:p>
    <w:p w14:paraId="0F07FE8D">
      <w:pPr>
        <w:spacing w:line="253" w:lineRule="exact"/>
        <w:rPr>
          <w:rFonts w:ascii="FangSong" w:hAnsi="FangSong" w:eastAsia="FangSong" w:cs="FangSong"/>
          <w:sz w:val="19"/>
          <w:szCs w:val="19"/>
        </w:rPr>
        <w:sectPr>
          <w:footerReference r:id="rId13" w:type="default"/>
          <w:pgSz w:w="11906" w:h="16839"/>
          <w:pgMar w:top="400" w:right="103" w:bottom="1213" w:left="168" w:header="0" w:footer="992" w:gutter="0"/>
          <w:cols w:space="720" w:num="1"/>
        </w:sectPr>
      </w:pPr>
    </w:p>
    <w:p w14:paraId="6B2437BA">
      <w:pPr>
        <w:pStyle w:val="2"/>
        <w:spacing w:line="289" w:lineRule="auto"/>
      </w:pPr>
    </w:p>
    <w:p w14:paraId="289468CE">
      <w:pPr>
        <w:pStyle w:val="2"/>
        <w:spacing w:line="289" w:lineRule="auto"/>
      </w:pPr>
    </w:p>
    <w:p w14:paraId="0E29199A">
      <w:pPr>
        <w:pStyle w:val="2"/>
        <w:spacing w:line="289" w:lineRule="auto"/>
      </w:pPr>
    </w:p>
    <w:p w14:paraId="3F0B6849">
      <w:pPr>
        <w:pStyle w:val="2"/>
        <w:spacing w:line="290" w:lineRule="auto"/>
      </w:pPr>
    </w:p>
    <w:p w14:paraId="0862C5FD">
      <w:pPr>
        <w:spacing w:before="100" w:line="410" w:lineRule="exact"/>
        <w:ind w:left="385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"/>
          <w:position w:val="1"/>
          <w:sz w:val="31"/>
          <w:szCs w:val="31"/>
        </w:rPr>
        <w:t>收入决算表</w:t>
      </w:r>
    </w:p>
    <w:p w14:paraId="54777403">
      <w:pPr>
        <w:spacing w:before="123" w:line="282" w:lineRule="auto"/>
        <w:ind w:left="122" w:right="113" w:firstLine="8115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1"/>
          <w:sz w:val="19"/>
          <w:szCs w:val="19"/>
        </w:rPr>
        <w:t>公开</w:t>
      </w:r>
      <w:r>
        <w:rPr>
          <w:rFonts w:ascii="FangSong" w:hAnsi="FangSong" w:eastAsia="FangSong" w:cs="FangSong"/>
          <w:spacing w:val="-33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19"/>
          <w:szCs w:val="19"/>
        </w:rPr>
        <w:t>02</w:t>
      </w:r>
      <w:r>
        <w:rPr>
          <w:rFonts w:ascii="Times New Roman" w:hAnsi="Times New Roman" w:eastAsia="Times New Roman" w:cs="Times New Roman"/>
          <w:spacing w:val="12"/>
          <w:w w:val="101"/>
          <w:position w:val="-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1"/>
          <w:sz w:val="19"/>
          <w:szCs w:val="19"/>
        </w:rPr>
        <w:t>表</w:t>
      </w:r>
      <w:r>
        <w:rPr>
          <w:rFonts w:ascii="FangSong" w:hAnsi="FangSong" w:eastAsia="FangSong" w:cs="FangSong"/>
          <w:spacing w:val="5"/>
          <w:sz w:val="19"/>
          <w:szCs w:val="19"/>
        </w:rPr>
        <w:t>部门</w:t>
      </w:r>
      <w:r>
        <w:rPr>
          <w:rFonts w:ascii="FangSong" w:hAnsi="FangSong" w:eastAsia="FangSong" w:cs="FangSong"/>
          <w:spacing w:val="-56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5"/>
          <w:sz w:val="19"/>
          <w:szCs w:val="19"/>
        </w:rPr>
        <w:t>：高阳县司法局</w:t>
      </w:r>
      <w:r>
        <w:rPr>
          <w:rFonts w:ascii="FangSong" w:hAnsi="FangSong" w:eastAsia="FangSong" w:cs="FangSong"/>
          <w:spacing w:val="1"/>
          <w:sz w:val="19"/>
          <w:szCs w:val="19"/>
        </w:rPr>
        <w:t xml:space="preserve">                           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2024</w:t>
      </w:r>
      <w:r>
        <w:rPr>
          <w:rFonts w:ascii="Times New Roman" w:hAnsi="Times New Roman" w:eastAsia="Times New Roman" w:cs="Times New Roman"/>
          <w:spacing w:val="34"/>
          <w:w w:val="10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5"/>
          <w:sz w:val="19"/>
          <w:szCs w:val="19"/>
        </w:rPr>
        <w:t xml:space="preserve">年度           </w:t>
      </w:r>
      <w:r>
        <w:rPr>
          <w:rFonts w:ascii="FangSong" w:hAnsi="FangSong" w:eastAsia="FangSong" w:cs="FangSong"/>
          <w:spacing w:val="4"/>
          <w:sz w:val="19"/>
          <w:szCs w:val="19"/>
        </w:rPr>
        <w:t xml:space="preserve">             金额单位：万元</w:t>
      </w:r>
    </w:p>
    <w:tbl>
      <w:tblPr>
        <w:tblStyle w:val="5"/>
        <w:tblW w:w="92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"/>
        <w:gridCol w:w="1159"/>
        <w:gridCol w:w="1036"/>
        <w:gridCol w:w="1036"/>
        <w:gridCol w:w="1036"/>
        <w:gridCol w:w="964"/>
        <w:gridCol w:w="964"/>
        <w:gridCol w:w="1027"/>
        <w:gridCol w:w="968"/>
      </w:tblGrid>
      <w:tr w14:paraId="31628F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03" w:type="dxa"/>
            <w:gridSpan w:val="2"/>
            <w:vAlign w:val="top"/>
          </w:tcPr>
          <w:p w14:paraId="298EBE18">
            <w:pPr>
              <w:spacing w:before="148" w:line="257" w:lineRule="exact"/>
              <w:ind w:left="91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4"/>
                <w:position w:val="1"/>
                <w:sz w:val="19"/>
                <w:szCs w:val="19"/>
              </w:rPr>
              <w:t>项目</w:t>
            </w:r>
          </w:p>
        </w:tc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4C5E24CE">
            <w:pPr>
              <w:pStyle w:val="6"/>
              <w:spacing w:line="412" w:lineRule="auto"/>
            </w:pPr>
          </w:p>
          <w:p w14:paraId="30C5E375">
            <w:pPr>
              <w:spacing w:before="62" w:line="302" w:lineRule="auto"/>
              <w:ind w:left="324" w:right="117" w:hanging="19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本年收入</w:t>
            </w: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合计</w:t>
            </w:r>
          </w:p>
        </w:tc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6644B2EA">
            <w:pPr>
              <w:pStyle w:val="6"/>
              <w:spacing w:line="413" w:lineRule="auto"/>
            </w:pPr>
          </w:p>
          <w:p w14:paraId="189667E3">
            <w:pPr>
              <w:spacing w:before="62" w:line="302" w:lineRule="auto"/>
              <w:ind w:left="337" w:right="116" w:hanging="20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财政拨款</w:t>
            </w:r>
            <w:r>
              <w:rPr>
                <w:rFonts w:ascii="FangSong" w:hAnsi="FangSong" w:eastAsia="FangSong" w:cs="FangSong"/>
                <w:spacing w:val="-3"/>
                <w:sz w:val="19"/>
                <w:szCs w:val="19"/>
              </w:rPr>
              <w:t>收入</w:t>
            </w:r>
          </w:p>
        </w:tc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3A2B27DA">
            <w:pPr>
              <w:pStyle w:val="6"/>
              <w:spacing w:line="413" w:lineRule="auto"/>
            </w:pPr>
          </w:p>
          <w:p w14:paraId="51CB8EC2">
            <w:pPr>
              <w:spacing w:before="62" w:line="302" w:lineRule="auto"/>
              <w:ind w:left="340" w:right="115" w:hanging="20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上级补助</w:t>
            </w:r>
            <w:r>
              <w:rPr>
                <w:rFonts w:ascii="FangSong" w:hAnsi="FangSong" w:eastAsia="FangSong" w:cs="FangSong"/>
                <w:spacing w:val="-3"/>
                <w:sz w:val="19"/>
                <w:szCs w:val="19"/>
              </w:rPr>
              <w:t>收入</w:t>
            </w:r>
          </w:p>
        </w:tc>
        <w:tc>
          <w:tcPr>
            <w:tcW w:w="964" w:type="dxa"/>
            <w:vMerge w:val="restart"/>
            <w:tcBorders>
              <w:bottom w:val="nil"/>
            </w:tcBorders>
            <w:vAlign w:val="top"/>
          </w:tcPr>
          <w:p w14:paraId="5DBE08D5">
            <w:pPr>
              <w:pStyle w:val="6"/>
              <w:spacing w:line="412" w:lineRule="auto"/>
            </w:pPr>
          </w:p>
          <w:p w14:paraId="4F2D2D52">
            <w:pPr>
              <w:spacing w:before="62" w:line="301" w:lineRule="auto"/>
              <w:ind w:left="393" w:right="177" w:hanging="19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sz w:val="19"/>
                <w:szCs w:val="19"/>
              </w:rPr>
              <w:t>事业收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入</w:t>
            </w:r>
          </w:p>
        </w:tc>
        <w:tc>
          <w:tcPr>
            <w:tcW w:w="964" w:type="dxa"/>
            <w:vMerge w:val="restart"/>
            <w:tcBorders>
              <w:bottom w:val="nil"/>
            </w:tcBorders>
            <w:vAlign w:val="top"/>
          </w:tcPr>
          <w:p w14:paraId="331ADF3C">
            <w:pPr>
              <w:pStyle w:val="6"/>
              <w:spacing w:line="412" w:lineRule="auto"/>
            </w:pPr>
          </w:p>
          <w:p w14:paraId="17DAA180">
            <w:pPr>
              <w:spacing w:before="62" w:line="301" w:lineRule="auto"/>
              <w:ind w:left="394" w:right="176" w:hanging="19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sz w:val="19"/>
                <w:szCs w:val="19"/>
              </w:rPr>
              <w:t>经营收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入</w:t>
            </w:r>
          </w:p>
        </w:tc>
        <w:tc>
          <w:tcPr>
            <w:tcW w:w="1027" w:type="dxa"/>
            <w:vMerge w:val="restart"/>
            <w:tcBorders>
              <w:bottom w:val="nil"/>
            </w:tcBorders>
            <w:vAlign w:val="top"/>
          </w:tcPr>
          <w:p w14:paraId="5568A304">
            <w:pPr>
              <w:pStyle w:val="6"/>
              <w:spacing w:line="413" w:lineRule="auto"/>
            </w:pPr>
          </w:p>
          <w:p w14:paraId="2AF6BB74">
            <w:pPr>
              <w:spacing w:before="62" w:line="302" w:lineRule="auto"/>
              <w:ind w:left="129" w:right="109" w:firstLine="1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附属单位</w:t>
            </w: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上缴收入</w:t>
            </w:r>
          </w:p>
        </w:tc>
        <w:tc>
          <w:tcPr>
            <w:tcW w:w="968" w:type="dxa"/>
            <w:vMerge w:val="restart"/>
            <w:tcBorders>
              <w:bottom w:val="nil"/>
            </w:tcBorders>
            <w:vAlign w:val="top"/>
          </w:tcPr>
          <w:p w14:paraId="48606DB1">
            <w:pPr>
              <w:pStyle w:val="6"/>
              <w:spacing w:line="412" w:lineRule="auto"/>
            </w:pPr>
          </w:p>
          <w:p w14:paraId="26CCD2D5">
            <w:pPr>
              <w:spacing w:before="62" w:line="301" w:lineRule="auto"/>
              <w:ind w:left="395" w:right="182" w:hanging="20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其他收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入</w:t>
            </w:r>
          </w:p>
        </w:tc>
      </w:tr>
      <w:tr w14:paraId="151668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044" w:type="dxa"/>
            <w:vAlign w:val="top"/>
          </w:tcPr>
          <w:p w14:paraId="1EB6FEF5">
            <w:pPr>
              <w:pStyle w:val="6"/>
              <w:spacing w:line="304" w:lineRule="auto"/>
            </w:pPr>
          </w:p>
          <w:p w14:paraId="5D021826">
            <w:pPr>
              <w:spacing w:before="62" w:line="256" w:lineRule="exact"/>
              <w:ind w:left="13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科目代码</w:t>
            </w:r>
          </w:p>
        </w:tc>
        <w:tc>
          <w:tcPr>
            <w:tcW w:w="1159" w:type="dxa"/>
            <w:vAlign w:val="top"/>
          </w:tcPr>
          <w:p w14:paraId="684BEA5C">
            <w:pPr>
              <w:pStyle w:val="6"/>
              <w:spacing w:line="304" w:lineRule="auto"/>
            </w:pPr>
          </w:p>
          <w:p w14:paraId="12B67D07">
            <w:pPr>
              <w:spacing w:before="62" w:line="255" w:lineRule="exact"/>
              <w:ind w:left="18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科目名称</w:t>
            </w:r>
          </w:p>
        </w:tc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2FB1AF00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7AD16575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0FF0E62E">
            <w:pPr>
              <w:pStyle w:val="6"/>
            </w:pPr>
          </w:p>
        </w:tc>
        <w:tc>
          <w:tcPr>
            <w:tcW w:w="964" w:type="dxa"/>
            <w:vMerge w:val="continue"/>
            <w:tcBorders>
              <w:top w:val="nil"/>
            </w:tcBorders>
            <w:vAlign w:val="top"/>
          </w:tcPr>
          <w:p w14:paraId="16316168">
            <w:pPr>
              <w:pStyle w:val="6"/>
            </w:pPr>
          </w:p>
        </w:tc>
        <w:tc>
          <w:tcPr>
            <w:tcW w:w="964" w:type="dxa"/>
            <w:vMerge w:val="continue"/>
            <w:tcBorders>
              <w:top w:val="nil"/>
            </w:tcBorders>
            <w:vAlign w:val="top"/>
          </w:tcPr>
          <w:p w14:paraId="06B80D02">
            <w:pPr>
              <w:pStyle w:val="6"/>
            </w:pPr>
          </w:p>
        </w:tc>
        <w:tc>
          <w:tcPr>
            <w:tcW w:w="1027" w:type="dxa"/>
            <w:vMerge w:val="continue"/>
            <w:tcBorders>
              <w:top w:val="nil"/>
            </w:tcBorders>
            <w:vAlign w:val="top"/>
          </w:tcPr>
          <w:p w14:paraId="7D062910">
            <w:pPr>
              <w:pStyle w:val="6"/>
            </w:pPr>
          </w:p>
        </w:tc>
        <w:tc>
          <w:tcPr>
            <w:tcW w:w="968" w:type="dxa"/>
            <w:vMerge w:val="continue"/>
            <w:tcBorders>
              <w:top w:val="nil"/>
            </w:tcBorders>
            <w:vAlign w:val="top"/>
          </w:tcPr>
          <w:p w14:paraId="45B3F981">
            <w:pPr>
              <w:pStyle w:val="6"/>
            </w:pPr>
          </w:p>
        </w:tc>
      </w:tr>
      <w:tr w14:paraId="349791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203" w:type="dxa"/>
            <w:gridSpan w:val="2"/>
            <w:vAlign w:val="top"/>
          </w:tcPr>
          <w:p w14:paraId="3BF94FD3">
            <w:pPr>
              <w:spacing w:before="118" w:line="256" w:lineRule="exact"/>
              <w:ind w:left="91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栏次</w:t>
            </w:r>
          </w:p>
        </w:tc>
        <w:tc>
          <w:tcPr>
            <w:tcW w:w="1036" w:type="dxa"/>
            <w:vAlign w:val="top"/>
          </w:tcPr>
          <w:p w14:paraId="50D6ECA1">
            <w:pPr>
              <w:spacing w:before="131" w:line="257" w:lineRule="exact"/>
              <w:ind w:left="4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1</w:t>
            </w:r>
          </w:p>
        </w:tc>
        <w:tc>
          <w:tcPr>
            <w:tcW w:w="1036" w:type="dxa"/>
            <w:vAlign w:val="top"/>
          </w:tcPr>
          <w:p w14:paraId="6E4CF4DC">
            <w:pPr>
              <w:spacing w:before="131" w:line="257" w:lineRule="exact"/>
              <w:ind w:left="4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2</w:t>
            </w:r>
          </w:p>
        </w:tc>
        <w:tc>
          <w:tcPr>
            <w:tcW w:w="1036" w:type="dxa"/>
            <w:vAlign w:val="top"/>
          </w:tcPr>
          <w:p w14:paraId="2AE58EF6">
            <w:pPr>
              <w:spacing w:before="131" w:line="255" w:lineRule="exact"/>
              <w:ind w:left="4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3</w:t>
            </w:r>
          </w:p>
        </w:tc>
        <w:tc>
          <w:tcPr>
            <w:tcW w:w="964" w:type="dxa"/>
            <w:vAlign w:val="top"/>
          </w:tcPr>
          <w:p w14:paraId="2551EC24">
            <w:pPr>
              <w:spacing w:before="131" w:line="257" w:lineRule="exact"/>
              <w:ind w:left="43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4</w:t>
            </w:r>
          </w:p>
        </w:tc>
        <w:tc>
          <w:tcPr>
            <w:tcW w:w="964" w:type="dxa"/>
            <w:vAlign w:val="top"/>
          </w:tcPr>
          <w:p w14:paraId="527E1421">
            <w:pPr>
              <w:spacing w:before="131" w:line="255" w:lineRule="exact"/>
              <w:ind w:left="4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5</w:t>
            </w:r>
          </w:p>
        </w:tc>
        <w:tc>
          <w:tcPr>
            <w:tcW w:w="1027" w:type="dxa"/>
            <w:vAlign w:val="top"/>
          </w:tcPr>
          <w:p w14:paraId="669A1B9D">
            <w:pPr>
              <w:spacing w:before="131" w:line="255" w:lineRule="exact"/>
              <w:ind w:left="4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6</w:t>
            </w:r>
          </w:p>
        </w:tc>
        <w:tc>
          <w:tcPr>
            <w:tcW w:w="968" w:type="dxa"/>
            <w:vAlign w:val="top"/>
          </w:tcPr>
          <w:p w14:paraId="688AE284">
            <w:pPr>
              <w:spacing w:before="131" w:line="255" w:lineRule="exact"/>
              <w:ind w:left="4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7</w:t>
            </w:r>
          </w:p>
        </w:tc>
      </w:tr>
      <w:tr w14:paraId="0FD6B1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203" w:type="dxa"/>
            <w:gridSpan w:val="2"/>
            <w:vAlign w:val="top"/>
          </w:tcPr>
          <w:p w14:paraId="237A7C83">
            <w:pPr>
              <w:spacing w:before="173" w:line="255" w:lineRule="exact"/>
              <w:ind w:left="91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合计</w:t>
            </w:r>
          </w:p>
        </w:tc>
        <w:tc>
          <w:tcPr>
            <w:tcW w:w="1036" w:type="dxa"/>
            <w:vAlign w:val="top"/>
          </w:tcPr>
          <w:p w14:paraId="08ADA3BB">
            <w:pPr>
              <w:spacing w:before="220" w:line="195" w:lineRule="auto"/>
              <w:ind w:left="38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  <w:tc>
          <w:tcPr>
            <w:tcW w:w="1036" w:type="dxa"/>
            <w:vAlign w:val="top"/>
          </w:tcPr>
          <w:p w14:paraId="0AAFC9AD">
            <w:pPr>
              <w:spacing w:before="220" w:line="195" w:lineRule="auto"/>
              <w:ind w:left="38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  <w:tc>
          <w:tcPr>
            <w:tcW w:w="1036" w:type="dxa"/>
            <w:vAlign w:val="top"/>
          </w:tcPr>
          <w:p w14:paraId="31B7C673">
            <w:pPr>
              <w:pStyle w:val="6"/>
            </w:pPr>
          </w:p>
        </w:tc>
        <w:tc>
          <w:tcPr>
            <w:tcW w:w="964" w:type="dxa"/>
            <w:vAlign w:val="top"/>
          </w:tcPr>
          <w:p w14:paraId="1D3A837E">
            <w:pPr>
              <w:pStyle w:val="6"/>
            </w:pPr>
          </w:p>
        </w:tc>
        <w:tc>
          <w:tcPr>
            <w:tcW w:w="964" w:type="dxa"/>
            <w:vAlign w:val="top"/>
          </w:tcPr>
          <w:p w14:paraId="46C8EDB4">
            <w:pPr>
              <w:pStyle w:val="6"/>
            </w:pPr>
          </w:p>
        </w:tc>
        <w:tc>
          <w:tcPr>
            <w:tcW w:w="1027" w:type="dxa"/>
            <w:vAlign w:val="top"/>
          </w:tcPr>
          <w:p w14:paraId="03068E70">
            <w:pPr>
              <w:pStyle w:val="6"/>
            </w:pPr>
          </w:p>
        </w:tc>
        <w:tc>
          <w:tcPr>
            <w:tcW w:w="968" w:type="dxa"/>
            <w:vAlign w:val="top"/>
          </w:tcPr>
          <w:p w14:paraId="364AEDFF">
            <w:pPr>
              <w:pStyle w:val="6"/>
            </w:pPr>
          </w:p>
        </w:tc>
      </w:tr>
      <w:tr w14:paraId="2A630A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66C92889">
            <w:pPr>
              <w:spacing w:before="203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2"/>
                <w:sz w:val="19"/>
                <w:szCs w:val="19"/>
              </w:rPr>
              <w:t>204</w:t>
            </w:r>
          </w:p>
        </w:tc>
        <w:tc>
          <w:tcPr>
            <w:tcW w:w="1159" w:type="dxa"/>
            <w:vAlign w:val="top"/>
          </w:tcPr>
          <w:p w14:paraId="5E8E2A00">
            <w:pPr>
              <w:spacing w:before="46" w:line="278" w:lineRule="auto"/>
              <w:ind w:left="119" w:right="262" w:hanging="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公共安全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支出</w:t>
            </w:r>
          </w:p>
        </w:tc>
        <w:tc>
          <w:tcPr>
            <w:tcW w:w="1036" w:type="dxa"/>
            <w:vAlign w:val="top"/>
          </w:tcPr>
          <w:p w14:paraId="3B02FF25">
            <w:pPr>
              <w:spacing w:before="250" w:line="195" w:lineRule="auto"/>
              <w:ind w:left="3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595.35</w:t>
            </w:r>
          </w:p>
        </w:tc>
        <w:tc>
          <w:tcPr>
            <w:tcW w:w="1036" w:type="dxa"/>
            <w:vAlign w:val="top"/>
          </w:tcPr>
          <w:p w14:paraId="1A386B9A">
            <w:pPr>
              <w:spacing w:before="250" w:line="195" w:lineRule="auto"/>
              <w:ind w:left="39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595.35</w:t>
            </w:r>
          </w:p>
        </w:tc>
        <w:tc>
          <w:tcPr>
            <w:tcW w:w="1036" w:type="dxa"/>
            <w:vAlign w:val="top"/>
          </w:tcPr>
          <w:p w14:paraId="6B851716">
            <w:pPr>
              <w:pStyle w:val="6"/>
            </w:pPr>
          </w:p>
        </w:tc>
        <w:tc>
          <w:tcPr>
            <w:tcW w:w="964" w:type="dxa"/>
            <w:vAlign w:val="top"/>
          </w:tcPr>
          <w:p w14:paraId="5807ACC5">
            <w:pPr>
              <w:pStyle w:val="6"/>
            </w:pPr>
          </w:p>
        </w:tc>
        <w:tc>
          <w:tcPr>
            <w:tcW w:w="964" w:type="dxa"/>
            <w:vAlign w:val="top"/>
          </w:tcPr>
          <w:p w14:paraId="0F2223B9">
            <w:pPr>
              <w:pStyle w:val="6"/>
            </w:pPr>
          </w:p>
        </w:tc>
        <w:tc>
          <w:tcPr>
            <w:tcW w:w="1027" w:type="dxa"/>
            <w:vAlign w:val="top"/>
          </w:tcPr>
          <w:p w14:paraId="11C73DC3">
            <w:pPr>
              <w:pStyle w:val="6"/>
            </w:pPr>
          </w:p>
        </w:tc>
        <w:tc>
          <w:tcPr>
            <w:tcW w:w="968" w:type="dxa"/>
            <w:vAlign w:val="top"/>
          </w:tcPr>
          <w:p w14:paraId="25DE10CF">
            <w:pPr>
              <w:pStyle w:val="6"/>
            </w:pPr>
          </w:p>
        </w:tc>
      </w:tr>
      <w:tr w14:paraId="14C320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44" w:type="dxa"/>
            <w:vAlign w:val="top"/>
          </w:tcPr>
          <w:p w14:paraId="1848D3AF">
            <w:pPr>
              <w:spacing w:before="46" w:line="260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1"/>
                <w:sz w:val="19"/>
                <w:szCs w:val="19"/>
              </w:rPr>
              <w:t>20406</w:t>
            </w:r>
          </w:p>
        </w:tc>
        <w:tc>
          <w:tcPr>
            <w:tcW w:w="1159" w:type="dxa"/>
            <w:vAlign w:val="top"/>
          </w:tcPr>
          <w:p w14:paraId="372F013F">
            <w:pPr>
              <w:spacing w:before="57" w:line="209" w:lineRule="auto"/>
              <w:ind w:left="13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6"/>
                <w:sz w:val="19"/>
                <w:szCs w:val="19"/>
              </w:rPr>
              <w:t>司法</w:t>
            </w:r>
          </w:p>
        </w:tc>
        <w:tc>
          <w:tcPr>
            <w:tcW w:w="1036" w:type="dxa"/>
            <w:vAlign w:val="top"/>
          </w:tcPr>
          <w:p w14:paraId="16724EE2">
            <w:pPr>
              <w:spacing w:before="94" w:line="195" w:lineRule="auto"/>
              <w:ind w:left="3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595.35</w:t>
            </w:r>
          </w:p>
        </w:tc>
        <w:tc>
          <w:tcPr>
            <w:tcW w:w="1036" w:type="dxa"/>
            <w:vAlign w:val="top"/>
          </w:tcPr>
          <w:p w14:paraId="676260C0">
            <w:pPr>
              <w:spacing w:before="94" w:line="195" w:lineRule="auto"/>
              <w:ind w:left="39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595.35</w:t>
            </w:r>
          </w:p>
        </w:tc>
        <w:tc>
          <w:tcPr>
            <w:tcW w:w="1036" w:type="dxa"/>
            <w:vAlign w:val="top"/>
          </w:tcPr>
          <w:p w14:paraId="69CD79E5">
            <w:pPr>
              <w:pStyle w:val="6"/>
            </w:pPr>
          </w:p>
        </w:tc>
        <w:tc>
          <w:tcPr>
            <w:tcW w:w="964" w:type="dxa"/>
            <w:vAlign w:val="top"/>
          </w:tcPr>
          <w:p w14:paraId="3A9225C8">
            <w:pPr>
              <w:pStyle w:val="6"/>
            </w:pPr>
          </w:p>
        </w:tc>
        <w:tc>
          <w:tcPr>
            <w:tcW w:w="964" w:type="dxa"/>
            <w:vAlign w:val="top"/>
          </w:tcPr>
          <w:p w14:paraId="18D26E70">
            <w:pPr>
              <w:pStyle w:val="6"/>
            </w:pPr>
          </w:p>
        </w:tc>
        <w:tc>
          <w:tcPr>
            <w:tcW w:w="1027" w:type="dxa"/>
            <w:vAlign w:val="top"/>
          </w:tcPr>
          <w:p w14:paraId="2163C2DF">
            <w:pPr>
              <w:pStyle w:val="6"/>
            </w:pPr>
          </w:p>
        </w:tc>
        <w:tc>
          <w:tcPr>
            <w:tcW w:w="968" w:type="dxa"/>
            <w:vAlign w:val="top"/>
          </w:tcPr>
          <w:p w14:paraId="40BC2FBE">
            <w:pPr>
              <w:pStyle w:val="6"/>
            </w:pPr>
          </w:p>
        </w:tc>
      </w:tr>
      <w:tr w14:paraId="6D3459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44" w:type="dxa"/>
            <w:vAlign w:val="top"/>
          </w:tcPr>
          <w:p w14:paraId="2352B125">
            <w:pPr>
              <w:spacing w:before="46" w:line="260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1"/>
                <w:sz w:val="19"/>
                <w:szCs w:val="19"/>
              </w:rPr>
              <w:t>2040601</w:t>
            </w:r>
          </w:p>
        </w:tc>
        <w:tc>
          <w:tcPr>
            <w:tcW w:w="1159" w:type="dxa"/>
            <w:vAlign w:val="top"/>
          </w:tcPr>
          <w:p w14:paraId="4BD16B70">
            <w:pPr>
              <w:spacing w:before="46" w:line="254" w:lineRule="exact"/>
              <w:ind w:left="11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行政运行</w:t>
            </w:r>
          </w:p>
        </w:tc>
        <w:tc>
          <w:tcPr>
            <w:tcW w:w="1036" w:type="dxa"/>
            <w:vAlign w:val="top"/>
          </w:tcPr>
          <w:p w14:paraId="59D98DFF">
            <w:pPr>
              <w:spacing w:before="93" w:line="195" w:lineRule="auto"/>
              <w:ind w:left="39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411.81</w:t>
            </w:r>
          </w:p>
        </w:tc>
        <w:tc>
          <w:tcPr>
            <w:tcW w:w="1036" w:type="dxa"/>
            <w:vAlign w:val="top"/>
          </w:tcPr>
          <w:p w14:paraId="50933D72">
            <w:pPr>
              <w:spacing w:before="93" w:line="195" w:lineRule="auto"/>
              <w:ind w:left="39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411.81</w:t>
            </w:r>
          </w:p>
        </w:tc>
        <w:tc>
          <w:tcPr>
            <w:tcW w:w="1036" w:type="dxa"/>
            <w:vAlign w:val="top"/>
          </w:tcPr>
          <w:p w14:paraId="286D8D7F">
            <w:pPr>
              <w:pStyle w:val="6"/>
            </w:pPr>
          </w:p>
        </w:tc>
        <w:tc>
          <w:tcPr>
            <w:tcW w:w="964" w:type="dxa"/>
            <w:vAlign w:val="top"/>
          </w:tcPr>
          <w:p w14:paraId="492F0D28">
            <w:pPr>
              <w:pStyle w:val="6"/>
            </w:pPr>
          </w:p>
        </w:tc>
        <w:tc>
          <w:tcPr>
            <w:tcW w:w="964" w:type="dxa"/>
            <w:vAlign w:val="top"/>
          </w:tcPr>
          <w:p w14:paraId="6E53CD75">
            <w:pPr>
              <w:pStyle w:val="6"/>
            </w:pPr>
          </w:p>
        </w:tc>
        <w:tc>
          <w:tcPr>
            <w:tcW w:w="1027" w:type="dxa"/>
            <w:vAlign w:val="top"/>
          </w:tcPr>
          <w:p w14:paraId="0DEBD54E">
            <w:pPr>
              <w:pStyle w:val="6"/>
            </w:pPr>
          </w:p>
        </w:tc>
        <w:tc>
          <w:tcPr>
            <w:tcW w:w="968" w:type="dxa"/>
            <w:vAlign w:val="top"/>
          </w:tcPr>
          <w:p w14:paraId="7EEEB79B">
            <w:pPr>
              <w:pStyle w:val="6"/>
            </w:pPr>
          </w:p>
        </w:tc>
      </w:tr>
      <w:tr w14:paraId="18481C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0ADC7DF8">
            <w:pPr>
              <w:spacing w:before="202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2"/>
                <w:sz w:val="19"/>
                <w:szCs w:val="19"/>
              </w:rPr>
              <w:t>2040604</w:t>
            </w:r>
          </w:p>
        </w:tc>
        <w:tc>
          <w:tcPr>
            <w:tcW w:w="1159" w:type="dxa"/>
            <w:vAlign w:val="top"/>
          </w:tcPr>
          <w:p w14:paraId="29A3EF6D">
            <w:pPr>
              <w:spacing w:before="46" w:line="278" w:lineRule="auto"/>
              <w:ind w:left="123" w:right="262" w:hanging="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基层司法</w:t>
            </w:r>
            <w:r>
              <w:rPr>
                <w:rFonts w:ascii="FangSong" w:hAnsi="FangSong" w:eastAsia="FangSong" w:cs="FangSong"/>
                <w:spacing w:val="-2"/>
                <w:sz w:val="19"/>
                <w:szCs w:val="19"/>
              </w:rPr>
              <w:t>业务</w:t>
            </w:r>
          </w:p>
        </w:tc>
        <w:tc>
          <w:tcPr>
            <w:tcW w:w="1036" w:type="dxa"/>
            <w:vAlign w:val="top"/>
          </w:tcPr>
          <w:p w14:paraId="508DE9F4">
            <w:pPr>
              <w:spacing w:before="249" w:line="195" w:lineRule="auto"/>
              <w:ind w:left="49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80.96</w:t>
            </w:r>
          </w:p>
        </w:tc>
        <w:tc>
          <w:tcPr>
            <w:tcW w:w="1036" w:type="dxa"/>
            <w:vAlign w:val="top"/>
          </w:tcPr>
          <w:p w14:paraId="52BBB47D">
            <w:pPr>
              <w:spacing w:before="249" w:line="195" w:lineRule="auto"/>
              <w:ind w:left="49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80.96</w:t>
            </w:r>
          </w:p>
        </w:tc>
        <w:tc>
          <w:tcPr>
            <w:tcW w:w="1036" w:type="dxa"/>
            <w:vAlign w:val="top"/>
          </w:tcPr>
          <w:p w14:paraId="4D26BE61">
            <w:pPr>
              <w:pStyle w:val="6"/>
            </w:pPr>
          </w:p>
        </w:tc>
        <w:tc>
          <w:tcPr>
            <w:tcW w:w="964" w:type="dxa"/>
            <w:vAlign w:val="top"/>
          </w:tcPr>
          <w:p w14:paraId="7D5FA538">
            <w:pPr>
              <w:pStyle w:val="6"/>
            </w:pPr>
          </w:p>
        </w:tc>
        <w:tc>
          <w:tcPr>
            <w:tcW w:w="964" w:type="dxa"/>
            <w:vAlign w:val="top"/>
          </w:tcPr>
          <w:p w14:paraId="327BA9D9">
            <w:pPr>
              <w:pStyle w:val="6"/>
            </w:pPr>
          </w:p>
        </w:tc>
        <w:tc>
          <w:tcPr>
            <w:tcW w:w="1027" w:type="dxa"/>
            <w:vAlign w:val="top"/>
          </w:tcPr>
          <w:p w14:paraId="51427A48">
            <w:pPr>
              <w:pStyle w:val="6"/>
            </w:pPr>
          </w:p>
        </w:tc>
        <w:tc>
          <w:tcPr>
            <w:tcW w:w="968" w:type="dxa"/>
            <w:vAlign w:val="top"/>
          </w:tcPr>
          <w:p w14:paraId="73A90441">
            <w:pPr>
              <w:pStyle w:val="6"/>
            </w:pPr>
          </w:p>
        </w:tc>
      </w:tr>
      <w:tr w14:paraId="38A026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0885B26A">
            <w:pPr>
              <w:spacing w:before="201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2"/>
                <w:sz w:val="19"/>
                <w:szCs w:val="19"/>
              </w:rPr>
              <w:t>2040607</w:t>
            </w:r>
          </w:p>
        </w:tc>
        <w:tc>
          <w:tcPr>
            <w:tcW w:w="1159" w:type="dxa"/>
            <w:vAlign w:val="top"/>
          </w:tcPr>
          <w:p w14:paraId="62CD26F6">
            <w:pPr>
              <w:spacing w:before="44" w:line="279" w:lineRule="auto"/>
              <w:ind w:left="116" w:right="26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公共法律</w:t>
            </w:r>
            <w:r>
              <w:rPr>
                <w:rFonts w:ascii="FangSong" w:hAnsi="FangSong" w:eastAsia="FangSong" w:cs="FangSong"/>
                <w:spacing w:val="2"/>
                <w:sz w:val="19"/>
                <w:szCs w:val="19"/>
              </w:rPr>
              <w:t>服务</w:t>
            </w:r>
          </w:p>
        </w:tc>
        <w:tc>
          <w:tcPr>
            <w:tcW w:w="1036" w:type="dxa"/>
            <w:vAlign w:val="top"/>
          </w:tcPr>
          <w:p w14:paraId="1D63A3D0">
            <w:pPr>
              <w:spacing w:before="248" w:line="195" w:lineRule="auto"/>
              <w:ind w:left="49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25.94</w:t>
            </w:r>
          </w:p>
        </w:tc>
        <w:tc>
          <w:tcPr>
            <w:tcW w:w="1036" w:type="dxa"/>
            <w:vAlign w:val="top"/>
          </w:tcPr>
          <w:p w14:paraId="200C4FB1">
            <w:pPr>
              <w:spacing w:before="248" w:line="195" w:lineRule="auto"/>
              <w:ind w:left="49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25.94</w:t>
            </w:r>
          </w:p>
        </w:tc>
        <w:tc>
          <w:tcPr>
            <w:tcW w:w="1036" w:type="dxa"/>
            <w:vAlign w:val="top"/>
          </w:tcPr>
          <w:p w14:paraId="28A9D4C1">
            <w:pPr>
              <w:pStyle w:val="6"/>
            </w:pPr>
          </w:p>
        </w:tc>
        <w:tc>
          <w:tcPr>
            <w:tcW w:w="964" w:type="dxa"/>
            <w:vAlign w:val="top"/>
          </w:tcPr>
          <w:p w14:paraId="39DB3AD6">
            <w:pPr>
              <w:pStyle w:val="6"/>
            </w:pPr>
          </w:p>
        </w:tc>
        <w:tc>
          <w:tcPr>
            <w:tcW w:w="964" w:type="dxa"/>
            <w:vAlign w:val="top"/>
          </w:tcPr>
          <w:p w14:paraId="7115219D">
            <w:pPr>
              <w:pStyle w:val="6"/>
            </w:pPr>
          </w:p>
        </w:tc>
        <w:tc>
          <w:tcPr>
            <w:tcW w:w="1027" w:type="dxa"/>
            <w:vAlign w:val="top"/>
          </w:tcPr>
          <w:p w14:paraId="696775DF">
            <w:pPr>
              <w:pStyle w:val="6"/>
            </w:pPr>
          </w:p>
        </w:tc>
        <w:tc>
          <w:tcPr>
            <w:tcW w:w="968" w:type="dxa"/>
            <w:vAlign w:val="top"/>
          </w:tcPr>
          <w:p w14:paraId="668D5BF8">
            <w:pPr>
              <w:pStyle w:val="6"/>
            </w:pPr>
          </w:p>
        </w:tc>
      </w:tr>
      <w:tr w14:paraId="68E117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44" w:type="dxa"/>
            <w:vAlign w:val="top"/>
          </w:tcPr>
          <w:p w14:paraId="2638D657">
            <w:pPr>
              <w:spacing w:before="45" w:line="262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1"/>
                <w:sz w:val="19"/>
                <w:szCs w:val="19"/>
              </w:rPr>
              <w:t>2040610</w:t>
            </w:r>
          </w:p>
        </w:tc>
        <w:tc>
          <w:tcPr>
            <w:tcW w:w="1159" w:type="dxa"/>
            <w:vAlign w:val="top"/>
          </w:tcPr>
          <w:p w14:paraId="508674EB">
            <w:pPr>
              <w:spacing w:before="45" w:line="256" w:lineRule="exact"/>
              <w:ind w:left="11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社区矫正</w:t>
            </w:r>
          </w:p>
        </w:tc>
        <w:tc>
          <w:tcPr>
            <w:tcW w:w="1036" w:type="dxa"/>
            <w:vAlign w:val="top"/>
          </w:tcPr>
          <w:p w14:paraId="6B884FE0">
            <w:pPr>
              <w:spacing w:before="92" w:line="195" w:lineRule="auto"/>
              <w:ind w:left="59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3.05</w:t>
            </w:r>
          </w:p>
        </w:tc>
        <w:tc>
          <w:tcPr>
            <w:tcW w:w="1036" w:type="dxa"/>
            <w:vAlign w:val="top"/>
          </w:tcPr>
          <w:p w14:paraId="49F244A4">
            <w:pPr>
              <w:spacing w:before="92" w:line="195" w:lineRule="auto"/>
              <w:ind w:left="59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3.05</w:t>
            </w:r>
          </w:p>
        </w:tc>
        <w:tc>
          <w:tcPr>
            <w:tcW w:w="1036" w:type="dxa"/>
            <w:vAlign w:val="top"/>
          </w:tcPr>
          <w:p w14:paraId="2171D8DB">
            <w:pPr>
              <w:pStyle w:val="6"/>
            </w:pPr>
          </w:p>
        </w:tc>
        <w:tc>
          <w:tcPr>
            <w:tcW w:w="964" w:type="dxa"/>
            <w:vAlign w:val="top"/>
          </w:tcPr>
          <w:p w14:paraId="555C63FF">
            <w:pPr>
              <w:pStyle w:val="6"/>
            </w:pPr>
          </w:p>
        </w:tc>
        <w:tc>
          <w:tcPr>
            <w:tcW w:w="964" w:type="dxa"/>
            <w:vAlign w:val="top"/>
          </w:tcPr>
          <w:p w14:paraId="43BC5903">
            <w:pPr>
              <w:pStyle w:val="6"/>
            </w:pPr>
          </w:p>
        </w:tc>
        <w:tc>
          <w:tcPr>
            <w:tcW w:w="1027" w:type="dxa"/>
            <w:vAlign w:val="top"/>
          </w:tcPr>
          <w:p w14:paraId="4689B7C7">
            <w:pPr>
              <w:pStyle w:val="6"/>
            </w:pPr>
          </w:p>
        </w:tc>
        <w:tc>
          <w:tcPr>
            <w:tcW w:w="968" w:type="dxa"/>
            <w:vAlign w:val="top"/>
          </w:tcPr>
          <w:p w14:paraId="25F3847D">
            <w:pPr>
              <w:pStyle w:val="6"/>
            </w:pPr>
          </w:p>
        </w:tc>
      </w:tr>
      <w:tr w14:paraId="1E86EA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1D65D953">
            <w:pPr>
              <w:spacing w:before="203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2"/>
                <w:sz w:val="19"/>
                <w:szCs w:val="19"/>
              </w:rPr>
              <w:t>2040699</w:t>
            </w:r>
          </w:p>
        </w:tc>
        <w:tc>
          <w:tcPr>
            <w:tcW w:w="1159" w:type="dxa"/>
            <w:vAlign w:val="top"/>
          </w:tcPr>
          <w:p w14:paraId="615CDCF2">
            <w:pPr>
              <w:spacing w:before="46" w:line="278" w:lineRule="auto"/>
              <w:ind w:left="119" w:right="262" w:hanging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其他司法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支出</w:t>
            </w:r>
          </w:p>
        </w:tc>
        <w:tc>
          <w:tcPr>
            <w:tcW w:w="1036" w:type="dxa"/>
            <w:vAlign w:val="top"/>
          </w:tcPr>
          <w:p w14:paraId="04AA7757">
            <w:pPr>
              <w:spacing w:before="250" w:line="195" w:lineRule="auto"/>
              <w:ind w:left="49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73.60</w:t>
            </w:r>
          </w:p>
        </w:tc>
        <w:tc>
          <w:tcPr>
            <w:tcW w:w="1036" w:type="dxa"/>
            <w:vAlign w:val="top"/>
          </w:tcPr>
          <w:p w14:paraId="47E77594">
            <w:pPr>
              <w:spacing w:before="250" w:line="195" w:lineRule="auto"/>
              <w:ind w:left="49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73.60</w:t>
            </w:r>
          </w:p>
        </w:tc>
        <w:tc>
          <w:tcPr>
            <w:tcW w:w="1036" w:type="dxa"/>
            <w:vAlign w:val="top"/>
          </w:tcPr>
          <w:p w14:paraId="32D489A0">
            <w:pPr>
              <w:pStyle w:val="6"/>
            </w:pPr>
          </w:p>
        </w:tc>
        <w:tc>
          <w:tcPr>
            <w:tcW w:w="964" w:type="dxa"/>
            <w:vAlign w:val="top"/>
          </w:tcPr>
          <w:p w14:paraId="50C4F1FF">
            <w:pPr>
              <w:pStyle w:val="6"/>
            </w:pPr>
          </w:p>
        </w:tc>
        <w:tc>
          <w:tcPr>
            <w:tcW w:w="964" w:type="dxa"/>
            <w:vAlign w:val="top"/>
          </w:tcPr>
          <w:p w14:paraId="569FA4B2">
            <w:pPr>
              <w:pStyle w:val="6"/>
            </w:pPr>
          </w:p>
        </w:tc>
        <w:tc>
          <w:tcPr>
            <w:tcW w:w="1027" w:type="dxa"/>
            <w:vAlign w:val="top"/>
          </w:tcPr>
          <w:p w14:paraId="0C73A4D9">
            <w:pPr>
              <w:pStyle w:val="6"/>
            </w:pPr>
          </w:p>
        </w:tc>
        <w:tc>
          <w:tcPr>
            <w:tcW w:w="968" w:type="dxa"/>
            <w:vAlign w:val="top"/>
          </w:tcPr>
          <w:p w14:paraId="75A2CC82">
            <w:pPr>
              <w:pStyle w:val="6"/>
            </w:pPr>
          </w:p>
        </w:tc>
      </w:tr>
      <w:tr w14:paraId="629519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44" w:type="dxa"/>
            <w:vAlign w:val="top"/>
          </w:tcPr>
          <w:p w14:paraId="5EB792C4">
            <w:pPr>
              <w:pStyle w:val="6"/>
              <w:spacing w:line="295" w:lineRule="auto"/>
            </w:pPr>
          </w:p>
          <w:p w14:paraId="292F56A3">
            <w:pPr>
              <w:spacing w:before="62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2"/>
                <w:sz w:val="19"/>
                <w:szCs w:val="19"/>
              </w:rPr>
              <w:t>208</w:t>
            </w:r>
          </w:p>
        </w:tc>
        <w:tc>
          <w:tcPr>
            <w:tcW w:w="1159" w:type="dxa"/>
            <w:vAlign w:val="top"/>
          </w:tcPr>
          <w:p w14:paraId="28CEB1EE">
            <w:pPr>
              <w:spacing w:before="46" w:line="255" w:lineRule="exact"/>
              <w:ind w:left="11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社会保障</w:t>
            </w:r>
          </w:p>
          <w:p w14:paraId="315B9355">
            <w:pPr>
              <w:spacing w:before="58" w:line="277" w:lineRule="auto"/>
              <w:ind w:left="140" w:right="262" w:hanging="2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和就业支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出</w:t>
            </w:r>
          </w:p>
        </w:tc>
        <w:tc>
          <w:tcPr>
            <w:tcW w:w="1036" w:type="dxa"/>
            <w:vAlign w:val="top"/>
          </w:tcPr>
          <w:p w14:paraId="639FF933">
            <w:pPr>
              <w:pStyle w:val="6"/>
              <w:spacing w:line="349" w:lineRule="auto"/>
            </w:pPr>
          </w:p>
          <w:p w14:paraId="31C95CC1">
            <w:pPr>
              <w:spacing w:before="55" w:line="195" w:lineRule="auto"/>
              <w:ind w:left="49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34.58</w:t>
            </w:r>
          </w:p>
        </w:tc>
        <w:tc>
          <w:tcPr>
            <w:tcW w:w="1036" w:type="dxa"/>
            <w:vAlign w:val="top"/>
          </w:tcPr>
          <w:p w14:paraId="3C2F43E2">
            <w:pPr>
              <w:pStyle w:val="6"/>
              <w:spacing w:line="349" w:lineRule="auto"/>
            </w:pPr>
          </w:p>
          <w:p w14:paraId="6C073029">
            <w:pPr>
              <w:spacing w:before="55" w:line="195" w:lineRule="auto"/>
              <w:ind w:left="49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34.58</w:t>
            </w:r>
          </w:p>
        </w:tc>
        <w:tc>
          <w:tcPr>
            <w:tcW w:w="1036" w:type="dxa"/>
            <w:vAlign w:val="top"/>
          </w:tcPr>
          <w:p w14:paraId="2D312A7C">
            <w:pPr>
              <w:pStyle w:val="6"/>
            </w:pPr>
          </w:p>
        </w:tc>
        <w:tc>
          <w:tcPr>
            <w:tcW w:w="964" w:type="dxa"/>
            <w:vAlign w:val="top"/>
          </w:tcPr>
          <w:p w14:paraId="0F693D2A">
            <w:pPr>
              <w:pStyle w:val="6"/>
            </w:pPr>
          </w:p>
        </w:tc>
        <w:tc>
          <w:tcPr>
            <w:tcW w:w="964" w:type="dxa"/>
            <w:vAlign w:val="top"/>
          </w:tcPr>
          <w:p w14:paraId="10F93EB4">
            <w:pPr>
              <w:pStyle w:val="6"/>
            </w:pPr>
          </w:p>
        </w:tc>
        <w:tc>
          <w:tcPr>
            <w:tcW w:w="1027" w:type="dxa"/>
            <w:vAlign w:val="top"/>
          </w:tcPr>
          <w:p w14:paraId="017D863B">
            <w:pPr>
              <w:pStyle w:val="6"/>
            </w:pPr>
          </w:p>
        </w:tc>
        <w:tc>
          <w:tcPr>
            <w:tcW w:w="968" w:type="dxa"/>
            <w:vAlign w:val="top"/>
          </w:tcPr>
          <w:p w14:paraId="007761B0">
            <w:pPr>
              <w:pStyle w:val="6"/>
            </w:pPr>
          </w:p>
        </w:tc>
      </w:tr>
      <w:tr w14:paraId="2B2B5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44" w:type="dxa"/>
            <w:vAlign w:val="top"/>
          </w:tcPr>
          <w:p w14:paraId="0D74B7A9">
            <w:pPr>
              <w:pStyle w:val="6"/>
              <w:spacing w:line="295" w:lineRule="auto"/>
            </w:pPr>
          </w:p>
          <w:p w14:paraId="43397FD6">
            <w:pPr>
              <w:spacing w:before="62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2"/>
                <w:sz w:val="19"/>
                <w:szCs w:val="19"/>
              </w:rPr>
              <w:t>20805</w:t>
            </w:r>
          </w:p>
        </w:tc>
        <w:tc>
          <w:tcPr>
            <w:tcW w:w="1159" w:type="dxa"/>
            <w:vAlign w:val="top"/>
          </w:tcPr>
          <w:p w14:paraId="77FCC5FC">
            <w:pPr>
              <w:spacing w:before="47" w:line="254" w:lineRule="exact"/>
              <w:ind w:left="11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行政事业</w:t>
            </w:r>
          </w:p>
          <w:p w14:paraId="738CD3F5">
            <w:pPr>
              <w:spacing w:before="57" w:line="277" w:lineRule="auto"/>
              <w:ind w:left="120" w:right="26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sz w:val="19"/>
                <w:szCs w:val="19"/>
              </w:rPr>
              <w:t>单位养老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支出</w:t>
            </w:r>
          </w:p>
        </w:tc>
        <w:tc>
          <w:tcPr>
            <w:tcW w:w="1036" w:type="dxa"/>
            <w:vAlign w:val="top"/>
          </w:tcPr>
          <w:p w14:paraId="1D5CBC93">
            <w:pPr>
              <w:pStyle w:val="6"/>
              <w:spacing w:line="349" w:lineRule="auto"/>
            </w:pPr>
          </w:p>
          <w:p w14:paraId="469C3477">
            <w:pPr>
              <w:spacing w:before="55" w:line="195" w:lineRule="auto"/>
              <w:ind w:left="49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33.78</w:t>
            </w:r>
          </w:p>
        </w:tc>
        <w:tc>
          <w:tcPr>
            <w:tcW w:w="1036" w:type="dxa"/>
            <w:vAlign w:val="top"/>
          </w:tcPr>
          <w:p w14:paraId="32B437D6">
            <w:pPr>
              <w:pStyle w:val="6"/>
              <w:spacing w:line="349" w:lineRule="auto"/>
            </w:pPr>
          </w:p>
          <w:p w14:paraId="3B9F488E">
            <w:pPr>
              <w:spacing w:before="55" w:line="195" w:lineRule="auto"/>
              <w:ind w:left="49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33.78</w:t>
            </w:r>
          </w:p>
        </w:tc>
        <w:tc>
          <w:tcPr>
            <w:tcW w:w="1036" w:type="dxa"/>
            <w:vAlign w:val="top"/>
          </w:tcPr>
          <w:p w14:paraId="163E3B69">
            <w:pPr>
              <w:pStyle w:val="6"/>
            </w:pPr>
          </w:p>
        </w:tc>
        <w:tc>
          <w:tcPr>
            <w:tcW w:w="964" w:type="dxa"/>
            <w:vAlign w:val="top"/>
          </w:tcPr>
          <w:p w14:paraId="502445E6">
            <w:pPr>
              <w:pStyle w:val="6"/>
            </w:pPr>
          </w:p>
        </w:tc>
        <w:tc>
          <w:tcPr>
            <w:tcW w:w="964" w:type="dxa"/>
            <w:vAlign w:val="top"/>
          </w:tcPr>
          <w:p w14:paraId="143C88EA">
            <w:pPr>
              <w:pStyle w:val="6"/>
            </w:pPr>
          </w:p>
        </w:tc>
        <w:tc>
          <w:tcPr>
            <w:tcW w:w="1027" w:type="dxa"/>
            <w:vAlign w:val="top"/>
          </w:tcPr>
          <w:p w14:paraId="543BD3C6">
            <w:pPr>
              <w:pStyle w:val="6"/>
            </w:pPr>
          </w:p>
        </w:tc>
        <w:tc>
          <w:tcPr>
            <w:tcW w:w="968" w:type="dxa"/>
            <w:vAlign w:val="top"/>
          </w:tcPr>
          <w:p w14:paraId="7ABAAA0F">
            <w:pPr>
              <w:pStyle w:val="6"/>
            </w:pPr>
          </w:p>
        </w:tc>
      </w:tr>
      <w:tr w14:paraId="11194E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044" w:type="dxa"/>
            <w:vAlign w:val="top"/>
          </w:tcPr>
          <w:p w14:paraId="68899240">
            <w:pPr>
              <w:pStyle w:val="6"/>
              <w:spacing w:line="451" w:lineRule="auto"/>
            </w:pPr>
          </w:p>
          <w:p w14:paraId="25A5A437">
            <w:pPr>
              <w:spacing w:before="62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2"/>
                <w:sz w:val="19"/>
                <w:szCs w:val="19"/>
              </w:rPr>
              <w:t>2080505</w:t>
            </w:r>
          </w:p>
        </w:tc>
        <w:tc>
          <w:tcPr>
            <w:tcW w:w="1159" w:type="dxa"/>
            <w:vAlign w:val="top"/>
          </w:tcPr>
          <w:p w14:paraId="2C5C172C">
            <w:pPr>
              <w:spacing w:before="48" w:line="25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position w:val="1"/>
                <w:sz w:val="19"/>
                <w:szCs w:val="19"/>
              </w:rPr>
              <w:t>机关事业</w:t>
            </w:r>
          </w:p>
          <w:p w14:paraId="044E275B">
            <w:pPr>
              <w:spacing w:before="56" w:line="254" w:lineRule="exact"/>
              <w:ind w:left="12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1"/>
                <w:sz w:val="19"/>
                <w:szCs w:val="19"/>
              </w:rPr>
              <w:t>单位基本</w:t>
            </w:r>
          </w:p>
          <w:p w14:paraId="1872A93E">
            <w:pPr>
              <w:spacing w:before="57" w:line="25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position w:val="1"/>
                <w:sz w:val="19"/>
                <w:szCs w:val="19"/>
              </w:rPr>
              <w:t>养老保险</w:t>
            </w:r>
          </w:p>
          <w:p w14:paraId="779FF674">
            <w:pPr>
              <w:spacing w:before="57" w:line="257" w:lineRule="exact"/>
              <w:ind w:left="12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1"/>
                <w:sz w:val="19"/>
                <w:szCs w:val="19"/>
              </w:rPr>
              <w:t>缴费支出</w:t>
            </w:r>
          </w:p>
        </w:tc>
        <w:tc>
          <w:tcPr>
            <w:tcW w:w="1036" w:type="dxa"/>
            <w:vAlign w:val="top"/>
          </w:tcPr>
          <w:p w14:paraId="4489334C">
            <w:pPr>
              <w:pStyle w:val="6"/>
              <w:spacing w:line="252" w:lineRule="auto"/>
            </w:pPr>
          </w:p>
          <w:p w14:paraId="35827486">
            <w:pPr>
              <w:pStyle w:val="6"/>
              <w:spacing w:line="253" w:lineRule="auto"/>
            </w:pPr>
          </w:p>
          <w:p w14:paraId="5406FDE3">
            <w:pPr>
              <w:spacing w:before="55" w:line="195" w:lineRule="auto"/>
              <w:ind w:left="49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33.78</w:t>
            </w:r>
          </w:p>
        </w:tc>
        <w:tc>
          <w:tcPr>
            <w:tcW w:w="1036" w:type="dxa"/>
            <w:vAlign w:val="top"/>
          </w:tcPr>
          <w:p w14:paraId="3E97A209">
            <w:pPr>
              <w:pStyle w:val="6"/>
              <w:spacing w:line="252" w:lineRule="auto"/>
            </w:pPr>
          </w:p>
          <w:p w14:paraId="765BE873">
            <w:pPr>
              <w:pStyle w:val="6"/>
              <w:spacing w:line="253" w:lineRule="auto"/>
            </w:pPr>
          </w:p>
          <w:p w14:paraId="0D54A082">
            <w:pPr>
              <w:spacing w:before="55" w:line="195" w:lineRule="auto"/>
              <w:ind w:left="49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33.78</w:t>
            </w:r>
          </w:p>
        </w:tc>
        <w:tc>
          <w:tcPr>
            <w:tcW w:w="1036" w:type="dxa"/>
            <w:vAlign w:val="top"/>
          </w:tcPr>
          <w:p w14:paraId="493E3E12">
            <w:pPr>
              <w:pStyle w:val="6"/>
            </w:pPr>
          </w:p>
        </w:tc>
        <w:tc>
          <w:tcPr>
            <w:tcW w:w="964" w:type="dxa"/>
            <w:vAlign w:val="top"/>
          </w:tcPr>
          <w:p w14:paraId="6530C923">
            <w:pPr>
              <w:pStyle w:val="6"/>
            </w:pPr>
          </w:p>
        </w:tc>
        <w:tc>
          <w:tcPr>
            <w:tcW w:w="964" w:type="dxa"/>
            <w:vAlign w:val="top"/>
          </w:tcPr>
          <w:p w14:paraId="241CE918">
            <w:pPr>
              <w:pStyle w:val="6"/>
            </w:pPr>
          </w:p>
        </w:tc>
        <w:tc>
          <w:tcPr>
            <w:tcW w:w="1027" w:type="dxa"/>
            <w:vAlign w:val="top"/>
          </w:tcPr>
          <w:p w14:paraId="568B16A3">
            <w:pPr>
              <w:pStyle w:val="6"/>
            </w:pPr>
          </w:p>
        </w:tc>
        <w:tc>
          <w:tcPr>
            <w:tcW w:w="968" w:type="dxa"/>
            <w:vAlign w:val="top"/>
          </w:tcPr>
          <w:p w14:paraId="50B49343">
            <w:pPr>
              <w:pStyle w:val="6"/>
            </w:pPr>
          </w:p>
        </w:tc>
      </w:tr>
      <w:tr w14:paraId="2E79BF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44" w:type="dxa"/>
            <w:vAlign w:val="top"/>
          </w:tcPr>
          <w:p w14:paraId="31081759">
            <w:pPr>
              <w:spacing w:before="48" w:line="259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1"/>
                <w:sz w:val="19"/>
                <w:szCs w:val="19"/>
              </w:rPr>
              <w:t>20808</w:t>
            </w:r>
          </w:p>
        </w:tc>
        <w:tc>
          <w:tcPr>
            <w:tcW w:w="1159" w:type="dxa"/>
            <w:vAlign w:val="top"/>
          </w:tcPr>
          <w:p w14:paraId="6F9F535A">
            <w:pPr>
              <w:spacing w:before="48" w:line="256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抚恤</w:t>
            </w:r>
          </w:p>
        </w:tc>
        <w:tc>
          <w:tcPr>
            <w:tcW w:w="1036" w:type="dxa"/>
            <w:vAlign w:val="top"/>
          </w:tcPr>
          <w:p w14:paraId="11A9B9E8">
            <w:pPr>
              <w:spacing w:before="95" w:line="195" w:lineRule="auto"/>
              <w:ind w:left="58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0.80</w:t>
            </w:r>
          </w:p>
        </w:tc>
        <w:tc>
          <w:tcPr>
            <w:tcW w:w="1036" w:type="dxa"/>
            <w:vAlign w:val="top"/>
          </w:tcPr>
          <w:p w14:paraId="7071CD87">
            <w:pPr>
              <w:spacing w:before="95" w:line="195" w:lineRule="auto"/>
              <w:ind w:left="59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0.80</w:t>
            </w:r>
          </w:p>
        </w:tc>
        <w:tc>
          <w:tcPr>
            <w:tcW w:w="1036" w:type="dxa"/>
            <w:vAlign w:val="top"/>
          </w:tcPr>
          <w:p w14:paraId="4F1701A0">
            <w:pPr>
              <w:pStyle w:val="6"/>
            </w:pPr>
          </w:p>
        </w:tc>
        <w:tc>
          <w:tcPr>
            <w:tcW w:w="964" w:type="dxa"/>
            <w:vAlign w:val="top"/>
          </w:tcPr>
          <w:p w14:paraId="2043E0AD">
            <w:pPr>
              <w:pStyle w:val="6"/>
            </w:pPr>
          </w:p>
        </w:tc>
        <w:tc>
          <w:tcPr>
            <w:tcW w:w="964" w:type="dxa"/>
            <w:vAlign w:val="top"/>
          </w:tcPr>
          <w:p w14:paraId="24C06A39">
            <w:pPr>
              <w:pStyle w:val="6"/>
            </w:pPr>
          </w:p>
        </w:tc>
        <w:tc>
          <w:tcPr>
            <w:tcW w:w="1027" w:type="dxa"/>
            <w:vAlign w:val="top"/>
          </w:tcPr>
          <w:p w14:paraId="6B2B2CE4">
            <w:pPr>
              <w:pStyle w:val="6"/>
            </w:pPr>
          </w:p>
        </w:tc>
        <w:tc>
          <w:tcPr>
            <w:tcW w:w="968" w:type="dxa"/>
            <w:vAlign w:val="top"/>
          </w:tcPr>
          <w:p w14:paraId="01569255">
            <w:pPr>
              <w:pStyle w:val="6"/>
            </w:pPr>
          </w:p>
        </w:tc>
      </w:tr>
      <w:tr w14:paraId="539D6A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44" w:type="dxa"/>
            <w:vAlign w:val="top"/>
          </w:tcPr>
          <w:p w14:paraId="2A334691">
            <w:pPr>
              <w:spacing w:before="48" w:line="259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1"/>
                <w:sz w:val="19"/>
                <w:szCs w:val="19"/>
              </w:rPr>
              <w:t>2080801</w:t>
            </w:r>
          </w:p>
        </w:tc>
        <w:tc>
          <w:tcPr>
            <w:tcW w:w="1159" w:type="dxa"/>
            <w:vAlign w:val="top"/>
          </w:tcPr>
          <w:p w14:paraId="5E1DA855">
            <w:pPr>
              <w:spacing w:before="48" w:line="256" w:lineRule="exact"/>
              <w:ind w:left="11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死亡抚恤</w:t>
            </w:r>
          </w:p>
        </w:tc>
        <w:tc>
          <w:tcPr>
            <w:tcW w:w="1036" w:type="dxa"/>
            <w:vAlign w:val="top"/>
          </w:tcPr>
          <w:p w14:paraId="73636AA4">
            <w:pPr>
              <w:spacing w:before="95" w:line="195" w:lineRule="auto"/>
              <w:ind w:left="58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0.80</w:t>
            </w:r>
          </w:p>
        </w:tc>
        <w:tc>
          <w:tcPr>
            <w:tcW w:w="1036" w:type="dxa"/>
            <w:vAlign w:val="top"/>
          </w:tcPr>
          <w:p w14:paraId="6BDAC285">
            <w:pPr>
              <w:spacing w:before="95" w:line="195" w:lineRule="auto"/>
              <w:ind w:left="59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0.80</w:t>
            </w:r>
          </w:p>
        </w:tc>
        <w:tc>
          <w:tcPr>
            <w:tcW w:w="1036" w:type="dxa"/>
            <w:vAlign w:val="top"/>
          </w:tcPr>
          <w:p w14:paraId="44BAAE56">
            <w:pPr>
              <w:pStyle w:val="6"/>
            </w:pPr>
          </w:p>
        </w:tc>
        <w:tc>
          <w:tcPr>
            <w:tcW w:w="964" w:type="dxa"/>
            <w:vAlign w:val="top"/>
          </w:tcPr>
          <w:p w14:paraId="19D833B3">
            <w:pPr>
              <w:pStyle w:val="6"/>
            </w:pPr>
          </w:p>
        </w:tc>
        <w:tc>
          <w:tcPr>
            <w:tcW w:w="964" w:type="dxa"/>
            <w:vAlign w:val="top"/>
          </w:tcPr>
          <w:p w14:paraId="4A57F5F3">
            <w:pPr>
              <w:pStyle w:val="6"/>
            </w:pPr>
          </w:p>
        </w:tc>
        <w:tc>
          <w:tcPr>
            <w:tcW w:w="1027" w:type="dxa"/>
            <w:vAlign w:val="top"/>
          </w:tcPr>
          <w:p w14:paraId="586E1705">
            <w:pPr>
              <w:pStyle w:val="6"/>
            </w:pPr>
          </w:p>
        </w:tc>
        <w:tc>
          <w:tcPr>
            <w:tcW w:w="968" w:type="dxa"/>
            <w:vAlign w:val="top"/>
          </w:tcPr>
          <w:p w14:paraId="6C8232C3">
            <w:pPr>
              <w:pStyle w:val="6"/>
            </w:pPr>
          </w:p>
        </w:tc>
      </w:tr>
      <w:tr w14:paraId="1CEFA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5BD32D05">
            <w:pPr>
              <w:spacing w:before="206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2"/>
                <w:position w:val="2"/>
                <w:sz w:val="19"/>
                <w:szCs w:val="19"/>
              </w:rPr>
              <w:t>210</w:t>
            </w:r>
          </w:p>
        </w:tc>
        <w:tc>
          <w:tcPr>
            <w:tcW w:w="1159" w:type="dxa"/>
            <w:vAlign w:val="top"/>
          </w:tcPr>
          <w:p w14:paraId="489DFED0">
            <w:pPr>
              <w:spacing w:before="50" w:line="276" w:lineRule="auto"/>
              <w:ind w:left="120" w:right="262" w:firstLine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sz w:val="19"/>
                <w:szCs w:val="19"/>
              </w:rPr>
              <w:t>卫生健康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支出</w:t>
            </w:r>
          </w:p>
        </w:tc>
        <w:tc>
          <w:tcPr>
            <w:tcW w:w="1036" w:type="dxa"/>
            <w:vAlign w:val="top"/>
          </w:tcPr>
          <w:p w14:paraId="442AFB6C">
            <w:pPr>
              <w:spacing w:before="253" w:line="195" w:lineRule="auto"/>
              <w:ind w:left="50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9"/>
                <w:szCs w:val="19"/>
              </w:rPr>
              <w:t>14.79</w:t>
            </w:r>
          </w:p>
        </w:tc>
        <w:tc>
          <w:tcPr>
            <w:tcW w:w="1036" w:type="dxa"/>
            <w:vAlign w:val="top"/>
          </w:tcPr>
          <w:p w14:paraId="24D16DCD">
            <w:pPr>
              <w:spacing w:before="253" w:line="195" w:lineRule="auto"/>
              <w:ind w:left="51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9"/>
                <w:szCs w:val="19"/>
              </w:rPr>
              <w:t>14.79</w:t>
            </w:r>
          </w:p>
        </w:tc>
        <w:tc>
          <w:tcPr>
            <w:tcW w:w="1036" w:type="dxa"/>
            <w:vAlign w:val="top"/>
          </w:tcPr>
          <w:p w14:paraId="1B2B472E">
            <w:pPr>
              <w:pStyle w:val="6"/>
            </w:pPr>
          </w:p>
        </w:tc>
        <w:tc>
          <w:tcPr>
            <w:tcW w:w="964" w:type="dxa"/>
            <w:vAlign w:val="top"/>
          </w:tcPr>
          <w:p w14:paraId="00DEB1CB">
            <w:pPr>
              <w:pStyle w:val="6"/>
            </w:pPr>
          </w:p>
        </w:tc>
        <w:tc>
          <w:tcPr>
            <w:tcW w:w="964" w:type="dxa"/>
            <w:vAlign w:val="top"/>
          </w:tcPr>
          <w:p w14:paraId="59F397ED">
            <w:pPr>
              <w:pStyle w:val="6"/>
            </w:pPr>
          </w:p>
        </w:tc>
        <w:tc>
          <w:tcPr>
            <w:tcW w:w="1027" w:type="dxa"/>
            <w:vAlign w:val="top"/>
          </w:tcPr>
          <w:p w14:paraId="18082E49">
            <w:pPr>
              <w:pStyle w:val="6"/>
            </w:pPr>
          </w:p>
        </w:tc>
        <w:tc>
          <w:tcPr>
            <w:tcW w:w="968" w:type="dxa"/>
            <w:vAlign w:val="top"/>
          </w:tcPr>
          <w:p w14:paraId="3E5A694F">
            <w:pPr>
              <w:pStyle w:val="6"/>
            </w:pPr>
          </w:p>
        </w:tc>
      </w:tr>
      <w:tr w14:paraId="43EF24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70A16AF0">
            <w:pPr>
              <w:spacing w:before="205" w:line="276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2"/>
                <w:position w:val="2"/>
                <w:sz w:val="19"/>
                <w:szCs w:val="19"/>
              </w:rPr>
              <w:t>21011</w:t>
            </w:r>
          </w:p>
        </w:tc>
        <w:tc>
          <w:tcPr>
            <w:tcW w:w="1159" w:type="dxa"/>
            <w:vAlign w:val="top"/>
          </w:tcPr>
          <w:p w14:paraId="15C8AD00">
            <w:pPr>
              <w:spacing w:before="49" w:line="255" w:lineRule="exact"/>
              <w:ind w:left="11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行政事业</w:t>
            </w:r>
          </w:p>
          <w:p w14:paraId="5525B31D">
            <w:pPr>
              <w:spacing w:before="57" w:line="255" w:lineRule="exact"/>
              <w:ind w:left="12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1"/>
                <w:sz w:val="19"/>
                <w:szCs w:val="19"/>
              </w:rPr>
              <w:t>单位医疗</w:t>
            </w:r>
          </w:p>
        </w:tc>
        <w:tc>
          <w:tcPr>
            <w:tcW w:w="1036" w:type="dxa"/>
            <w:vAlign w:val="top"/>
          </w:tcPr>
          <w:p w14:paraId="056226F0">
            <w:pPr>
              <w:spacing w:before="253" w:line="195" w:lineRule="auto"/>
              <w:ind w:left="50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9"/>
                <w:szCs w:val="19"/>
              </w:rPr>
              <w:t>14.79</w:t>
            </w:r>
          </w:p>
        </w:tc>
        <w:tc>
          <w:tcPr>
            <w:tcW w:w="1036" w:type="dxa"/>
            <w:vAlign w:val="top"/>
          </w:tcPr>
          <w:p w14:paraId="6DB50D8E">
            <w:pPr>
              <w:spacing w:before="253" w:line="195" w:lineRule="auto"/>
              <w:ind w:left="51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9"/>
                <w:szCs w:val="19"/>
              </w:rPr>
              <w:t>14.79</w:t>
            </w:r>
          </w:p>
        </w:tc>
        <w:tc>
          <w:tcPr>
            <w:tcW w:w="1036" w:type="dxa"/>
            <w:vAlign w:val="top"/>
          </w:tcPr>
          <w:p w14:paraId="2A427F84">
            <w:pPr>
              <w:pStyle w:val="6"/>
            </w:pPr>
          </w:p>
        </w:tc>
        <w:tc>
          <w:tcPr>
            <w:tcW w:w="964" w:type="dxa"/>
            <w:vAlign w:val="top"/>
          </w:tcPr>
          <w:p w14:paraId="0F81CA0B">
            <w:pPr>
              <w:pStyle w:val="6"/>
            </w:pPr>
          </w:p>
        </w:tc>
        <w:tc>
          <w:tcPr>
            <w:tcW w:w="964" w:type="dxa"/>
            <w:vAlign w:val="top"/>
          </w:tcPr>
          <w:p w14:paraId="33003F68">
            <w:pPr>
              <w:pStyle w:val="6"/>
            </w:pPr>
          </w:p>
        </w:tc>
        <w:tc>
          <w:tcPr>
            <w:tcW w:w="1027" w:type="dxa"/>
            <w:vAlign w:val="top"/>
          </w:tcPr>
          <w:p w14:paraId="65A7F6C8">
            <w:pPr>
              <w:pStyle w:val="6"/>
            </w:pPr>
          </w:p>
        </w:tc>
        <w:tc>
          <w:tcPr>
            <w:tcW w:w="968" w:type="dxa"/>
            <w:vAlign w:val="top"/>
          </w:tcPr>
          <w:p w14:paraId="4BC4002B">
            <w:pPr>
              <w:pStyle w:val="6"/>
            </w:pPr>
          </w:p>
        </w:tc>
      </w:tr>
      <w:tr w14:paraId="2D251C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128785EB">
            <w:pPr>
              <w:spacing w:before="205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1"/>
                <w:position w:val="2"/>
                <w:sz w:val="19"/>
                <w:szCs w:val="19"/>
              </w:rPr>
              <w:t>2101101</w:t>
            </w:r>
          </w:p>
        </w:tc>
        <w:tc>
          <w:tcPr>
            <w:tcW w:w="1159" w:type="dxa"/>
            <w:vAlign w:val="top"/>
          </w:tcPr>
          <w:p w14:paraId="642E465E">
            <w:pPr>
              <w:spacing w:before="48" w:line="277" w:lineRule="auto"/>
              <w:ind w:left="137" w:right="262" w:hanging="2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行政单位</w:t>
            </w:r>
            <w:r>
              <w:rPr>
                <w:rFonts w:ascii="FangSong" w:hAnsi="FangSong" w:eastAsia="FangSong" w:cs="FangSong"/>
                <w:spacing w:val="-9"/>
                <w:sz w:val="19"/>
                <w:szCs w:val="19"/>
              </w:rPr>
              <w:t>医疗</w:t>
            </w:r>
          </w:p>
        </w:tc>
        <w:tc>
          <w:tcPr>
            <w:tcW w:w="1036" w:type="dxa"/>
            <w:vAlign w:val="top"/>
          </w:tcPr>
          <w:p w14:paraId="7C7352DF">
            <w:pPr>
              <w:spacing w:before="252" w:line="195" w:lineRule="auto"/>
              <w:ind w:left="50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9"/>
                <w:szCs w:val="19"/>
              </w:rPr>
              <w:t>14.79</w:t>
            </w:r>
          </w:p>
        </w:tc>
        <w:tc>
          <w:tcPr>
            <w:tcW w:w="1036" w:type="dxa"/>
            <w:vAlign w:val="top"/>
          </w:tcPr>
          <w:p w14:paraId="5A5E27C1">
            <w:pPr>
              <w:spacing w:before="252" w:line="195" w:lineRule="auto"/>
              <w:ind w:left="51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9"/>
                <w:szCs w:val="19"/>
              </w:rPr>
              <w:t>14.79</w:t>
            </w:r>
          </w:p>
        </w:tc>
        <w:tc>
          <w:tcPr>
            <w:tcW w:w="1036" w:type="dxa"/>
            <w:vAlign w:val="top"/>
          </w:tcPr>
          <w:p w14:paraId="72A95896">
            <w:pPr>
              <w:pStyle w:val="6"/>
            </w:pPr>
          </w:p>
        </w:tc>
        <w:tc>
          <w:tcPr>
            <w:tcW w:w="964" w:type="dxa"/>
            <w:vAlign w:val="top"/>
          </w:tcPr>
          <w:p w14:paraId="7EC54CE6">
            <w:pPr>
              <w:pStyle w:val="6"/>
            </w:pPr>
          </w:p>
        </w:tc>
        <w:tc>
          <w:tcPr>
            <w:tcW w:w="964" w:type="dxa"/>
            <w:vAlign w:val="top"/>
          </w:tcPr>
          <w:p w14:paraId="389BD0EE">
            <w:pPr>
              <w:pStyle w:val="6"/>
            </w:pPr>
          </w:p>
        </w:tc>
        <w:tc>
          <w:tcPr>
            <w:tcW w:w="1027" w:type="dxa"/>
            <w:vAlign w:val="top"/>
          </w:tcPr>
          <w:p w14:paraId="028FF18F">
            <w:pPr>
              <w:pStyle w:val="6"/>
            </w:pPr>
          </w:p>
        </w:tc>
        <w:tc>
          <w:tcPr>
            <w:tcW w:w="968" w:type="dxa"/>
            <w:vAlign w:val="top"/>
          </w:tcPr>
          <w:p w14:paraId="2DE00A94">
            <w:pPr>
              <w:pStyle w:val="6"/>
            </w:pPr>
          </w:p>
        </w:tc>
      </w:tr>
      <w:tr w14:paraId="7D8D43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044" w:type="dxa"/>
            <w:vAlign w:val="top"/>
          </w:tcPr>
          <w:p w14:paraId="78BED813">
            <w:pPr>
              <w:spacing w:before="205" w:line="276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1"/>
                <w:position w:val="2"/>
                <w:sz w:val="19"/>
                <w:szCs w:val="19"/>
              </w:rPr>
              <w:t>221</w:t>
            </w:r>
          </w:p>
        </w:tc>
        <w:tc>
          <w:tcPr>
            <w:tcW w:w="1159" w:type="dxa"/>
            <w:vAlign w:val="top"/>
          </w:tcPr>
          <w:p w14:paraId="3B95F94D">
            <w:pPr>
              <w:spacing w:before="48" w:line="278" w:lineRule="auto"/>
              <w:ind w:left="119" w:right="262" w:hanging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住房保障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支出</w:t>
            </w:r>
          </w:p>
        </w:tc>
        <w:tc>
          <w:tcPr>
            <w:tcW w:w="1036" w:type="dxa"/>
            <w:vAlign w:val="top"/>
          </w:tcPr>
          <w:p w14:paraId="3E48C4F2">
            <w:pPr>
              <w:spacing w:before="252" w:line="195" w:lineRule="auto"/>
              <w:ind w:left="49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21.77</w:t>
            </w:r>
          </w:p>
        </w:tc>
        <w:tc>
          <w:tcPr>
            <w:tcW w:w="1036" w:type="dxa"/>
            <w:vAlign w:val="top"/>
          </w:tcPr>
          <w:p w14:paraId="248B7F07">
            <w:pPr>
              <w:spacing w:before="252" w:line="195" w:lineRule="auto"/>
              <w:ind w:left="49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21.77</w:t>
            </w:r>
          </w:p>
        </w:tc>
        <w:tc>
          <w:tcPr>
            <w:tcW w:w="1036" w:type="dxa"/>
            <w:vAlign w:val="top"/>
          </w:tcPr>
          <w:p w14:paraId="13B6494B">
            <w:pPr>
              <w:pStyle w:val="6"/>
            </w:pPr>
          </w:p>
        </w:tc>
        <w:tc>
          <w:tcPr>
            <w:tcW w:w="964" w:type="dxa"/>
            <w:vAlign w:val="top"/>
          </w:tcPr>
          <w:p w14:paraId="1546D3DA">
            <w:pPr>
              <w:pStyle w:val="6"/>
            </w:pPr>
          </w:p>
        </w:tc>
        <w:tc>
          <w:tcPr>
            <w:tcW w:w="964" w:type="dxa"/>
            <w:vAlign w:val="top"/>
          </w:tcPr>
          <w:p w14:paraId="58EDE8D9">
            <w:pPr>
              <w:pStyle w:val="6"/>
            </w:pPr>
          </w:p>
        </w:tc>
        <w:tc>
          <w:tcPr>
            <w:tcW w:w="1027" w:type="dxa"/>
            <w:vAlign w:val="top"/>
          </w:tcPr>
          <w:p w14:paraId="021FE47A">
            <w:pPr>
              <w:pStyle w:val="6"/>
            </w:pPr>
          </w:p>
        </w:tc>
        <w:tc>
          <w:tcPr>
            <w:tcW w:w="968" w:type="dxa"/>
            <w:vAlign w:val="top"/>
          </w:tcPr>
          <w:p w14:paraId="0EFB47B3">
            <w:pPr>
              <w:pStyle w:val="6"/>
            </w:pPr>
          </w:p>
        </w:tc>
      </w:tr>
    </w:tbl>
    <w:p w14:paraId="27D6846A">
      <w:pPr>
        <w:pStyle w:val="2"/>
      </w:pPr>
    </w:p>
    <w:p w14:paraId="16D6510D">
      <w:pPr>
        <w:sectPr>
          <w:footerReference r:id="rId14" w:type="default"/>
          <w:pgSz w:w="11906" w:h="16839"/>
          <w:pgMar w:top="400" w:right="1276" w:bottom="1213" w:left="1390" w:header="0" w:footer="992" w:gutter="0"/>
          <w:cols w:space="720" w:num="1"/>
        </w:sectPr>
      </w:pPr>
    </w:p>
    <w:p w14:paraId="49817B2C">
      <w:pPr>
        <w:spacing w:before="42"/>
      </w:pPr>
    </w:p>
    <w:p w14:paraId="01B57ED8">
      <w:pPr>
        <w:spacing w:before="41"/>
      </w:pPr>
    </w:p>
    <w:p w14:paraId="7EAC2C90">
      <w:pPr>
        <w:spacing w:before="41"/>
      </w:pPr>
    </w:p>
    <w:p w14:paraId="1319F2AE">
      <w:pPr>
        <w:spacing w:before="41"/>
      </w:pPr>
    </w:p>
    <w:tbl>
      <w:tblPr>
        <w:tblStyle w:val="5"/>
        <w:tblW w:w="92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"/>
        <w:gridCol w:w="1159"/>
        <w:gridCol w:w="1036"/>
        <w:gridCol w:w="1036"/>
        <w:gridCol w:w="1036"/>
        <w:gridCol w:w="964"/>
        <w:gridCol w:w="964"/>
        <w:gridCol w:w="1027"/>
        <w:gridCol w:w="968"/>
      </w:tblGrid>
      <w:tr w14:paraId="200373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044" w:type="dxa"/>
            <w:tcBorders>
              <w:top w:val="nil"/>
            </w:tcBorders>
            <w:vAlign w:val="top"/>
          </w:tcPr>
          <w:p w14:paraId="6C3C7BBE">
            <w:pPr>
              <w:spacing w:before="211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1"/>
                <w:position w:val="2"/>
                <w:sz w:val="19"/>
                <w:szCs w:val="19"/>
              </w:rPr>
              <w:t>22102</w:t>
            </w:r>
          </w:p>
        </w:tc>
        <w:tc>
          <w:tcPr>
            <w:tcW w:w="1159" w:type="dxa"/>
            <w:tcBorders>
              <w:top w:val="nil"/>
            </w:tcBorders>
            <w:vAlign w:val="top"/>
          </w:tcPr>
          <w:p w14:paraId="02C8BF77">
            <w:pPr>
              <w:spacing w:before="55" w:line="277" w:lineRule="auto"/>
              <w:ind w:left="119" w:right="262" w:hanging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住房改革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支出</w:t>
            </w:r>
          </w:p>
        </w:tc>
        <w:tc>
          <w:tcPr>
            <w:tcW w:w="1036" w:type="dxa"/>
            <w:tcBorders>
              <w:top w:val="nil"/>
            </w:tcBorders>
            <w:vAlign w:val="top"/>
          </w:tcPr>
          <w:p w14:paraId="7C5317B8">
            <w:pPr>
              <w:spacing w:before="258" w:line="195" w:lineRule="auto"/>
              <w:ind w:left="49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21.77</w:t>
            </w:r>
          </w:p>
        </w:tc>
        <w:tc>
          <w:tcPr>
            <w:tcW w:w="1036" w:type="dxa"/>
            <w:tcBorders>
              <w:top w:val="nil"/>
            </w:tcBorders>
            <w:vAlign w:val="top"/>
          </w:tcPr>
          <w:p w14:paraId="0FDB3C49">
            <w:pPr>
              <w:spacing w:before="258" w:line="195" w:lineRule="auto"/>
              <w:ind w:left="49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21.77</w:t>
            </w:r>
          </w:p>
        </w:tc>
        <w:tc>
          <w:tcPr>
            <w:tcW w:w="1036" w:type="dxa"/>
            <w:tcBorders>
              <w:top w:val="nil"/>
            </w:tcBorders>
            <w:vAlign w:val="top"/>
          </w:tcPr>
          <w:p w14:paraId="018E57DA">
            <w:pPr>
              <w:pStyle w:val="6"/>
            </w:pPr>
          </w:p>
        </w:tc>
        <w:tc>
          <w:tcPr>
            <w:tcW w:w="964" w:type="dxa"/>
            <w:tcBorders>
              <w:top w:val="nil"/>
            </w:tcBorders>
            <w:vAlign w:val="top"/>
          </w:tcPr>
          <w:p w14:paraId="45B17608">
            <w:pPr>
              <w:pStyle w:val="6"/>
            </w:pPr>
          </w:p>
        </w:tc>
        <w:tc>
          <w:tcPr>
            <w:tcW w:w="964" w:type="dxa"/>
            <w:tcBorders>
              <w:top w:val="nil"/>
            </w:tcBorders>
            <w:vAlign w:val="top"/>
          </w:tcPr>
          <w:p w14:paraId="629E95E0">
            <w:pPr>
              <w:pStyle w:val="6"/>
            </w:pPr>
          </w:p>
        </w:tc>
        <w:tc>
          <w:tcPr>
            <w:tcW w:w="1027" w:type="dxa"/>
            <w:tcBorders>
              <w:top w:val="nil"/>
            </w:tcBorders>
            <w:vAlign w:val="top"/>
          </w:tcPr>
          <w:p w14:paraId="28C9324A">
            <w:pPr>
              <w:pStyle w:val="6"/>
            </w:pPr>
          </w:p>
        </w:tc>
        <w:tc>
          <w:tcPr>
            <w:tcW w:w="968" w:type="dxa"/>
            <w:tcBorders>
              <w:top w:val="nil"/>
            </w:tcBorders>
            <w:vAlign w:val="top"/>
          </w:tcPr>
          <w:p w14:paraId="1163BF8F">
            <w:pPr>
              <w:pStyle w:val="6"/>
            </w:pPr>
          </w:p>
        </w:tc>
      </w:tr>
      <w:tr w14:paraId="61813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044" w:type="dxa"/>
            <w:vAlign w:val="top"/>
          </w:tcPr>
          <w:p w14:paraId="20D617C8">
            <w:pPr>
              <w:spacing w:before="203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1"/>
                <w:position w:val="2"/>
                <w:sz w:val="19"/>
                <w:szCs w:val="19"/>
              </w:rPr>
              <w:t>2210201</w:t>
            </w:r>
          </w:p>
        </w:tc>
        <w:tc>
          <w:tcPr>
            <w:tcW w:w="1159" w:type="dxa"/>
            <w:vAlign w:val="top"/>
          </w:tcPr>
          <w:p w14:paraId="21137693">
            <w:pPr>
              <w:spacing w:before="46" w:line="279" w:lineRule="auto"/>
              <w:ind w:left="117" w:right="26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住房公积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金</w:t>
            </w:r>
          </w:p>
        </w:tc>
        <w:tc>
          <w:tcPr>
            <w:tcW w:w="1036" w:type="dxa"/>
            <w:vAlign w:val="top"/>
          </w:tcPr>
          <w:p w14:paraId="1C916FF7">
            <w:pPr>
              <w:spacing w:before="250" w:line="195" w:lineRule="auto"/>
              <w:ind w:left="49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21.77</w:t>
            </w:r>
          </w:p>
        </w:tc>
        <w:tc>
          <w:tcPr>
            <w:tcW w:w="1036" w:type="dxa"/>
            <w:vAlign w:val="top"/>
          </w:tcPr>
          <w:p w14:paraId="4837CE8A">
            <w:pPr>
              <w:spacing w:before="250" w:line="195" w:lineRule="auto"/>
              <w:ind w:left="49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21.77</w:t>
            </w:r>
          </w:p>
        </w:tc>
        <w:tc>
          <w:tcPr>
            <w:tcW w:w="1036" w:type="dxa"/>
            <w:vAlign w:val="top"/>
          </w:tcPr>
          <w:p w14:paraId="11739141">
            <w:pPr>
              <w:pStyle w:val="6"/>
            </w:pPr>
          </w:p>
        </w:tc>
        <w:tc>
          <w:tcPr>
            <w:tcW w:w="964" w:type="dxa"/>
            <w:vAlign w:val="top"/>
          </w:tcPr>
          <w:p w14:paraId="67A5508E">
            <w:pPr>
              <w:pStyle w:val="6"/>
            </w:pPr>
          </w:p>
        </w:tc>
        <w:tc>
          <w:tcPr>
            <w:tcW w:w="964" w:type="dxa"/>
            <w:vAlign w:val="top"/>
          </w:tcPr>
          <w:p w14:paraId="7FD86828">
            <w:pPr>
              <w:pStyle w:val="6"/>
            </w:pPr>
          </w:p>
        </w:tc>
        <w:tc>
          <w:tcPr>
            <w:tcW w:w="1027" w:type="dxa"/>
            <w:vAlign w:val="top"/>
          </w:tcPr>
          <w:p w14:paraId="3F010FFD">
            <w:pPr>
              <w:pStyle w:val="6"/>
            </w:pPr>
          </w:p>
        </w:tc>
        <w:tc>
          <w:tcPr>
            <w:tcW w:w="968" w:type="dxa"/>
            <w:vAlign w:val="top"/>
          </w:tcPr>
          <w:p w14:paraId="769C3F81">
            <w:pPr>
              <w:pStyle w:val="6"/>
            </w:pPr>
          </w:p>
        </w:tc>
      </w:tr>
    </w:tbl>
    <w:p w14:paraId="38F45CC4">
      <w:pPr>
        <w:spacing w:before="44" w:line="255" w:lineRule="exact"/>
        <w:ind w:left="126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8"/>
          <w:position w:val="1"/>
          <w:sz w:val="19"/>
          <w:szCs w:val="19"/>
        </w:rPr>
        <w:t>注：本表反映部门本年度取得的各项收入情况。</w:t>
      </w:r>
    </w:p>
    <w:p w14:paraId="0EDFF165">
      <w:pPr>
        <w:spacing w:line="255" w:lineRule="exact"/>
        <w:rPr>
          <w:rFonts w:ascii="FangSong" w:hAnsi="FangSong" w:eastAsia="FangSong" w:cs="FangSong"/>
          <w:sz w:val="19"/>
          <w:szCs w:val="19"/>
        </w:rPr>
        <w:sectPr>
          <w:footerReference r:id="rId15" w:type="default"/>
          <w:pgSz w:w="11906" w:h="16839"/>
          <w:pgMar w:top="400" w:right="1276" w:bottom="1213" w:left="1390" w:header="0" w:footer="992" w:gutter="0"/>
          <w:cols w:space="720" w:num="1"/>
        </w:sectPr>
      </w:pPr>
    </w:p>
    <w:p w14:paraId="7553009B">
      <w:pPr>
        <w:pStyle w:val="2"/>
        <w:spacing w:line="289" w:lineRule="auto"/>
      </w:pPr>
    </w:p>
    <w:p w14:paraId="2109B4B4">
      <w:pPr>
        <w:pStyle w:val="2"/>
        <w:spacing w:line="289" w:lineRule="auto"/>
      </w:pPr>
    </w:p>
    <w:p w14:paraId="3A48A1C2">
      <w:pPr>
        <w:pStyle w:val="2"/>
        <w:spacing w:line="289" w:lineRule="auto"/>
      </w:pPr>
    </w:p>
    <w:p w14:paraId="5D7C784D">
      <w:pPr>
        <w:pStyle w:val="2"/>
        <w:spacing w:line="290" w:lineRule="auto"/>
      </w:pPr>
    </w:p>
    <w:p w14:paraId="2ED19060">
      <w:pPr>
        <w:spacing w:before="100" w:line="410" w:lineRule="exact"/>
        <w:ind w:left="3903"/>
        <w:outlineLvl w:val="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position w:val="1"/>
          <w:sz w:val="31"/>
          <w:szCs w:val="31"/>
        </w:rPr>
        <w:t>支出决算表</w:t>
      </w:r>
    </w:p>
    <w:p w14:paraId="20C055A8">
      <w:pPr>
        <w:spacing w:before="123" w:line="282" w:lineRule="auto"/>
        <w:ind w:left="122" w:right="113" w:firstLine="8231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1"/>
          <w:sz w:val="19"/>
          <w:szCs w:val="19"/>
        </w:rPr>
        <w:t>公开</w:t>
      </w:r>
      <w:r>
        <w:rPr>
          <w:rFonts w:ascii="FangSong" w:hAnsi="FangSong" w:eastAsia="FangSong" w:cs="FangSong"/>
          <w:spacing w:val="-33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19"/>
          <w:szCs w:val="19"/>
        </w:rPr>
        <w:t>03</w:t>
      </w:r>
      <w:r>
        <w:rPr>
          <w:rFonts w:ascii="Times New Roman" w:hAnsi="Times New Roman" w:eastAsia="Times New Roman" w:cs="Times New Roman"/>
          <w:spacing w:val="12"/>
          <w:w w:val="101"/>
          <w:position w:val="-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1"/>
          <w:sz w:val="19"/>
          <w:szCs w:val="19"/>
        </w:rPr>
        <w:t>表</w:t>
      </w:r>
      <w:r>
        <w:rPr>
          <w:rFonts w:ascii="FangSong" w:hAnsi="FangSong" w:eastAsia="FangSong" w:cs="FangSong"/>
          <w:spacing w:val="4"/>
          <w:sz w:val="19"/>
          <w:szCs w:val="19"/>
        </w:rPr>
        <w:t>部门</w:t>
      </w:r>
      <w:r>
        <w:rPr>
          <w:rFonts w:ascii="FangSong" w:hAnsi="FangSong" w:eastAsia="FangSong" w:cs="FangSong"/>
          <w:spacing w:val="-56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4"/>
          <w:sz w:val="19"/>
          <w:szCs w:val="19"/>
        </w:rPr>
        <w:t xml:space="preserve">：高阳县司法局                         </w:t>
      </w:r>
      <w:r>
        <w:rPr>
          <w:rFonts w:ascii="Times New Roman" w:hAnsi="Times New Roman" w:eastAsia="Times New Roman" w:cs="Times New Roman"/>
          <w:spacing w:val="4"/>
          <w:position w:val="-1"/>
          <w:sz w:val="19"/>
          <w:szCs w:val="19"/>
        </w:rPr>
        <w:t xml:space="preserve">2024 </w:t>
      </w:r>
      <w:r>
        <w:rPr>
          <w:rFonts w:ascii="FangSong" w:hAnsi="FangSong" w:eastAsia="FangSong" w:cs="FangSong"/>
          <w:spacing w:val="4"/>
          <w:sz w:val="19"/>
          <w:szCs w:val="19"/>
        </w:rPr>
        <w:t xml:space="preserve">年度                         </w:t>
      </w:r>
      <w:r>
        <w:rPr>
          <w:rFonts w:ascii="FangSong" w:hAnsi="FangSong" w:eastAsia="FangSong" w:cs="FangSong"/>
          <w:spacing w:val="3"/>
          <w:sz w:val="19"/>
          <w:szCs w:val="19"/>
        </w:rPr>
        <w:t xml:space="preserve">  金额单位：万元</w:t>
      </w:r>
    </w:p>
    <w:tbl>
      <w:tblPr>
        <w:tblStyle w:val="5"/>
        <w:tblW w:w="93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"/>
        <w:gridCol w:w="1186"/>
        <w:gridCol w:w="1127"/>
        <w:gridCol w:w="1125"/>
        <w:gridCol w:w="1126"/>
        <w:gridCol w:w="1125"/>
        <w:gridCol w:w="1126"/>
        <w:gridCol w:w="1491"/>
      </w:tblGrid>
      <w:tr w14:paraId="11E83A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30" w:type="dxa"/>
            <w:gridSpan w:val="2"/>
            <w:vAlign w:val="top"/>
          </w:tcPr>
          <w:p w14:paraId="7B378C40">
            <w:pPr>
              <w:spacing w:before="148" w:line="257" w:lineRule="exact"/>
              <w:ind w:left="9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4"/>
                <w:position w:val="1"/>
                <w:sz w:val="19"/>
                <w:szCs w:val="19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 w14:paraId="335C507E">
            <w:pPr>
              <w:pStyle w:val="6"/>
              <w:spacing w:line="405" w:lineRule="auto"/>
            </w:pPr>
          </w:p>
          <w:p w14:paraId="4AFE1905">
            <w:pPr>
              <w:spacing w:before="62" w:line="302" w:lineRule="auto"/>
              <w:ind w:left="372" w:right="163" w:hanging="20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本年支出</w:t>
            </w: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合计</w:t>
            </w:r>
          </w:p>
        </w:tc>
        <w:tc>
          <w:tcPr>
            <w:tcW w:w="1125" w:type="dxa"/>
            <w:vMerge w:val="restart"/>
            <w:tcBorders>
              <w:bottom w:val="nil"/>
            </w:tcBorders>
            <w:vAlign w:val="top"/>
          </w:tcPr>
          <w:p w14:paraId="565943F5">
            <w:pPr>
              <w:pStyle w:val="6"/>
              <w:spacing w:line="280" w:lineRule="auto"/>
            </w:pPr>
          </w:p>
          <w:p w14:paraId="2AC164EE">
            <w:pPr>
              <w:pStyle w:val="6"/>
              <w:spacing w:line="280" w:lineRule="auto"/>
            </w:pPr>
          </w:p>
          <w:p w14:paraId="2F7FA785">
            <w:pPr>
              <w:spacing w:before="62" w:line="256" w:lineRule="exact"/>
              <w:ind w:left="17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基本支出</w:t>
            </w:r>
          </w:p>
        </w:tc>
        <w:tc>
          <w:tcPr>
            <w:tcW w:w="1126" w:type="dxa"/>
            <w:vMerge w:val="restart"/>
            <w:tcBorders>
              <w:bottom w:val="nil"/>
            </w:tcBorders>
            <w:vAlign w:val="top"/>
          </w:tcPr>
          <w:p w14:paraId="404631FD">
            <w:pPr>
              <w:pStyle w:val="6"/>
              <w:spacing w:line="280" w:lineRule="auto"/>
            </w:pPr>
          </w:p>
          <w:p w14:paraId="6BCE74AB">
            <w:pPr>
              <w:pStyle w:val="6"/>
              <w:spacing w:line="280" w:lineRule="auto"/>
            </w:pPr>
          </w:p>
          <w:p w14:paraId="4B631BEB">
            <w:pPr>
              <w:spacing w:before="62" w:line="258" w:lineRule="exact"/>
              <w:ind w:left="17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7"/>
                <w:position w:val="1"/>
                <w:sz w:val="19"/>
                <w:szCs w:val="19"/>
              </w:rPr>
              <w:t>项</w:t>
            </w:r>
            <w:r>
              <w:rPr>
                <w:rFonts w:ascii="FangSong" w:hAnsi="FangSong" w:eastAsia="FangSong" w:cs="FangSong"/>
                <w:spacing w:val="-42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FangSong" w:hAnsi="FangSong" w:eastAsia="FangSong" w:cs="FangSong"/>
                <w:spacing w:val="-7"/>
                <w:position w:val="1"/>
                <w:sz w:val="19"/>
                <w:szCs w:val="19"/>
              </w:rPr>
              <w:t>目支出</w:t>
            </w:r>
          </w:p>
        </w:tc>
        <w:tc>
          <w:tcPr>
            <w:tcW w:w="1125" w:type="dxa"/>
            <w:vMerge w:val="restart"/>
            <w:tcBorders>
              <w:bottom w:val="nil"/>
            </w:tcBorders>
            <w:vAlign w:val="top"/>
          </w:tcPr>
          <w:p w14:paraId="5B12D416">
            <w:pPr>
              <w:pStyle w:val="6"/>
              <w:spacing w:line="405" w:lineRule="auto"/>
            </w:pPr>
          </w:p>
          <w:p w14:paraId="0D404852">
            <w:pPr>
              <w:spacing w:before="61" w:line="303" w:lineRule="auto"/>
              <w:ind w:left="377" w:right="159" w:hanging="20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上缴上级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支出</w:t>
            </w:r>
          </w:p>
        </w:tc>
        <w:tc>
          <w:tcPr>
            <w:tcW w:w="1126" w:type="dxa"/>
            <w:vMerge w:val="restart"/>
            <w:tcBorders>
              <w:bottom w:val="nil"/>
            </w:tcBorders>
            <w:vAlign w:val="top"/>
          </w:tcPr>
          <w:p w14:paraId="6955DAF4">
            <w:pPr>
              <w:pStyle w:val="6"/>
              <w:spacing w:line="280" w:lineRule="auto"/>
            </w:pPr>
          </w:p>
          <w:p w14:paraId="6F8E1A08">
            <w:pPr>
              <w:pStyle w:val="6"/>
              <w:spacing w:line="280" w:lineRule="auto"/>
            </w:pPr>
          </w:p>
          <w:p w14:paraId="2315F7A3">
            <w:pPr>
              <w:spacing w:before="62" w:line="258" w:lineRule="exact"/>
              <w:ind w:left="17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经营支出</w:t>
            </w:r>
          </w:p>
        </w:tc>
        <w:tc>
          <w:tcPr>
            <w:tcW w:w="1491" w:type="dxa"/>
            <w:vMerge w:val="restart"/>
            <w:tcBorders>
              <w:bottom w:val="nil"/>
            </w:tcBorders>
            <w:vAlign w:val="top"/>
          </w:tcPr>
          <w:p w14:paraId="3EBCE9F8">
            <w:pPr>
              <w:pStyle w:val="6"/>
              <w:spacing w:line="406" w:lineRule="auto"/>
            </w:pPr>
          </w:p>
          <w:p w14:paraId="5BE63F57">
            <w:pPr>
              <w:spacing w:before="62" w:line="302" w:lineRule="auto"/>
              <w:ind w:left="453" w:right="144" w:hanging="29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对附属单位补</w:t>
            </w: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助支出</w:t>
            </w:r>
          </w:p>
        </w:tc>
      </w:tr>
      <w:tr w14:paraId="26CD5C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</w:trPr>
        <w:tc>
          <w:tcPr>
            <w:tcW w:w="1044" w:type="dxa"/>
            <w:vAlign w:val="top"/>
          </w:tcPr>
          <w:p w14:paraId="245B94E8">
            <w:pPr>
              <w:pStyle w:val="6"/>
              <w:spacing w:line="297" w:lineRule="auto"/>
            </w:pPr>
          </w:p>
          <w:p w14:paraId="0C50C386">
            <w:pPr>
              <w:spacing w:before="62" w:line="256" w:lineRule="exact"/>
              <w:ind w:left="13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科目代码</w:t>
            </w:r>
          </w:p>
        </w:tc>
        <w:tc>
          <w:tcPr>
            <w:tcW w:w="1186" w:type="dxa"/>
            <w:vAlign w:val="top"/>
          </w:tcPr>
          <w:p w14:paraId="3907E899">
            <w:pPr>
              <w:pStyle w:val="6"/>
              <w:spacing w:line="297" w:lineRule="auto"/>
            </w:pPr>
          </w:p>
          <w:p w14:paraId="27B099F8">
            <w:pPr>
              <w:spacing w:before="62" w:line="254" w:lineRule="exact"/>
              <w:ind w:left="20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 w14:paraId="4F020865">
            <w:pPr>
              <w:pStyle w:val="6"/>
            </w:pPr>
          </w:p>
        </w:tc>
        <w:tc>
          <w:tcPr>
            <w:tcW w:w="1125" w:type="dxa"/>
            <w:vMerge w:val="continue"/>
            <w:tcBorders>
              <w:top w:val="nil"/>
            </w:tcBorders>
            <w:vAlign w:val="top"/>
          </w:tcPr>
          <w:p w14:paraId="05B7D09A">
            <w:pPr>
              <w:pStyle w:val="6"/>
            </w:pPr>
          </w:p>
        </w:tc>
        <w:tc>
          <w:tcPr>
            <w:tcW w:w="1126" w:type="dxa"/>
            <w:vMerge w:val="continue"/>
            <w:tcBorders>
              <w:top w:val="nil"/>
            </w:tcBorders>
            <w:vAlign w:val="top"/>
          </w:tcPr>
          <w:p w14:paraId="28314AC1">
            <w:pPr>
              <w:pStyle w:val="6"/>
            </w:pPr>
          </w:p>
        </w:tc>
        <w:tc>
          <w:tcPr>
            <w:tcW w:w="1125" w:type="dxa"/>
            <w:vMerge w:val="continue"/>
            <w:tcBorders>
              <w:top w:val="nil"/>
            </w:tcBorders>
            <w:vAlign w:val="top"/>
          </w:tcPr>
          <w:p w14:paraId="26AE9DBA">
            <w:pPr>
              <w:pStyle w:val="6"/>
            </w:pPr>
          </w:p>
        </w:tc>
        <w:tc>
          <w:tcPr>
            <w:tcW w:w="1126" w:type="dxa"/>
            <w:vMerge w:val="continue"/>
            <w:tcBorders>
              <w:top w:val="nil"/>
            </w:tcBorders>
            <w:vAlign w:val="top"/>
          </w:tcPr>
          <w:p w14:paraId="061288AE">
            <w:pPr>
              <w:pStyle w:val="6"/>
            </w:pPr>
          </w:p>
        </w:tc>
        <w:tc>
          <w:tcPr>
            <w:tcW w:w="1491" w:type="dxa"/>
            <w:vMerge w:val="continue"/>
            <w:tcBorders>
              <w:top w:val="nil"/>
            </w:tcBorders>
            <w:vAlign w:val="top"/>
          </w:tcPr>
          <w:p w14:paraId="6B75D530">
            <w:pPr>
              <w:pStyle w:val="6"/>
            </w:pPr>
          </w:p>
        </w:tc>
      </w:tr>
      <w:tr w14:paraId="0B821F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230" w:type="dxa"/>
            <w:gridSpan w:val="2"/>
            <w:vAlign w:val="top"/>
          </w:tcPr>
          <w:p w14:paraId="5210E002">
            <w:pPr>
              <w:spacing w:before="118" w:line="256" w:lineRule="exact"/>
              <w:ind w:left="92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栏次</w:t>
            </w:r>
          </w:p>
        </w:tc>
        <w:tc>
          <w:tcPr>
            <w:tcW w:w="1127" w:type="dxa"/>
            <w:vAlign w:val="top"/>
          </w:tcPr>
          <w:p w14:paraId="1689C2F3">
            <w:pPr>
              <w:spacing w:before="165" w:line="195" w:lineRule="auto"/>
              <w:ind w:left="5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1125" w:type="dxa"/>
            <w:vAlign w:val="top"/>
          </w:tcPr>
          <w:p w14:paraId="02640055">
            <w:pPr>
              <w:spacing w:before="165" w:line="195" w:lineRule="auto"/>
              <w:ind w:left="5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1126" w:type="dxa"/>
            <w:vAlign w:val="top"/>
          </w:tcPr>
          <w:p w14:paraId="67BDD173">
            <w:pPr>
              <w:spacing w:before="165" w:line="195" w:lineRule="auto"/>
              <w:ind w:left="5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1125" w:type="dxa"/>
            <w:vAlign w:val="top"/>
          </w:tcPr>
          <w:p w14:paraId="51E6DCFC">
            <w:pPr>
              <w:spacing w:before="165" w:line="195" w:lineRule="auto"/>
              <w:ind w:left="51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4</w:t>
            </w:r>
          </w:p>
        </w:tc>
        <w:tc>
          <w:tcPr>
            <w:tcW w:w="1126" w:type="dxa"/>
            <w:vAlign w:val="top"/>
          </w:tcPr>
          <w:p w14:paraId="47789765">
            <w:pPr>
              <w:spacing w:before="168" w:line="192" w:lineRule="auto"/>
              <w:ind w:left="5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</w:t>
            </w:r>
          </w:p>
        </w:tc>
        <w:tc>
          <w:tcPr>
            <w:tcW w:w="1491" w:type="dxa"/>
            <w:vAlign w:val="top"/>
          </w:tcPr>
          <w:p w14:paraId="513C4587">
            <w:pPr>
              <w:spacing w:before="165" w:line="195" w:lineRule="auto"/>
              <w:ind w:left="70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</w:t>
            </w:r>
          </w:p>
        </w:tc>
      </w:tr>
      <w:tr w14:paraId="15C84D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230" w:type="dxa"/>
            <w:gridSpan w:val="2"/>
            <w:vAlign w:val="top"/>
          </w:tcPr>
          <w:p w14:paraId="6B38A7F2">
            <w:pPr>
              <w:spacing w:before="48" w:line="256" w:lineRule="exact"/>
              <w:ind w:left="92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合计</w:t>
            </w:r>
          </w:p>
        </w:tc>
        <w:tc>
          <w:tcPr>
            <w:tcW w:w="1127" w:type="dxa"/>
            <w:vAlign w:val="top"/>
          </w:tcPr>
          <w:p w14:paraId="37D122C9">
            <w:pPr>
              <w:spacing w:before="93" w:line="195" w:lineRule="auto"/>
              <w:ind w:left="47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  <w:tc>
          <w:tcPr>
            <w:tcW w:w="1125" w:type="dxa"/>
            <w:vAlign w:val="top"/>
          </w:tcPr>
          <w:p w14:paraId="5526CB3A">
            <w:pPr>
              <w:spacing w:before="93" w:line="195" w:lineRule="auto"/>
              <w:ind w:left="46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19"/>
                <w:szCs w:val="19"/>
              </w:rPr>
              <w:t>450.01</w:t>
            </w:r>
          </w:p>
        </w:tc>
        <w:tc>
          <w:tcPr>
            <w:tcW w:w="1126" w:type="dxa"/>
            <w:vAlign w:val="top"/>
          </w:tcPr>
          <w:p w14:paraId="616AA23A">
            <w:pPr>
              <w:spacing w:before="93" w:line="195" w:lineRule="auto"/>
              <w:ind w:left="4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216.48</w:t>
            </w:r>
          </w:p>
        </w:tc>
        <w:tc>
          <w:tcPr>
            <w:tcW w:w="1125" w:type="dxa"/>
            <w:vAlign w:val="top"/>
          </w:tcPr>
          <w:p w14:paraId="09888F3A">
            <w:pPr>
              <w:pStyle w:val="6"/>
            </w:pPr>
          </w:p>
        </w:tc>
        <w:tc>
          <w:tcPr>
            <w:tcW w:w="1126" w:type="dxa"/>
            <w:vAlign w:val="top"/>
          </w:tcPr>
          <w:p w14:paraId="20BF5117">
            <w:pPr>
              <w:pStyle w:val="6"/>
            </w:pPr>
          </w:p>
        </w:tc>
        <w:tc>
          <w:tcPr>
            <w:tcW w:w="1491" w:type="dxa"/>
            <w:vAlign w:val="top"/>
          </w:tcPr>
          <w:p w14:paraId="79072076">
            <w:pPr>
              <w:pStyle w:val="6"/>
            </w:pPr>
          </w:p>
        </w:tc>
      </w:tr>
      <w:tr w14:paraId="700D5B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1FF5DDBC">
            <w:pPr>
              <w:spacing w:before="201" w:line="27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2"/>
                <w:sz w:val="19"/>
                <w:szCs w:val="19"/>
              </w:rPr>
              <w:t>204</w:t>
            </w:r>
          </w:p>
        </w:tc>
        <w:tc>
          <w:tcPr>
            <w:tcW w:w="1186" w:type="dxa"/>
            <w:vAlign w:val="top"/>
          </w:tcPr>
          <w:p w14:paraId="5FFC10E1">
            <w:pPr>
              <w:spacing w:before="44" w:line="279" w:lineRule="auto"/>
              <w:ind w:left="117" w:right="279" w:hanging="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公共安全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支出</w:t>
            </w:r>
          </w:p>
        </w:tc>
        <w:tc>
          <w:tcPr>
            <w:tcW w:w="1127" w:type="dxa"/>
            <w:vAlign w:val="top"/>
          </w:tcPr>
          <w:p w14:paraId="43202A05">
            <w:pPr>
              <w:spacing w:before="248" w:line="195" w:lineRule="auto"/>
              <w:ind w:left="47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595.35</w:t>
            </w:r>
          </w:p>
        </w:tc>
        <w:tc>
          <w:tcPr>
            <w:tcW w:w="1125" w:type="dxa"/>
            <w:vAlign w:val="top"/>
          </w:tcPr>
          <w:p w14:paraId="19322CB0">
            <w:pPr>
              <w:spacing w:before="248" w:line="195" w:lineRule="auto"/>
              <w:ind w:left="47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378.87</w:t>
            </w:r>
          </w:p>
        </w:tc>
        <w:tc>
          <w:tcPr>
            <w:tcW w:w="1126" w:type="dxa"/>
            <w:vAlign w:val="top"/>
          </w:tcPr>
          <w:p w14:paraId="480DC26C">
            <w:pPr>
              <w:spacing w:before="248" w:line="195" w:lineRule="auto"/>
              <w:ind w:left="4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216.48</w:t>
            </w:r>
          </w:p>
        </w:tc>
        <w:tc>
          <w:tcPr>
            <w:tcW w:w="1125" w:type="dxa"/>
            <w:vAlign w:val="top"/>
          </w:tcPr>
          <w:p w14:paraId="5313F992">
            <w:pPr>
              <w:pStyle w:val="6"/>
            </w:pPr>
          </w:p>
        </w:tc>
        <w:tc>
          <w:tcPr>
            <w:tcW w:w="1126" w:type="dxa"/>
            <w:vAlign w:val="top"/>
          </w:tcPr>
          <w:p w14:paraId="336D78DA">
            <w:pPr>
              <w:pStyle w:val="6"/>
            </w:pPr>
          </w:p>
        </w:tc>
        <w:tc>
          <w:tcPr>
            <w:tcW w:w="1491" w:type="dxa"/>
            <w:vAlign w:val="top"/>
          </w:tcPr>
          <w:p w14:paraId="1CCB7830">
            <w:pPr>
              <w:pStyle w:val="6"/>
            </w:pPr>
          </w:p>
        </w:tc>
      </w:tr>
      <w:tr w14:paraId="0D6B58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44" w:type="dxa"/>
            <w:vAlign w:val="top"/>
          </w:tcPr>
          <w:p w14:paraId="3F0D1282">
            <w:pPr>
              <w:spacing w:before="45" w:line="261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2"/>
                <w:sz w:val="19"/>
                <w:szCs w:val="19"/>
              </w:rPr>
              <w:t>20406</w:t>
            </w:r>
          </w:p>
        </w:tc>
        <w:tc>
          <w:tcPr>
            <w:tcW w:w="1186" w:type="dxa"/>
            <w:vAlign w:val="top"/>
          </w:tcPr>
          <w:p w14:paraId="39DD1914">
            <w:pPr>
              <w:spacing w:before="55" w:line="209" w:lineRule="auto"/>
              <w:ind w:left="13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5"/>
                <w:sz w:val="19"/>
                <w:szCs w:val="19"/>
              </w:rPr>
              <w:t>司法</w:t>
            </w:r>
          </w:p>
        </w:tc>
        <w:tc>
          <w:tcPr>
            <w:tcW w:w="1127" w:type="dxa"/>
            <w:vAlign w:val="top"/>
          </w:tcPr>
          <w:p w14:paraId="73FC1936">
            <w:pPr>
              <w:spacing w:before="92" w:line="195" w:lineRule="auto"/>
              <w:ind w:left="47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595.35</w:t>
            </w:r>
          </w:p>
        </w:tc>
        <w:tc>
          <w:tcPr>
            <w:tcW w:w="1125" w:type="dxa"/>
            <w:vAlign w:val="top"/>
          </w:tcPr>
          <w:p w14:paraId="08CF4FB1">
            <w:pPr>
              <w:spacing w:before="92" w:line="195" w:lineRule="auto"/>
              <w:ind w:left="47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378.87</w:t>
            </w:r>
          </w:p>
        </w:tc>
        <w:tc>
          <w:tcPr>
            <w:tcW w:w="1126" w:type="dxa"/>
            <w:vAlign w:val="top"/>
          </w:tcPr>
          <w:p w14:paraId="356BC6D6">
            <w:pPr>
              <w:spacing w:before="92" w:line="195" w:lineRule="auto"/>
              <w:ind w:left="4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216.48</w:t>
            </w:r>
          </w:p>
        </w:tc>
        <w:tc>
          <w:tcPr>
            <w:tcW w:w="1125" w:type="dxa"/>
            <w:vAlign w:val="top"/>
          </w:tcPr>
          <w:p w14:paraId="4E1FACED">
            <w:pPr>
              <w:pStyle w:val="6"/>
            </w:pPr>
          </w:p>
        </w:tc>
        <w:tc>
          <w:tcPr>
            <w:tcW w:w="1126" w:type="dxa"/>
            <w:vAlign w:val="top"/>
          </w:tcPr>
          <w:p w14:paraId="0F565847">
            <w:pPr>
              <w:pStyle w:val="6"/>
            </w:pPr>
          </w:p>
        </w:tc>
        <w:tc>
          <w:tcPr>
            <w:tcW w:w="1491" w:type="dxa"/>
            <w:vAlign w:val="top"/>
          </w:tcPr>
          <w:p w14:paraId="57F5624B">
            <w:pPr>
              <w:pStyle w:val="6"/>
            </w:pPr>
          </w:p>
        </w:tc>
      </w:tr>
      <w:tr w14:paraId="59A45C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44" w:type="dxa"/>
            <w:vAlign w:val="top"/>
          </w:tcPr>
          <w:p w14:paraId="2E14323C">
            <w:pPr>
              <w:spacing w:before="47" w:line="259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1"/>
                <w:sz w:val="19"/>
                <w:szCs w:val="19"/>
              </w:rPr>
              <w:t>2040601</w:t>
            </w:r>
          </w:p>
        </w:tc>
        <w:tc>
          <w:tcPr>
            <w:tcW w:w="1186" w:type="dxa"/>
            <w:vAlign w:val="top"/>
          </w:tcPr>
          <w:p w14:paraId="7F259438">
            <w:pPr>
              <w:spacing w:before="47" w:line="254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行政运行</w:t>
            </w:r>
          </w:p>
        </w:tc>
        <w:tc>
          <w:tcPr>
            <w:tcW w:w="1127" w:type="dxa"/>
            <w:vAlign w:val="top"/>
          </w:tcPr>
          <w:p w14:paraId="2A87CE24">
            <w:pPr>
              <w:spacing w:before="94" w:line="195" w:lineRule="auto"/>
              <w:ind w:left="4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19"/>
                <w:szCs w:val="19"/>
              </w:rPr>
              <w:t>411.81</w:t>
            </w:r>
          </w:p>
        </w:tc>
        <w:tc>
          <w:tcPr>
            <w:tcW w:w="1125" w:type="dxa"/>
            <w:vAlign w:val="top"/>
          </w:tcPr>
          <w:p w14:paraId="4DD10C43">
            <w:pPr>
              <w:spacing w:before="94" w:line="195" w:lineRule="auto"/>
              <w:ind w:left="47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378.87</w:t>
            </w:r>
          </w:p>
        </w:tc>
        <w:tc>
          <w:tcPr>
            <w:tcW w:w="1126" w:type="dxa"/>
            <w:vAlign w:val="top"/>
          </w:tcPr>
          <w:p w14:paraId="7B2B01D4">
            <w:pPr>
              <w:spacing w:before="94" w:line="195" w:lineRule="auto"/>
              <w:ind w:left="57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32.94</w:t>
            </w:r>
          </w:p>
        </w:tc>
        <w:tc>
          <w:tcPr>
            <w:tcW w:w="1125" w:type="dxa"/>
            <w:vAlign w:val="top"/>
          </w:tcPr>
          <w:p w14:paraId="58EAE51E">
            <w:pPr>
              <w:pStyle w:val="6"/>
            </w:pPr>
          </w:p>
        </w:tc>
        <w:tc>
          <w:tcPr>
            <w:tcW w:w="1126" w:type="dxa"/>
            <w:vAlign w:val="top"/>
          </w:tcPr>
          <w:p w14:paraId="0C38050A">
            <w:pPr>
              <w:pStyle w:val="6"/>
            </w:pPr>
          </w:p>
        </w:tc>
        <w:tc>
          <w:tcPr>
            <w:tcW w:w="1491" w:type="dxa"/>
            <w:vAlign w:val="top"/>
          </w:tcPr>
          <w:p w14:paraId="3F8C94D2">
            <w:pPr>
              <w:pStyle w:val="6"/>
            </w:pPr>
          </w:p>
        </w:tc>
      </w:tr>
      <w:tr w14:paraId="7F02F3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5374ECD4">
            <w:pPr>
              <w:spacing w:before="202" w:line="27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2"/>
                <w:sz w:val="19"/>
                <w:szCs w:val="19"/>
              </w:rPr>
              <w:t>2040604</w:t>
            </w:r>
          </w:p>
        </w:tc>
        <w:tc>
          <w:tcPr>
            <w:tcW w:w="1186" w:type="dxa"/>
            <w:vAlign w:val="top"/>
          </w:tcPr>
          <w:p w14:paraId="058DE47B">
            <w:pPr>
              <w:spacing w:before="46" w:line="278" w:lineRule="auto"/>
              <w:ind w:left="121" w:right="279" w:hanging="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基层司法</w:t>
            </w:r>
            <w:r>
              <w:rPr>
                <w:rFonts w:ascii="FangSong" w:hAnsi="FangSong" w:eastAsia="FangSong" w:cs="FangSong"/>
                <w:spacing w:val="-1"/>
                <w:sz w:val="19"/>
                <w:szCs w:val="19"/>
              </w:rPr>
              <w:t>业务</w:t>
            </w:r>
          </w:p>
        </w:tc>
        <w:tc>
          <w:tcPr>
            <w:tcW w:w="1127" w:type="dxa"/>
            <w:vAlign w:val="top"/>
          </w:tcPr>
          <w:p w14:paraId="6C761AC6">
            <w:pPr>
              <w:spacing w:before="249" w:line="195" w:lineRule="auto"/>
              <w:ind w:left="57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80.96</w:t>
            </w:r>
          </w:p>
        </w:tc>
        <w:tc>
          <w:tcPr>
            <w:tcW w:w="1125" w:type="dxa"/>
            <w:vAlign w:val="top"/>
          </w:tcPr>
          <w:p w14:paraId="6FD1E141">
            <w:pPr>
              <w:pStyle w:val="6"/>
            </w:pPr>
          </w:p>
        </w:tc>
        <w:tc>
          <w:tcPr>
            <w:tcW w:w="1126" w:type="dxa"/>
            <w:vAlign w:val="top"/>
          </w:tcPr>
          <w:p w14:paraId="7F93B603">
            <w:pPr>
              <w:spacing w:before="249" w:line="195" w:lineRule="auto"/>
              <w:ind w:left="57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80.96</w:t>
            </w:r>
          </w:p>
        </w:tc>
        <w:tc>
          <w:tcPr>
            <w:tcW w:w="1125" w:type="dxa"/>
            <w:vAlign w:val="top"/>
          </w:tcPr>
          <w:p w14:paraId="7696EDCE">
            <w:pPr>
              <w:pStyle w:val="6"/>
            </w:pPr>
          </w:p>
        </w:tc>
        <w:tc>
          <w:tcPr>
            <w:tcW w:w="1126" w:type="dxa"/>
            <w:vAlign w:val="top"/>
          </w:tcPr>
          <w:p w14:paraId="5A8B9868">
            <w:pPr>
              <w:pStyle w:val="6"/>
            </w:pPr>
          </w:p>
        </w:tc>
        <w:tc>
          <w:tcPr>
            <w:tcW w:w="1491" w:type="dxa"/>
            <w:vAlign w:val="top"/>
          </w:tcPr>
          <w:p w14:paraId="35012CD9">
            <w:pPr>
              <w:pStyle w:val="6"/>
            </w:pPr>
          </w:p>
        </w:tc>
      </w:tr>
      <w:tr w14:paraId="3DF95A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0286F6F7">
            <w:pPr>
              <w:spacing w:before="202" w:line="27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2"/>
                <w:sz w:val="19"/>
                <w:szCs w:val="19"/>
              </w:rPr>
              <w:t>2040607</w:t>
            </w:r>
          </w:p>
        </w:tc>
        <w:tc>
          <w:tcPr>
            <w:tcW w:w="1186" w:type="dxa"/>
            <w:vAlign w:val="top"/>
          </w:tcPr>
          <w:p w14:paraId="4F2B94E8">
            <w:pPr>
              <w:spacing w:before="46" w:line="278" w:lineRule="auto"/>
              <w:ind w:left="114" w:right="27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公共法律</w:t>
            </w: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服务</w:t>
            </w:r>
          </w:p>
        </w:tc>
        <w:tc>
          <w:tcPr>
            <w:tcW w:w="1127" w:type="dxa"/>
            <w:vAlign w:val="top"/>
          </w:tcPr>
          <w:p w14:paraId="4994D145">
            <w:pPr>
              <w:spacing w:before="249" w:line="195" w:lineRule="auto"/>
              <w:ind w:left="56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25.94</w:t>
            </w:r>
          </w:p>
        </w:tc>
        <w:tc>
          <w:tcPr>
            <w:tcW w:w="1125" w:type="dxa"/>
            <w:vAlign w:val="top"/>
          </w:tcPr>
          <w:p w14:paraId="17C6CBC3">
            <w:pPr>
              <w:pStyle w:val="6"/>
            </w:pPr>
          </w:p>
        </w:tc>
        <w:tc>
          <w:tcPr>
            <w:tcW w:w="1126" w:type="dxa"/>
            <w:vAlign w:val="top"/>
          </w:tcPr>
          <w:p w14:paraId="6F637902">
            <w:pPr>
              <w:spacing w:before="249" w:line="195" w:lineRule="auto"/>
              <w:ind w:left="57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25.94</w:t>
            </w:r>
          </w:p>
        </w:tc>
        <w:tc>
          <w:tcPr>
            <w:tcW w:w="1125" w:type="dxa"/>
            <w:vAlign w:val="top"/>
          </w:tcPr>
          <w:p w14:paraId="1C85F67E">
            <w:pPr>
              <w:pStyle w:val="6"/>
            </w:pPr>
          </w:p>
        </w:tc>
        <w:tc>
          <w:tcPr>
            <w:tcW w:w="1126" w:type="dxa"/>
            <w:vAlign w:val="top"/>
          </w:tcPr>
          <w:p w14:paraId="35A10FE0">
            <w:pPr>
              <w:pStyle w:val="6"/>
            </w:pPr>
          </w:p>
        </w:tc>
        <w:tc>
          <w:tcPr>
            <w:tcW w:w="1491" w:type="dxa"/>
            <w:vAlign w:val="top"/>
          </w:tcPr>
          <w:p w14:paraId="117B9CEC">
            <w:pPr>
              <w:pStyle w:val="6"/>
            </w:pPr>
          </w:p>
        </w:tc>
      </w:tr>
      <w:tr w14:paraId="13D4F8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44" w:type="dxa"/>
            <w:vAlign w:val="top"/>
          </w:tcPr>
          <w:p w14:paraId="57F03D9D">
            <w:pPr>
              <w:spacing w:before="45" w:line="262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1"/>
                <w:sz w:val="19"/>
                <w:szCs w:val="19"/>
              </w:rPr>
              <w:t>2040610</w:t>
            </w:r>
          </w:p>
        </w:tc>
        <w:tc>
          <w:tcPr>
            <w:tcW w:w="1186" w:type="dxa"/>
            <w:vAlign w:val="top"/>
          </w:tcPr>
          <w:p w14:paraId="1A15AB1A">
            <w:pPr>
              <w:spacing w:before="45" w:line="256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社区矫正</w:t>
            </w:r>
          </w:p>
        </w:tc>
        <w:tc>
          <w:tcPr>
            <w:tcW w:w="1127" w:type="dxa"/>
            <w:vAlign w:val="top"/>
          </w:tcPr>
          <w:p w14:paraId="13CCA0A7">
            <w:pPr>
              <w:spacing w:before="93" w:line="195" w:lineRule="auto"/>
              <w:ind w:left="6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3.05</w:t>
            </w:r>
          </w:p>
        </w:tc>
        <w:tc>
          <w:tcPr>
            <w:tcW w:w="1125" w:type="dxa"/>
            <w:vAlign w:val="top"/>
          </w:tcPr>
          <w:p w14:paraId="1BD8C544">
            <w:pPr>
              <w:pStyle w:val="6"/>
            </w:pPr>
          </w:p>
        </w:tc>
        <w:tc>
          <w:tcPr>
            <w:tcW w:w="1126" w:type="dxa"/>
            <w:vAlign w:val="top"/>
          </w:tcPr>
          <w:p w14:paraId="3FB8616E">
            <w:pPr>
              <w:spacing w:before="93" w:line="195" w:lineRule="auto"/>
              <w:ind w:left="67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3.05</w:t>
            </w:r>
          </w:p>
        </w:tc>
        <w:tc>
          <w:tcPr>
            <w:tcW w:w="1125" w:type="dxa"/>
            <w:vAlign w:val="top"/>
          </w:tcPr>
          <w:p w14:paraId="53AA56D6">
            <w:pPr>
              <w:pStyle w:val="6"/>
            </w:pPr>
          </w:p>
        </w:tc>
        <w:tc>
          <w:tcPr>
            <w:tcW w:w="1126" w:type="dxa"/>
            <w:vAlign w:val="top"/>
          </w:tcPr>
          <w:p w14:paraId="10FA0C44">
            <w:pPr>
              <w:pStyle w:val="6"/>
            </w:pPr>
          </w:p>
        </w:tc>
        <w:tc>
          <w:tcPr>
            <w:tcW w:w="1491" w:type="dxa"/>
            <w:vAlign w:val="top"/>
          </w:tcPr>
          <w:p w14:paraId="479C7D72">
            <w:pPr>
              <w:pStyle w:val="6"/>
            </w:pPr>
          </w:p>
        </w:tc>
      </w:tr>
      <w:tr w14:paraId="1078C7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5CFF4771">
            <w:pPr>
              <w:spacing w:before="201" w:line="27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2"/>
                <w:sz w:val="19"/>
                <w:szCs w:val="19"/>
              </w:rPr>
              <w:t>2040699</w:t>
            </w:r>
          </w:p>
        </w:tc>
        <w:tc>
          <w:tcPr>
            <w:tcW w:w="1186" w:type="dxa"/>
            <w:vAlign w:val="top"/>
          </w:tcPr>
          <w:p w14:paraId="201E4575">
            <w:pPr>
              <w:spacing w:before="44" w:line="279" w:lineRule="auto"/>
              <w:ind w:left="117" w:right="279" w:hanging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其他司法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支出</w:t>
            </w:r>
          </w:p>
        </w:tc>
        <w:tc>
          <w:tcPr>
            <w:tcW w:w="1127" w:type="dxa"/>
            <w:vAlign w:val="top"/>
          </w:tcPr>
          <w:p w14:paraId="780B6245">
            <w:pPr>
              <w:spacing w:before="248" w:line="195" w:lineRule="auto"/>
              <w:ind w:left="67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73.6</w:t>
            </w:r>
          </w:p>
        </w:tc>
        <w:tc>
          <w:tcPr>
            <w:tcW w:w="1125" w:type="dxa"/>
            <w:vAlign w:val="top"/>
          </w:tcPr>
          <w:p w14:paraId="4E8CE24E">
            <w:pPr>
              <w:pStyle w:val="6"/>
            </w:pPr>
          </w:p>
        </w:tc>
        <w:tc>
          <w:tcPr>
            <w:tcW w:w="1126" w:type="dxa"/>
            <w:vAlign w:val="top"/>
          </w:tcPr>
          <w:p w14:paraId="49D54E45">
            <w:pPr>
              <w:spacing w:before="248" w:line="195" w:lineRule="auto"/>
              <w:ind w:left="67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73.6</w:t>
            </w:r>
          </w:p>
        </w:tc>
        <w:tc>
          <w:tcPr>
            <w:tcW w:w="1125" w:type="dxa"/>
            <w:vAlign w:val="top"/>
          </w:tcPr>
          <w:p w14:paraId="6AE0C6D0">
            <w:pPr>
              <w:pStyle w:val="6"/>
            </w:pPr>
          </w:p>
        </w:tc>
        <w:tc>
          <w:tcPr>
            <w:tcW w:w="1126" w:type="dxa"/>
            <w:vAlign w:val="top"/>
          </w:tcPr>
          <w:p w14:paraId="360EFBE2">
            <w:pPr>
              <w:pStyle w:val="6"/>
            </w:pPr>
          </w:p>
        </w:tc>
        <w:tc>
          <w:tcPr>
            <w:tcW w:w="1491" w:type="dxa"/>
            <w:vAlign w:val="top"/>
          </w:tcPr>
          <w:p w14:paraId="45E0EF01">
            <w:pPr>
              <w:pStyle w:val="6"/>
            </w:pPr>
          </w:p>
        </w:tc>
      </w:tr>
      <w:tr w14:paraId="4BB6B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44" w:type="dxa"/>
            <w:vAlign w:val="top"/>
          </w:tcPr>
          <w:p w14:paraId="4B089C8E">
            <w:pPr>
              <w:pStyle w:val="6"/>
              <w:spacing w:line="293" w:lineRule="auto"/>
            </w:pPr>
          </w:p>
          <w:p w14:paraId="6D63FCB0">
            <w:pPr>
              <w:spacing w:before="62" w:line="27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2"/>
                <w:sz w:val="19"/>
                <w:szCs w:val="19"/>
              </w:rPr>
              <w:t>208</w:t>
            </w:r>
          </w:p>
        </w:tc>
        <w:tc>
          <w:tcPr>
            <w:tcW w:w="1186" w:type="dxa"/>
            <w:vAlign w:val="top"/>
          </w:tcPr>
          <w:p w14:paraId="31E1AB8E">
            <w:pPr>
              <w:spacing w:before="45" w:line="254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社会保障</w:t>
            </w:r>
          </w:p>
          <w:p w14:paraId="1CB2474D">
            <w:pPr>
              <w:spacing w:before="58" w:line="278" w:lineRule="auto"/>
              <w:ind w:left="138" w:right="279" w:hanging="2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和就业支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出</w:t>
            </w:r>
          </w:p>
        </w:tc>
        <w:tc>
          <w:tcPr>
            <w:tcW w:w="1127" w:type="dxa"/>
            <w:vAlign w:val="top"/>
          </w:tcPr>
          <w:p w14:paraId="57ED5015">
            <w:pPr>
              <w:pStyle w:val="6"/>
              <w:spacing w:line="347" w:lineRule="auto"/>
            </w:pPr>
          </w:p>
          <w:p w14:paraId="2D529131">
            <w:pPr>
              <w:spacing w:before="55" w:line="195" w:lineRule="auto"/>
              <w:ind w:left="57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34.58</w:t>
            </w:r>
          </w:p>
        </w:tc>
        <w:tc>
          <w:tcPr>
            <w:tcW w:w="1125" w:type="dxa"/>
            <w:vAlign w:val="top"/>
          </w:tcPr>
          <w:p w14:paraId="7CFD554F">
            <w:pPr>
              <w:pStyle w:val="6"/>
              <w:spacing w:line="347" w:lineRule="auto"/>
            </w:pPr>
          </w:p>
          <w:p w14:paraId="14438DF9">
            <w:pPr>
              <w:spacing w:before="55" w:line="195" w:lineRule="auto"/>
              <w:ind w:left="5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34.58</w:t>
            </w:r>
          </w:p>
        </w:tc>
        <w:tc>
          <w:tcPr>
            <w:tcW w:w="1126" w:type="dxa"/>
            <w:vAlign w:val="top"/>
          </w:tcPr>
          <w:p w14:paraId="320F7C44">
            <w:pPr>
              <w:pStyle w:val="6"/>
            </w:pPr>
          </w:p>
        </w:tc>
        <w:tc>
          <w:tcPr>
            <w:tcW w:w="1125" w:type="dxa"/>
            <w:vAlign w:val="top"/>
          </w:tcPr>
          <w:p w14:paraId="652838B8">
            <w:pPr>
              <w:pStyle w:val="6"/>
            </w:pPr>
          </w:p>
        </w:tc>
        <w:tc>
          <w:tcPr>
            <w:tcW w:w="1126" w:type="dxa"/>
            <w:vAlign w:val="top"/>
          </w:tcPr>
          <w:p w14:paraId="7FC746D0">
            <w:pPr>
              <w:pStyle w:val="6"/>
            </w:pPr>
          </w:p>
        </w:tc>
        <w:tc>
          <w:tcPr>
            <w:tcW w:w="1491" w:type="dxa"/>
            <w:vAlign w:val="top"/>
          </w:tcPr>
          <w:p w14:paraId="708E7D0D">
            <w:pPr>
              <w:pStyle w:val="6"/>
            </w:pPr>
          </w:p>
        </w:tc>
      </w:tr>
      <w:tr w14:paraId="257F7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44" w:type="dxa"/>
            <w:vAlign w:val="top"/>
          </w:tcPr>
          <w:p w14:paraId="6D5D8F6D">
            <w:pPr>
              <w:pStyle w:val="6"/>
              <w:spacing w:line="296" w:lineRule="auto"/>
            </w:pPr>
          </w:p>
          <w:p w14:paraId="3721506F">
            <w:pPr>
              <w:spacing w:before="62" w:line="27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2"/>
                <w:sz w:val="19"/>
                <w:szCs w:val="19"/>
              </w:rPr>
              <w:t>20805</w:t>
            </w:r>
          </w:p>
        </w:tc>
        <w:tc>
          <w:tcPr>
            <w:tcW w:w="1186" w:type="dxa"/>
            <w:vAlign w:val="top"/>
          </w:tcPr>
          <w:p w14:paraId="017749D3">
            <w:pPr>
              <w:spacing w:before="48" w:line="254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行政事业</w:t>
            </w:r>
          </w:p>
          <w:p w14:paraId="5800D24A">
            <w:pPr>
              <w:spacing w:before="57" w:line="277" w:lineRule="auto"/>
              <w:ind w:left="118" w:right="27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单位养老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支出</w:t>
            </w:r>
          </w:p>
        </w:tc>
        <w:tc>
          <w:tcPr>
            <w:tcW w:w="1127" w:type="dxa"/>
            <w:vAlign w:val="top"/>
          </w:tcPr>
          <w:p w14:paraId="6C1F24A9">
            <w:pPr>
              <w:pStyle w:val="6"/>
              <w:spacing w:line="350" w:lineRule="auto"/>
            </w:pPr>
          </w:p>
          <w:p w14:paraId="0015AC55">
            <w:pPr>
              <w:spacing w:before="55" w:line="195" w:lineRule="auto"/>
              <w:ind w:left="57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33.78</w:t>
            </w:r>
          </w:p>
        </w:tc>
        <w:tc>
          <w:tcPr>
            <w:tcW w:w="1125" w:type="dxa"/>
            <w:vAlign w:val="top"/>
          </w:tcPr>
          <w:p w14:paraId="1D79C115">
            <w:pPr>
              <w:pStyle w:val="6"/>
              <w:spacing w:line="350" w:lineRule="auto"/>
            </w:pPr>
          </w:p>
          <w:p w14:paraId="4ED8164F">
            <w:pPr>
              <w:spacing w:before="55" w:line="195" w:lineRule="auto"/>
              <w:ind w:left="5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33.78</w:t>
            </w:r>
          </w:p>
        </w:tc>
        <w:tc>
          <w:tcPr>
            <w:tcW w:w="1126" w:type="dxa"/>
            <w:vAlign w:val="top"/>
          </w:tcPr>
          <w:p w14:paraId="1CBE3FA9">
            <w:pPr>
              <w:pStyle w:val="6"/>
            </w:pPr>
          </w:p>
        </w:tc>
        <w:tc>
          <w:tcPr>
            <w:tcW w:w="1125" w:type="dxa"/>
            <w:vAlign w:val="top"/>
          </w:tcPr>
          <w:p w14:paraId="6153E5F0">
            <w:pPr>
              <w:pStyle w:val="6"/>
            </w:pPr>
          </w:p>
        </w:tc>
        <w:tc>
          <w:tcPr>
            <w:tcW w:w="1126" w:type="dxa"/>
            <w:vAlign w:val="top"/>
          </w:tcPr>
          <w:p w14:paraId="3314B8F2">
            <w:pPr>
              <w:pStyle w:val="6"/>
            </w:pPr>
          </w:p>
        </w:tc>
        <w:tc>
          <w:tcPr>
            <w:tcW w:w="1491" w:type="dxa"/>
            <w:vAlign w:val="top"/>
          </w:tcPr>
          <w:p w14:paraId="68D088BA">
            <w:pPr>
              <w:pStyle w:val="6"/>
            </w:pPr>
          </w:p>
        </w:tc>
      </w:tr>
      <w:tr w14:paraId="56D573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044" w:type="dxa"/>
            <w:vAlign w:val="top"/>
          </w:tcPr>
          <w:p w14:paraId="7F431533">
            <w:pPr>
              <w:pStyle w:val="6"/>
              <w:spacing w:line="452" w:lineRule="auto"/>
            </w:pPr>
          </w:p>
          <w:p w14:paraId="3FDBEE47">
            <w:pPr>
              <w:spacing w:before="61" w:line="276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2"/>
                <w:sz w:val="19"/>
                <w:szCs w:val="19"/>
              </w:rPr>
              <w:t>2080505</w:t>
            </w:r>
          </w:p>
        </w:tc>
        <w:tc>
          <w:tcPr>
            <w:tcW w:w="1186" w:type="dxa"/>
            <w:vAlign w:val="top"/>
          </w:tcPr>
          <w:p w14:paraId="6497CF85">
            <w:pPr>
              <w:spacing w:before="48" w:line="256" w:lineRule="exact"/>
              <w:ind w:left="11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机关事业</w:t>
            </w:r>
          </w:p>
          <w:p w14:paraId="4D2C7F15">
            <w:pPr>
              <w:spacing w:before="56" w:line="254" w:lineRule="exact"/>
              <w:ind w:left="11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单位基本</w:t>
            </w:r>
          </w:p>
          <w:p w14:paraId="7198E1B0">
            <w:pPr>
              <w:spacing w:before="57" w:line="254" w:lineRule="exact"/>
              <w:ind w:left="11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养老保险</w:t>
            </w:r>
          </w:p>
          <w:p w14:paraId="5257BA7B">
            <w:pPr>
              <w:spacing w:before="57" w:line="258" w:lineRule="exact"/>
              <w:ind w:left="11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缴费支出</w:t>
            </w:r>
          </w:p>
        </w:tc>
        <w:tc>
          <w:tcPr>
            <w:tcW w:w="1127" w:type="dxa"/>
            <w:vAlign w:val="top"/>
          </w:tcPr>
          <w:p w14:paraId="3550D5B0">
            <w:pPr>
              <w:pStyle w:val="6"/>
              <w:spacing w:line="253" w:lineRule="auto"/>
            </w:pPr>
          </w:p>
          <w:p w14:paraId="619E7B67">
            <w:pPr>
              <w:pStyle w:val="6"/>
              <w:spacing w:line="253" w:lineRule="auto"/>
            </w:pPr>
          </w:p>
          <w:p w14:paraId="47C8F66C">
            <w:pPr>
              <w:spacing w:before="54" w:line="195" w:lineRule="auto"/>
              <w:ind w:left="57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33.78</w:t>
            </w:r>
          </w:p>
        </w:tc>
        <w:tc>
          <w:tcPr>
            <w:tcW w:w="1125" w:type="dxa"/>
            <w:vAlign w:val="top"/>
          </w:tcPr>
          <w:p w14:paraId="0C211AF9">
            <w:pPr>
              <w:pStyle w:val="6"/>
              <w:spacing w:line="253" w:lineRule="auto"/>
            </w:pPr>
          </w:p>
          <w:p w14:paraId="31A3809A">
            <w:pPr>
              <w:pStyle w:val="6"/>
              <w:spacing w:line="253" w:lineRule="auto"/>
            </w:pPr>
          </w:p>
          <w:p w14:paraId="578791DC">
            <w:pPr>
              <w:spacing w:before="54" w:line="195" w:lineRule="auto"/>
              <w:ind w:left="5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33.78</w:t>
            </w:r>
          </w:p>
        </w:tc>
        <w:tc>
          <w:tcPr>
            <w:tcW w:w="1126" w:type="dxa"/>
            <w:vAlign w:val="top"/>
          </w:tcPr>
          <w:p w14:paraId="511E49B2">
            <w:pPr>
              <w:pStyle w:val="6"/>
            </w:pPr>
          </w:p>
        </w:tc>
        <w:tc>
          <w:tcPr>
            <w:tcW w:w="1125" w:type="dxa"/>
            <w:vAlign w:val="top"/>
          </w:tcPr>
          <w:p w14:paraId="73AEC2C3">
            <w:pPr>
              <w:pStyle w:val="6"/>
            </w:pPr>
          </w:p>
        </w:tc>
        <w:tc>
          <w:tcPr>
            <w:tcW w:w="1126" w:type="dxa"/>
            <w:vAlign w:val="top"/>
          </w:tcPr>
          <w:p w14:paraId="2A1B4E3F">
            <w:pPr>
              <w:pStyle w:val="6"/>
            </w:pPr>
          </w:p>
        </w:tc>
        <w:tc>
          <w:tcPr>
            <w:tcW w:w="1491" w:type="dxa"/>
            <w:vAlign w:val="top"/>
          </w:tcPr>
          <w:p w14:paraId="2E821715">
            <w:pPr>
              <w:pStyle w:val="6"/>
            </w:pPr>
          </w:p>
        </w:tc>
      </w:tr>
      <w:tr w14:paraId="68517A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44" w:type="dxa"/>
            <w:vAlign w:val="top"/>
          </w:tcPr>
          <w:p w14:paraId="267906AD">
            <w:pPr>
              <w:spacing w:before="49" w:line="258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20808</w:t>
            </w:r>
          </w:p>
        </w:tc>
        <w:tc>
          <w:tcPr>
            <w:tcW w:w="1186" w:type="dxa"/>
            <w:vAlign w:val="top"/>
          </w:tcPr>
          <w:p w14:paraId="19DB9916">
            <w:pPr>
              <w:spacing w:before="49" w:line="256" w:lineRule="exact"/>
              <w:ind w:left="11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position w:val="1"/>
                <w:sz w:val="19"/>
                <w:szCs w:val="19"/>
              </w:rPr>
              <w:t>抚恤</w:t>
            </w:r>
          </w:p>
        </w:tc>
        <w:tc>
          <w:tcPr>
            <w:tcW w:w="1127" w:type="dxa"/>
            <w:vAlign w:val="top"/>
          </w:tcPr>
          <w:p w14:paraId="2177D172">
            <w:pPr>
              <w:spacing w:before="96" w:line="195" w:lineRule="auto"/>
              <w:ind w:left="7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0.8</w:t>
            </w:r>
          </w:p>
        </w:tc>
        <w:tc>
          <w:tcPr>
            <w:tcW w:w="1125" w:type="dxa"/>
            <w:vAlign w:val="top"/>
          </w:tcPr>
          <w:p w14:paraId="74A6C0E2">
            <w:pPr>
              <w:spacing w:before="96" w:line="195" w:lineRule="auto"/>
              <w:ind w:left="77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0.8</w:t>
            </w:r>
          </w:p>
        </w:tc>
        <w:tc>
          <w:tcPr>
            <w:tcW w:w="1126" w:type="dxa"/>
            <w:vAlign w:val="top"/>
          </w:tcPr>
          <w:p w14:paraId="60B5A817">
            <w:pPr>
              <w:pStyle w:val="6"/>
            </w:pPr>
          </w:p>
        </w:tc>
        <w:tc>
          <w:tcPr>
            <w:tcW w:w="1125" w:type="dxa"/>
            <w:vAlign w:val="top"/>
          </w:tcPr>
          <w:p w14:paraId="476E2CA4">
            <w:pPr>
              <w:pStyle w:val="6"/>
            </w:pPr>
          </w:p>
        </w:tc>
        <w:tc>
          <w:tcPr>
            <w:tcW w:w="1126" w:type="dxa"/>
            <w:vAlign w:val="top"/>
          </w:tcPr>
          <w:p w14:paraId="49F95204">
            <w:pPr>
              <w:pStyle w:val="6"/>
            </w:pPr>
          </w:p>
        </w:tc>
        <w:tc>
          <w:tcPr>
            <w:tcW w:w="1491" w:type="dxa"/>
            <w:vAlign w:val="top"/>
          </w:tcPr>
          <w:p w14:paraId="410F71D6">
            <w:pPr>
              <w:pStyle w:val="6"/>
            </w:pPr>
          </w:p>
        </w:tc>
      </w:tr>
      <w:tr w14:paraId="5D826C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44" w:type="dxa"/>
            <w:vAlign w:val="top"/>
          </w:tcPr>
          <w:p w14:paraId="651D9CF8">
            <w:pPr>
              <w:spacing w:before="48" w:line="259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1"/>
                <w:sz w:val="19"/>
                <w:szCs w:val="19"/>
              </w:rPr>
              <w:t>2080801</w:t>
            </w:r>
          </w:p>
        </w:tc>
        <w:tc>
          <w:tcPr>
            <w:tcW w:w="1186" w:type="dxa"/>
            <w:vAlign w:val="top"/>
          </w:tcPr>
          <w:p w14:paraId="482AC328">
            <w:pPr>
              <w:spacing w:before="48" w:line="256" w:lineRule="exact"/>
              <w:ind w:left="11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死亡抚恤</w:t>
            </w:r>
          </w:p>
        </w:tc>
        <w:tc>
          <w:tcPr>
            <w:tcW w:w="1127" w:type="dxa"/>
            <w:vAlign w:val="top"/>
          </w:tcPr>
          <w:p w14:paraId="53347529">
            <w:pPr>
              <w:spacing w:before="96" w:line="195" w:lineRule="auto"/>
              <w:ind w:left="7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0.8</w:t>
            </w:r>
          </w:p>
        </w:tc>
        <w:tc>
          <w:tcPr>
            <w:tcW w:w="1125" w:type="dxa"/>
            <w:vAlign w:val="top"/>
          </w:tcPr>
          <w:p w14:paraId="09C9EE06">
            <w:pPr>
              <w:spacing w:before="96" w:line="195" w:lineRule="auto"/>
              <w:ind w:left="77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0.8</w:t>
            </w:r>
          </w:p>
        </w:tc>
        <w:tc>
          <w:tcPr>
            <w:tcW w:w="1126" w:type="dxa"/>
            <w:vAlign w:val="top"/>
          </w:tcPr>
          <w:p w14:paraId="3404C19D">
            <w:pPr>
              <w:pStyle w:val="6"/>
            </w:pPr>
          </w:p>
        </w:tc>
        <w:tc>
          <w:tcPr>
            <w:tcW w:w="1125" w:type="dxa"/>
            <w:vAlign w:val="top"/>
          </w:tcPr>
          <w:p w14:paraId="73E9D58E">
            <w:pPr>
              <w:pStyle w:val="6"/>
            </w:pPr>
          </w:p>
        </w:tc>
        <w:tc>
          <w:tcPr>
            <w:tcW w:w="1126" w:type="dxa"/>
            <w:vAlign w:val="top"/>
          </w:tcPr>
          <w:p w14:paraId="7950CDB4">
            <w:pPr>
              <w:pStyle w:val="6"/>
            </w:pPr>
          </w:p>
        </w:tc>
        <w:tc>
          <w:tcPr>
            <w:tcW w:w="1491" w:type="dxa"/>
            <w:vAlign w:val="top"/>
          </w:tcPr>
          <w:p w14:paraId="6CAD21DD">
            <w:pPr>
              <w:pStyle w:val="6"/>
            </w:pPr>
          </w:p>
        </w:tc>
      </w:tr>
      <w:tr w14:paraId="0D8B59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047BED25">
            <w:pPr>
              <w:spacing w:before="204" w:line="27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1"/>
                <w:position w:val="2"/>
                <w:sz w:val="19"/>
                <w:szCs w:val="19"/>
              </w:rPr>
              <w:t>210</w:t>
            </w:r>
          </w:p>
        </w:tc>
        <w:tc>
          <w:tcPr>
            <w:tcW w:w="1186" w:type="dxa"/>
            <w:vAlign w:val="top"/>
          </w:tcPr>
          <w:p w14:paraId="48D71107">
            <w:pPr>
              <w:spacing w:before="48" w:line="277" w:lineRule="auto"/>
              <w:ind w:left="118" w:right="279" w:firstLine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卫生健康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支出</w:t>
            </w:r>
          </w:p>
        </w:tc>
        <w:tc>
          <w:tcPr>
            <w:tcW w:w="1127" w:type="dxa"/>
            <w:vAlign w:val="top"/>
          </w:tcPr>
          <w:p w14:paraId="1AD5B736">
            <w:pPr>
              <w:spacing w:before="251" w:line="195" w:lineRule="auto"/>
              <w:ind w:left="5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125" w:type="dxa"/>
            <w:vAlign w:val="top"/>
          </w:tcPr>
          <w:p w14:paraId="2F68DFC5">
            <w:pPr>
              <w:spacing w:before="251" w:line="195" w:lineRule="auto"/>
              <w:ind w:left="58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126" w:type="dxa"/>
            <w:vAlign w:val="top"/>
          </w:tcPr>
          <w:p w14:paraId="46057F7C">
            <w:pPr>
              <w:pStyle w:val="6"/>
            </w:pPr>
          </w:p>
        </w:tc>
        <w:tc>
          <w:tcPr>
            <w:tcW w:w="1125" w:type="dxa"/>
            <w:vAlign w:val="top"/>
          </w:tcPr>
          <w:p w14:paraId="4089328F">
            <w:pPr>
              <w:pStyle w:val="6"/>
            </w:pPr>
          </w:p>
        </w:tc>
        <w:tc>
          <w:tcPr>
            <w:tcW w:w="1126" w:type="dxa"/>
            <w:vAlign w:val="top"/>
          </w:tcPr>
          <w:p w14:paraId="62CD910C">
            <w:pPr>
              <w:pStyle w:val="6"/>
            </w:pPr>
          </w:p>
        </w:tc>
        <w:tc>
          <w:tcPr>
            <w:tcW w:w="1491" w:type="dxa"/>
            <w:vAlign w:val="top"/>
          </w:tcPr>
          <w:p w14:paraId="6986CEF1">
            <w:pPr>
              <w:pStyle w:val="6"/>
            </w:pPr>
          </w:p>
        </w:tc>
      </w:tr>
      <w:tr w14:paraId="69CF94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512261FA">
            <w:pPr>
              <w:spacing w:before="204" w:line="27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1"/>
                <w:position w:val="2"/>
                <w:sz w:val="19"/>
                <w:szCs w:val="19"/>
              </w:rPr>
              <w:t>21011</w:t>
            </w:r>
          </w:p>
        </w:tc>
        <w:tc>
          <w:tcPr>
            <w:tcW w:w="1186" w:type="dxa"/>
            <w:vAlign w:val="top"/>
          </w:tcPr>
          <w:p w14:paraId="5A610C94">
            <w:pPr>
              <w:spacing w:before="48" w:line="254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行政事业</w:t>
            </w:r>
          </w:p>
          <w:p w14:paraId="1804D51D">
            <w:pPr>
              <w:spacing w:before="57" w:line="255" w:lineRule="exact"/>
              <w:ind w:left="11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单位医疗</w:t>
            </w:r>
          </w:p>
        </w:tc>
        <w:tc>
          <w:tcPr>
            <w:tcW w:w="1127" w:type="dxa"/>
            <w:vAlign w:val="top"/>
          </w:tcPr>
          <w:p w14:paraId="0B5E772A">
            <w:pPr>
              <w:spacing w:before="251" w:line="195" w:lineRule="auto"/>
              <w:ind w:left="5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125" w:type="dxa"/>
            <w:vAlign w:val="top"/>
          </w:tcPr>
          <w:p w14:paraId="448F0AA3">
            <w:pPr>
              <w:spacing w:before="251" w:line="195" w:lineRule="auto"/>
              <w:ind w:left="58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126" w:type="dxa"/>
            <w:vAlign w:val="top"/>
          </w:tcPr>
          <w:p w14:paraId="3F1D32F2">
            <w:pPr>
              <w:pStyle w:val="6"/>
            </w:pPr>
          </w:p>
        </w:tc>
        <w:tc>
          <w:tcPr>
            <w:tcW w:w="1125" w:type="dxa"/>
            <w:vAlign w:val="top"/>
          </w:tcPr>
          <w:p w14:paraId="5AF55925">
            <w:pPr>
              <w:pStyle w:val="6"/>
            </w:pPr>
          </w:p>
        </w:tc>
        <w:tc>
          <w:tcPr>
            <w:tcW w:w="1126" w:type="dxa"/>
            <w:vAlign w:val="top"/>
          </w:tcPr>
          <w:p w14:paraId="6CE7716C">
            <w:pPr>
              <w:pStyle w:val="6"/>
            </w:pPr>
          </w:p>
        </w:tc>
        <w:tc>
          <w:tcPr>
            <w:tcW w:w="1491" w:type="dxa"/>
            <w:vAlign w:val="top"/>
          </w:tcPr>
          <w:p w14:paraId="4A27E95F">
            <w:pPr>
              <w:pStyle w:val="6"/>
            </w:pPr>
          </w:p>
        </w:tc>
      </w:tr>
      <w:tr w14:paraId="2AD9E3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326E7F69">
            <w:pPr>
              <w:spacing w:before="206" w:line="27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2"/>
                <w:sz w:val="19"/>
                <w:szCs w:val="19"/>
              </w:rPr>
              <w:t>2101101</w:t>
            </w:r>
          </w:p>
        </w:tc>
        <w:tc>
          <w:tcPr>
            <w:tcW w:w="1186" w:type="dxa"/>
            <w:vAlign w:val="top"/>
          </w:tcPr>
          <w:p w14:paraId="53428422">
            <w:pPr>
              <w:spacing w:before="50" w:line="276" w:lineRule="auto"/>
              <w:ind w:left="135" w:right="279" w:hanging="2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行政单位</w:t>
            </w:r>
            <w:r>
              <w:rPr>
                <w:rFonts w:ascii="FangSong" w:hAnsi="FangSong" w:eastAsia="FangSong" w:cs="FangSong"/>
                <w:spacing w:val="-8"/>
                <w:sz w:val="19"/>
                <w:szCs w:val="19"/>
              </w:rPr>
              <w:t>医疗</w:t>
            </w:r>
          </w:p>
        </w:tc>
        <w:tc>
          <w:tcPr>
            <w:tcW w:w="1127" w:type="dxa"/>
            <w:vAlign w:val="top"/>
          </w:tcPr>
          <w:p w14:paraId="6CEED7F2">
            <w:pPr>
              <w:spacing w:before="253" w:line="195" w:lineRule="auto"/>
              <w:ind w:left="5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125" w:type="dxa"/>
            <w:vAlign w:val="top"/>
          </w:tcPr>
          <w:p w14:paraId="4F2B2987">
            <w:pPr>
              <w:spacing w:before="253" w:line="195" w:lineRule="auto"/>
              <w:ind w:left="58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126" w:type="dxa"/>
            <w:vAlign w:val="top"/>
          </w:tcPr>
          <w:p w14:paraId="18AAEDA4">
            <w:pPr>
              <w:pStyle w:val="6"/>
            </w:pPr>
          </w:p>
        </w:tc>
        <w:tc>
          <w:tcPr>
            <w:tcW w:w="1125" w:type="dxa"/>
            <w:vAlign w:val="top"/>
          </w:tcPr>
          <w:p w14:paraId="382FFE9B">
            <w:pPr>
              <w:pStyle w:val="6"/>
            </w:pPr>
          </w:p>
        </w:tc>
        <w:tc>
          <w:tcPr>
            <w:tcW w:w="1126" w:type="dxa"/>
            <w:vAlign w:val="top"/>
          </w:tcPr>
          <w:p w14:paraId="04B8A380">
            <w:pPr>
              <w:pStyle w:val="6"/>
            </w:pPr>
          </w:p>
        </w:tc>
        <w:tc>
          <w:tcPr>
            <w:tcW w:w="1491" w:type="dxa"/>
            <w:vAlign w:val="top"/>
          </w:tcPr>
          <w:p w14:paraId="2E18F848">
            <w:pPr>
              <w:pStyle w:val="6"/>
            </w:pPr>
          </w:p>
        </w:tc>
      </w:tr>
      <w:tr w14:paraId="291F98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44" w:type="dxa"/>
            <w:vAlign w:val="top"/>
          </w:tcPr>
          <w:p w14:paraId="438F26BB">
            <w:pPr>
              <w:spacing w:before="205" w:line="277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1"/>
                <w:position w:val="2"/>
                <w:sz w:val="19"/>
                <w:szCs w:val="19"/>
              </w:rPr>
              <w:t>221</w:t>
            </w:r>
          </w:p>
        </w:tc>
        <w:tc>
          <w:tcPr>
            <w:tcW w:w="1186" w:type="dxa"/>
            <w:vAlign w:val="top"/>
          </w:tcPr>
          <w:p w14:paraId="7B72FD2B">
            <w:pPr>
              <w:spacing w:before="48" w:line="277" w:lineRule="auto"/>
              <w:ind w:left="117" w:right="279" w:hanging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住房保障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支出</w:t>
            </w:r>
          </w:p>
        </w:tc>
        <w:tc>
          <w:tcPr>
            <w:tcW w:w="1127" w:type="dxa"/>
            <w:vAlign w:val="top"/>
          </w:tcPr>
          <w:p w14:paraId="24EF9526">
            <w:pPr>
              <w:spacing w:before="252" w:line="195" w:lineRule="auto"/>
              <w:ind w:left="56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125" w:type="dxa"/>
            <w:vAlign w:val="top"/>
          </w:tcPr>
          <w:p w14:paraId="08DB8DCD">
            <w:pPr>
              <w:spacing w:before="252" w:line="195" w:lineRule="auto"/>
              <w:ind w:left="5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126" w:type="dxa"/>
            <w:vAlign w:val="top"/>
          </w:tcPr>
          <w:p w14:paraId="74C7FDAB">
            <w:pPr>
              <w:pStyle w:val="6"/>
            </w:pPr>
          </w:p>
        </w:tc>
        <w:tc>
          <w:tcPr>
            <w:tcW w:w="1125" w:type="dxa"/>
            <w:vAlign w:val="top"/>
          </w:tcPr>
          <w:p w14:paraId="36299015">
            <w:pPr>
              <w:pStyle w:val="6"/>
            </w:pPr>
          </w:p>
        </w:tc>
        <w:tc>
          <w:tcPr>
            <w:tcW w:w="1126" w:type="dxa"/>
            <w:vAlign w:val="top"/>
          </w:tcPr>
          <w:p w14:paraId="2AE38F46">
            <w:pPr>
              <w:pStyle w:val="6"/>
            </w:pPr>
          </w:p>
        </w:tc>
        <w:tc>
          <w:tcPr>
            <w:tcW w:w="1491" w:type="dxa"/>
            <w:vAlign w:val="top"/>
          </w:tcPr>
          <w:p w14:paraId="2C6F9AFA">
            <w:pPr>
              <w:pStyle w:val="6"/>
            </w:pPr>
          </w:p>
        </w:tc>
      </w:tr>
      <w:tr w14:paraId="7E4591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044" w:type="dxa"/>
            <w:vAlign w:val="top"/>
          </w:tcPr>
          <w:p w14:paraId="36802F61">
            <w:pPr>
              <w:spacing w:before="49" w:line="259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1"/>
                <w:sz w:val="19"/>
                <w:szCs w:val="19"/>
              </w:rPr>
              <w:t>22102</w:t>
            </w:r>
          </w:p>
        </w:tc>
        <w:tc>
          <w:tcPr>
            <w:tcW w:w="1186" w:type="dxa"/>
            <w:vAlign w:val="top"/>
          </w:tcPr>
          <w:p w14:paraId="5D7C317B">
            <w:pPr>
              <w:spacing w:before="49" w:line="25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住房改革</w:t>
            </w:r>
          </w:p>
        </w:tc>
        <w:tc>
          <w:tcPr>
            <w:tcW w:w="1127" w:type="dxa"/>
            <w:vAlign w:val="top"/>
          </w:tcPr>
          <w:p w14:paraId="49EBB1A2">
            <w:pPr>
              <w:spacing w:before="96" w:line="195" w:lineRule="auto"/>
              <w:ind w:left="56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125" w:type="dxa"/>
            <w:vAlign w:val="top"/>
          </w:tcPr>
          <w:p w14:paraId="2079CD8E">
            <w:pPr>
              <w:spacing w:before="96" w:line="195" w:lineRule="auto"/>
              <w:ind w:left="5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126" w:type="dxa"/>
            <w:vAlign w:val="top"/>
          </w:tcPr>
          <w:p w14:paraId="5C892FF1">
            <w:pPr>
              <w:pStyle w:val="6"/>
            </w:pPr>
          </w:p>
        </w:tc>
        <w:tc>
          <w:tcPr>
            <w:tcW w:w="1125" w:type="dxa"/>
            <w:vAlign w:val="top"/>
          </w:tcPr>
          <w:p w14:paraId="21591991">
            <w:pPr>
              <w:pStyle w:val="6"/>
            </w:pPr>
          </w:p>
        </w:tc>
        <w:tc>
          <w:tcPr>
            <w:tcW w:w="1126" w:type="dxa"/>
            <w:vAlign w:val="top"/>
          </w:tcPr>
          <w:p w14:paraId="10B8A9C6">
            <w:pPr>
              <w:pStyle w:val="6"/>
            </w:pPr>
          </w:p>
        </w:tc>
        <w:tc>
          <w:tcPr>
            <w:tcW w:w="1491" w:type="dxa"/>
            <w:vAlign w:val="top"/>
          </w:tcPr>
          <w:p w14:paraId="4C98EF2D">
            <w:pPr>
              <w:pStyle w:val="6"/>
            </w:pPr>
          </w:p>
        </w:tc>
      </w:tr>
    </w:tbl>
    <w:p w14:paraId="133EDBD9">
      <w:pPr>
        <w:pStyle w:val="2"/>
      </w:pPr>
    </w:p>
    <w:p w14:paraId="13C6EC5F">
      <w:pPr>
        <w:sectPr>
          <w:footerReference r:id="rId16" w:type="default"/>
          <w:pgSz w:w="11906" w:h="16839"/>
          <w:pgMar w:top="400" w:right="1218" w:bottom="1211" w:left="1332" w:header="0" w:footer="992" w:gutter="0"/>
          <w:cols w:space="720" w:num="1"/>
        </w:sectPr>
      </w:pPr>
    </w:p>
    <w:p w14:paraId="046DA23A">
      <w:pPr>
        <w:spacing w:before="42"/>
      </w:pPr>
    </w:p>
    <w:p w14:paraId="6090F844">
      <w:pPr>
        <w:spacing w:before="41"/>
      </w:pPr>
    </w:p>
    <w:p w14:paraId="682F29C5">
      <w:pPr>
        <w:spacing w:before="41"/>
      </w:pPr>
    </w:p>
    <w:p w14:paraId="6E567A20">
      <w:pPr>
        <w:spacing w:before="41"/>
      </w:pPr>
    </w:p>
    <w:tbl>
      <w:tblPr>
        <w:tblStyle w:val="5"/>
        <w:tblW w:w="93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"/>
        <w:gridCol w:w="1186"/>
        <w:gridCol w:w="1127"/>
        <w:gridCol w:w="1125"/>
        <w:gridCol w:w="1126"/>
        <w:gridCol w:w="1125"/>
        <w:gridCol w:w="1126"/>
        <w:gridCol w:w="1491"/>
      </w:tblGrid>
      <w:tr w14:paraId="42B6B0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44" w:type="dxa"/>
            <w:tcBorders>
              <w:top w:val="nil"/>
            </w:tcBorders>
            <w:vAlign w:val="top"/>
          </w:tcPr>
          <w:p w14:paraId="233EA242">
            <w:pPr>
              <w:pStyle w:val="6"/>
            </w:pPr>
          </w:p>
        </w:tc>
        <w:tc>
          <w:tcPr>
            <w:tcW w:w="1186" w:type="dxa"/>
            <w:tcBorders>
              <w:top w:val="nil"/>
            </w:tcBorders>
            <w:vAlign w:val="top"/>
          </w:tcPr>
          <w:p w14:paraId="5298CAD5">
            <w:pPr>
              <w:spacing w:before="55" w:line="257" w:lineRule="exact"/>
              <w:ind w:left="11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1"/>
                <w:sz w:val="19"/>
                <w:szCs w:val="19"/>
              </w:rPr>
              <w:t>支出</w:t>
            </w:r>
          </w:p>
        </w:tc>
        <w:tc>
          <w:tcPr>
            <w:tcW w:w="1127" w:type="dxa"/>
            <w:tcBorders>
              <w:top w:val="nil"/>
            </w:tcBorders>
            <w:vAlign w:val="top"/>
          </w:tcPr>
          <w:p w14:paraId="25D07EC3">
            <w:pPr>
              <w:pStyle w:val="6"/>
            </w:pPr>
          </w:p>
        </w:tc>
        <w:tc>
          <w:tcPr>
            <w:tcW w:w="1125" w:type="dxa"/>
            <w:tcBorders>
              <w:top w:val="nil"/>
            </w:tcBorders>
            <w:vAlign w:val="top"/>
          </w:tcPr>
          <w:p w14:paraId="5ACA3252">
            <w:pPr>
              <w:pStyle w:val="6"/>
            </w:pPr>
          </w:p>
        </w:tc>
        <w:tc>
          <w:tcPr>
            <w:tcW w:w="1126" w:type="dxa"/>
            <w:tcBorders>
              <w:top w:val="nil"/>
            </w:tcBorders>
            <w:vAlign w:val="top"/>
          </w:tcPr>
          <w:p w14:paraId="0F8B81CB">
            <w:pPr>
              <w:pStyle w:val="6"/>
            </w:pPr>
          </w:p>
        </w:tc>
        <w:tc>
          <w:tcPr>
            <w:tcW w:w="1125" w:type="dxa"/>
            <w:tcBorders>
              <w:top w:val="nil"/>
            </w:tcBorders>
            <w:vAlign w:val="top"/>
          </w:tcPr>
          <w:p w14:paraId="686BC77D">
            <w:pPr>
              <w:pStyle w:val="6"/>
            </w:pPr>
          </w:p>
        </w:tc>
        <w:tc>
          <w:tcPr>
            <w:tcW w:w="1126" w:type="dxa"/>
            <w:tcBorders>
              <w:top w:val="nil"/>
            </w:tcBorders>
            <w:vAlign w:val="top"/>
          </w:tcPr>
          <w:p w14:paraId="38BA0362">
            <w:pPr>
              <w:pStyle w:val="6"/>
            </w:pPr>
          </w:p>
        </w:tc>
        <w:tc>
          <w:tcPr>
            <w:tcW w:w="1491" w:type="dxa"/>
            <w:tcBorders>
              <w:top w:val="nil"/>
            </w:tcBorders>
            <w:vAlign w:val="top"/>
          </w:tcPr>
          <w:p w14:paraId="05ACEF23">
            <w:pPr>
              <w:pStyle w:val="6"/>
            </w:pPr>
          </w:p>
        </w:tc>
      </w:tr>
      <w:tr w14:paraId="4600B4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044" w:type="dxa"/>
            <w:vAlign w:val="top"/>
          </w:tcPr>
          <w:p w14:paraId="5E2AD6D8">
            <w:pPr>
              <w:spacing w:before="202" w:line="27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2"/>
                <w:sz w:val="19"/>
                <w:szCs w:val="19"/>
              </w:rPr>
              <w:t>2210201</w:t>
            </w:r>
          </w:p>
        </w:tc>
        <w:tc>
          <w:tcPr>
            <w:tcW w:w="1186" w:type="dxa"/>
            <w:vAlign w:val="top"/>
          </w:tcPr>
          <w:p w14:paraId="30132A83">
            <w:pPr>
              <w:spacing w:before="45" w:line="279" w:lineRule="auto"/>
              <w:ind w:left="115" w:right="27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住房公积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金</w:t>
            </w:r>
          </w:p>
        </w:tc>
        <w:tc>
          <w:tcPr>
            <w:tcW w:w="1127" w:type="dxa"/>
            <w:vAlign w:val="top"/>
          </w:tcPr>
          <w:p w14:paraId="48B09EC3">
            <w:pPr>
              <w:spacing w:before="249" w:line="195" w:lineRule="auto"/>
              <w:ind w:left="56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125" w:type="dxa"/>
            <w:vAlign w:val="top"/>
          </w:tcPr>
          <w:p w14:paraId="75B59513">
            <w:pPr>
              <w:spacing w:before="249" w:line="195" w:lineRule="auto"/>
              <w:ind w:left="5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126" w:type="dxa"/>
            <w:vAlign w:val="top"/>
          </w:tcPr>
          <w:p w14:paraId="6F283E61">
            <w:pPr>
              <w:pStyle w:val="6"/>
            </w:pPr>
          </w:p>
        </w:tc>
        <w:tc>
          <w:tcPr>
            <w:tcW w:w="1125" w:type="dxa"/>
            <w:vAlign w:val="top"/>
          </w:tcPr>
          <w:p w14:paraId="1ABBAE6C">
            <w:pPr>
              <w:pStyle w:val="6"/>
            </w:pPr>
          </w:p>
        </w:tc>
        <w:tc>
          <w:tcPr>
            <w:tcW w:w="1126" w:type="dxa"/>
            <w:vAlign w:val="top"/>
          </w:tcPr>
          <w:p w14:paraId="1514BB3F">
            <w:pPr>
              <w:pStyle w:val="6"/>
            </w:pPr>
          </w:p>
        </w:tc>
        <w:tc>
          <w:tcPr>
            <w:tcW w:w="1491" w:type="dxa"/>
            <w:vAlign w:val="top"/>
          </w:tcPr>
          <w:p w14:paraId="630A2621">
            <w:pPr>
              <w:pStyle w:val="6"/>
            </w:pPr>
          </w:p>
        </w:tc>
      </w:tr>
    </w:tbl>
    <w:p w14:paraId="0919A609">
      <w:pPr>
        <w:spacing w:before="44" w:line="255" w:lineRule="exact"/>
        <w:ind w:left="126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8"/>
          <w:position w:val="1"/>
          <w:sz w:val="19"/>
          <w:szCs w:val="19"/>
        </w:rPr>
        <w:t>注：本表反映部门本年度各项支出情况。</w:t>
      </w:r>
    </w:p>
    <w:p w14:paraId="16BAFE44">
      <w:pPr>
        <w:spacing w:line="255" w:lineRule="exact"/>
        <w:rPr>
          <w:rFonts w:ascii="FangSong" w:hAnsi="FangSong" w:eastAsia="FangSong" w:cs="FangSong"/>
          <w:sz w:val="19"/>
          <w:szCs w:val="19"/>
        </w:rPr>
        <w:sectPr>
          <w:footerReference r:id="rId17" w:type="default"/>
          <w:pgSz w:w="11906" w:h="16839"/>
          <w:pgMar w:top="400" w:right="1218" w:bottom="1213" w:left="1332" w:header="0" w:footer="992" w:gutter="0"/>
          <w:cols w:space="720" w:num="1"/>
        </w:sectPr>
      </w:pPr>
    </w:p>
    <w:p w14:paraId="3A2CD1AD">
      <w:pPr>
        <w:pStyle w:val="2"/>
        <w:spacing w:line="289" w:lineRule="auto"/>
      </w:pPr>
    </w:p>
    <w:p w14:paraId="032B8CAC">
      <w:pPr>
        <w:pStyle w:val="2"/>
        <w:spacing w:line="289" w:lineRule="auto"/>
      </w:pPr>
    </w:p>
    <w:p w14:paraId="684FD8D4">
      <w:pPr>
        <w:pStyle w:val="2"/>
        <w:spacing w:line="289" w:lineRule="auto"/>
      </w:pPr>
    </w:p>
    <w:p w14:paraId="74452C12">
      <w:pPr>
        <w:pStyle w:val="2"/>
        <w:spacing w:line="290" w:lineRule="auto"/>
      </w:pPr>
    </w:p>
    <w:p w14:paraId="16A32D5B">
      <w:pPr>
        <w:spacing w:before="100" w:line="410" w:lineRule="exact"/>
        <w:ind w:left="396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position w:val="1"/>
          <w:sz w:val="31"/>
          <w:szCs w:val="31"/>
        </w:rPr>
        <w:t>财政拨款收入支出决算总表</w:t>
      </w:r>
    </w:p>
    <w:p w14:paraId="72C88314">
      <w:pPr>
        <w:spacing w:before="123" w:line="282" w:lineRule="auto"/>
        <w:ind w:left="121" w:right="118" w:firstLine="10590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2"/>
          <w:sz w:val="19"/>
          <w:szCs w:val="19"/>
        </w:rPr>
        <w:t>公开</w:t>
      </w:r>
      <w:r>
        <w:rPr>
          <w:rFonts w:ascii="FangSong" w:hAnsi="FangSong" w:eastAsia="FangSong" w:cs="FangSong"/>
          <w:spacing w:val="-34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2"/>
          <w:sz w:val="19"/>
          <w:szCs w:val="19"/>
        </w:rPr>
        <w:t>04</w:t>
      </w:r>
      <w:r>
        <w:rPr>
          <w:rFonts w:ascii="FangSong" w:hAnsi="FangSong" w:eastAsia="FangSong" w:cs="FangSong"/>
          <w:spacing w:val="-37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2"/>
          <w:sz w:val="19"/>
          <w:szCs w:val="19"/>
        </w:rPr>
        <w:t>表</w:t>
      </w:r>
      <w:r>
        <w:rPr>
          <w:rFonts w:ascii="FangSong" w:hAnsi="FangSong" w:eastAsia="FangSong" w:cs="FangSong"/>
          <w:spacing w:val="4"/>
          <w:sz w:val="19"/>
          <w:szCs w:val="19"/>
        </w:rPr>
        <w:t>部门</w:t>
      </w:r>
      <w:r>
        <w:rPr>
          <w:rFonts w:ascii="FangSong" w:hAnsi="FangSong" w:eastAsia="FangSong" w:cs="FangSong"/>
          <w:spacing w:val="-56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4"/>
          <w:sz w:val="19"/>
          <w:szCs w:val="19"/>
        </w:rPr>
        <w:t xml:space="preserve">：高阳县司法局                                      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2024</w:t>
      </w:r>
      <w:r>
        <w:rPr>
          <w:rFonts w:ascii="Times New Roman" w:hAnsi="Times New Roman" w:eastAsia="Times New Roman" w:cs="Times New Roman"/>
          <w:spacing w:val="15"/>
          <w:w w:val="10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4"/>
          <w:sz w:val="19"/>
          <w:szCs w:val="19"/>
        </w:rPr>
        <w:t xml:space="preserve">年度         </w:t>
      </w:r>
      <w:r>
        <w:rPr>
          <w:rFonts w:ascii="FangSong" w:hAnsi="FangSong" w:eastAsia="FangSong" w:cs="FangSong"/>
          <w:spacing w:val="3"/>
          <w:sz w:val="19"/>
          <w:szCs w:val="19"/>
        </w:rPr>
        <w:t xml:space="preserve">                         金额单位：万元</w:t>
      </w:r>
    </w:p>
    <w:tbl>
      <w:tblPr>
        <w:tblStyle w:val="5"/>
        <w:tblW w:w="117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7"/>
        <w:gridCol w:w="623"/>
        <w:gridCol w:w="1426"/>
        <w:gridCol w:w="2096"/>
        <w:gridCol w:w="623"/>
        <w:gridCol w:w="1294"/>
        <w:gridCol w:w="1218"/>
        <w:gridCol w:w="1218"/>
        <w:gridCol w:w="1228"/>
      </w:tblGrid>
      <w:tr w14:paraId="5E909A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036" w:type="dxa"/>
            <w:gridSpan w:val="3"/>
            <w:tcBorders>
              <w:left w:val="nil"/>
            </w:tcBorders>
            <w:vAlign w:val="top"/>
          </w:tcPr>
          <w:p w14:paraId="5E1B9A36">
            <w:pPr>
              <w:spacing w:before="50" w:line="256" w:lineRule="exact"/>
              <w:ind w:left="184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3"/>
                <w:position w:val="1"/>
                <w:sz w:val="19"/>
                <w:szCs w:val="19"/>
              </w:rPr>
              <w:t>收入</w:t>
            </w:r>
          </w:p>
        </w:tc>
        <w:tc>
          <w:tcPr>
            <w:tcW w:w="7677" w:type="dxa"/>
            <w:gridSpan w:val="6"/>
            <w:vAlign w:val="top"/>
          </w:tcPr>
          <w:p w14:paraId="7675E5B0">
            <w:pPr>
              <w:spacing w:before="50" w:line="257" w:lineRule="exact"/>
              <w:ind w:left="365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1"/>
                <w:sz w:val="19"/>
                <w:szCs w:val="19"/>
              </w:rPr>
              <w:t>支出</w:t>
            </w:r>
          </w:p>
        </w:tc>
      </w:tr>
      <w:tr w14:paraId="6DE838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987" w:type="dxa"/>
            <w:vAlign w:val="top"/>
          </w:tcPr>
          <w:p w14:paraId="2CDE7B1E">
            <w:pPr>
              <w:pStyle w:val="6"/>
              <w:spacing w:line="294" w:lineRule="auto"/>
            </w:pPr>
          </w:p>
          <w:p w14:paraId="52BFD754">
            <w:pPr>
              <w:spacing w:before="61" w:line="258" w:lineRule="exact"/>
              <w:ind w:left="60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2"/>
                <w:position w:val="1"/>
                <w:sz w:val="19"/>
                <w:szCs w:val="19"/>
              </w:rPr>
              <w:t>项</w:t>
            </w:r>
            <w:r>
              <w:rPr>
                <w:rFonts w:ascii="FangSong" w:hAnsi="FangSong" w:eastAsia="FangSong" w:cs="FangSong"/>
                <w:spacing w:val="18"/>
                <w:position w:val="1"/>
                <w:sz w:val="19"/>
                <w:szCs w:val="19"/>
              </w:rPr>
              <w:t xml:space="preserve">    </w:t>
            </w:r>
            <w:r>
              <w:rPr>
                <w:rFonts w:ascii="FangSong" w:hAnsi="FangSong" w:eastAsia="FangSong" w:cs="FangSong"/>
                <w:spacing w:val="-2"/>
                <w:position w:val="1"/>
                <w:sz w:val="19"/>
                <w:szCs w:val="19"/>
              </w:rPr>
              <w:t>目</w:t>
            </w:r>
          </w:p>
        </w:tc>
        <w:tc>
          <w:tcPr>
            <w:tcW w:w="623" w:type="dxa"/>
            <w:vAlign w:val="top"/>
          </w:tcPr>
          <w:p w14:paraId="198F2021">
            <w:pPr>
              <w:pStyle w:val="6"/>
              <w:spacing w:line="294" w:lineRule="auto"/>
            </w:pPr>
          </w:p>
          <w:p w14:paraId="38BADF72">
            <w:pPr>
              <w:spacing w:before="61" w:line="255" w:lineRule="exact"/>
              <w:ind w:left="12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行次</w:t>
            </w:r>
          </w:p>
        </w:tc>
        <w:tc>
          <w:tcPr>
            <w:tcW w:w="1426" w:type="dxa"/>
            <w:vAlign w:val="top"/>
          </w:tcPr>
          <w:p w14:paraId="058DFD5F">
            <w:pPr>
              <w:pStyle w:val="6"/>
              <w:spacing w:line="304" w:lineRule="auto"/>
            </w:pPr>
          </w:p>
          <w:p w14:paraId="228B1CC5">
            <w:pPr>
              <w:spacing w:before="61" w:line="210" w:lineRule="auto"/>
              <w:ind w:left="5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sz w:val="19"/>
                <w:szCs w:val="19"/>
              </w:rPr>
              <w:t>金额</w:t>
            </w:r>
          </w:p>
        </w:tc>
        <w:tc>
          <w:tcPr>
            <w:tcW w:w="2096" w:type="dxa"/>
            <w:vAlign w:val="top"/>
          </w:tcPr>
          <w:p w14:paraId="1EF67400">
            <w:pPr>
              <w:pStyle w:val="6"/>
              <w:spacing w:line="294" w:lineRule="auto"/>
            </w:pPr>
          </w:p>
          <w:p w14:paraId="7B50F6A5">
            <w:pPr>
              <w:spacing w:before="61" w:line="258" w:lineRule="exact"/>
              <w:ind w:left="85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4"/>
                <w:position w:val="1"/>
                <w:sz w:val="19"/>
                <w:szCs w:val="19"/>
              </w:rPr>
              <w:t>项目</w:t>
            </w:r>
          </w:p>
        </w:tc>
        <w:tc>
          <w:tcPr>
            <w:tcW w:w="623" w:type="dxa"/>
            <w:vAlign w:val="top"/>
          </w:tcPr>
          <w:p w14:paraId="37B198B6">
            <w:pPr>
              <w:pStyle w:val="6"/>
              <w:spacing w:line="294" w:lineRule="auto"/>
            </w:pPr>
          </w:p>
          <w:p w14:paraId="76739C0F">
            <w:pPr>
              <w:spacing w:before="61" w:line="255" w:lineRule="exact"/>
              <w:ind w:left="12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行次</w:t>
            </w:r>
          </w:p>
        </w:tc>
        <w:tc>
          <w:tcPr>
            <w:tcW w:w="1294" w:type="dxa"/>
            <w:tcBorders>
              <w:right w:val="single" w:color="000000" w:sz="6" w:space="0"/>
            </w:tcBorders>
            <w:vAlign w:val="top"/>
          </w:tcPr>
          <w:p w14:paraId="17C35E44">
            <w:pPr>
              <w:pStyle w:val="6"/>
              <w:spacing w:line="294" w:lineRule="auto"/>
            </w:pPr>
          </w:p>
          <w:p w14:paraId="10E88B21">
            <w:pPr>
              <w:spacing w:before="61" w:line="256" w:lineRule="exact"/>
              <w:ind w:left="46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合计</w:t>
            </w:r>
          </w:p>
        </w:tc>
        <w:tc>
          <w:tcPr>
            <w:tcW w:w="121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20AFB19">
            <w:pPr>
              <w:spacing w:before="200" w:line="302" w:lineRule="auto"/>
              <w:ind w:left="123" w:right="97" w:firstLine="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一般公共预</w:t>
            </w: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算财政拨款</w:t>
            </w:r>
          </w:p>
        </w:tc>
        <w:tc>
          <w:tcPr>
            <w:tcW w:w="121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09DE5B6">
            <w:pPr>
              <w:spacing w:before="45" w:line="254" w:lineRule="exact"/>
              <w:ind w:left="12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政府性基金</w:t>
            </w:r>
          </w:p>
          <w:p w14:paraId="075147D7">
            <w:pPr>
              <w:spacing w:before="58" w:line="278" w:lineRule="auto"/>
              <w:ind w:left="520" w:right="96" w:hanging="40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预算财政拨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款</w:t>
            </w:r>
          </w:p>
        </w:tc>
        <w:tc>
          <w:tcPr>
            <w:tcW w:w="122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D4A40FD">
            <w:pPr>
              <w:spacing w:before="45" w:line="256" w:lineRule="exact"/>
              <w:ind w:left="14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1"/>
                <w:sz w:val="19"/>
                <w:szCs w:val="19"/>
              </w:rPr>
              <w:t>国有资本经</w:t>
            </w:r>
          </w:p>
          <w:p w14:paraId="289F785F">
            <w:pPr>
              <w:spacing w:before="56" w:line="278" w:lineRule="auto"/>
              <w:ind w:left="416" w:right="105" w:hanging="28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营预算财政拨款</w:t>
            </w:r>
          </w:p>
        </w:tc>
      </w:tr>
      <w:tr w14:paraId="283EB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2D5C2EB1">
            <w:pPr>
              <w:spacing w:before="46" w:line="256" w:lineRule="exact"/>
              <w:ind w:left="60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2"/>
                <w:position w:val="1"/>
                <w:sz w:val="19"/>
                <w:szCs w:val="19"/>
              </w:rPr>
              <w:t>栏</w:t>
            </w:r>
            <w:r>
              <w:rPr>
                <w:rFonts w:ascii="FangSong" w:hAnsi="FangSong" w:eastAsia="FangSong" w:cs="FangSong"/>
                <w:spacing w:val="9"/>
                <w:position w:val="1"/>
                <w:sz w:val="19"/>
                <w:szCs w:val="19"/>
              </w:rPr>
              <w:t xml:space="preserve">    </w:t>
            </w:r>
            <w:r>
              <w:rPr>
                <w:rFonts w:ascii="FangSong" w:hAnsi="FangSong" w:eastAsia="FangSong" w:cs="FangSong"/>
                <w:spacing w:val="-2"/>
                <w:position w:val="1"/>
                <w:sz w:val="19"/>
                <w:szCs w:val="19"/>
              </w:rPr>
              <w:t>次</w:t>
            </w:r>
          </w:p>
        </w:tc>
        <w:tc>
          <w:tcPr>
            <w:tcW w:w="623" w:type="dxa"/>
            <w:vAlign w:val="top"/>
          </w:tcPr>
          <w:p w14:paraId="215A5AEF">
            <w:pPr>
              <w:pStyle w:val="6"/>
            </w:pPr>
          </w:p>
        </w:tc>
        <w:tc>
          <w:tcPr>
            <w:tcW w:w="1426" w:type="dxa"/>
            <w:vAlign w:val="top"/>
          </w:tcPr>
          <w:p w14:paraId="5485412B">
            <w:pPr>
              <w:spacing w:before="58" w:line="241" w:lineRule="auto"/>
              <w:ind w:left="68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2096" w:type="dxa"/>
            <w:vAlign w:val="top"/>
          </w:tcPr>
          <w:p w14:paraId="056B7229">
            <w:pPr>
              <w:spacing w:before="46" w:line="256" w:lineRule="exact"/>
              <w:ind w:left="65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2"/>
                <w:position w:val="1"/>
                <w:sz w:val="19"/>
                <w:szCs w:val="19"/>
              </w:rPr>
              <w:t>栏</w:t>
            </w:r>
            <w:r>
              <w:rPr>
                <w:rFonts w:ascii="FangSong" w:hAnsi="FangSong" w:eastAsia="FangSong" w:cs="FangSong"/>
                <w:spacing w:val="9"/>
                <w:position w:val="1"/>
                <w:sz w:val="19"/>
                <w:szCs w:val="19"/>
              </w:rPr>
              <w:t xml:space="preserve">    </w:t>
            </w:r>
            <w:r>
              <w:rPr>
                <w:rFonts w:ascii="FangSong" w:hAnsi="FangSong" w:eastAsia="FangSong" w:cs="FangSong"/>
                <w:spacing w:val="-2"/>
                <w:position w:val="1"/>
                <w:sz w:val="19"/>
                <w:szCs w:val="19"/>
              </w:rPr>
              <w:t>次</w:t>
            </w:r>
          </w:p>
        </w:tc>
        <w:tc>
          <w:tcPr>
            <w:tcW w:w="623" w:type="dxa"/>
            <w:vAlign w:val="top"/>
          </w:tcPr>
          <w:p w14:paraId="4127B3C9">
            <w:pPr>
              <w:pStyle w:val="6"/>
            </w:pPr>
          </w:p>
        </w:tc>
        <w:tc>
          <w:tcPr>
            <w:tcW w:w="1294" w:type="dxa"/>
            <w:vAlign w:val="top"/>
          </w:tcPr>
          <w:p w14:paraId="3D57FBB2">
            <w:pPr>
              <w:spacing w:before="58" w:line="241" w:lineRule="auto"/>
              <w:ind w:left="6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218" w:type="dxa"/>
            <w:vAlign w:val="top"/>
          </w:tcPr>
          <w:p w14:paraId="1E89B20B">
            <w:pPr>
              <w:spacing w:before="58" w:line="24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218" w:type="dxa"/>
            <w:vAlign w:val="top"/>
          </w:tcPr>
          <w:p w14:paraId="3D2BC2CE">
            <w:pPr>
              <w:spacing w:before="58" w:line="241" w:lineRule="auto"/>
              <w:ind w:left="5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4F742A5F">
            <w:pPr>
              <w:spacing w:before="58" w:line="241" w:lineRule="auto"/>
              <w:ind w:left="5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</w:tr>
      <w:tr w14:paraId="4C867E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87" w:type="dxa"/>
            <w:vAlign w:val="top"/>
          </w:tcPr>
          <w:p w14:paraId="1E3485B5">
            <w:pPr>
              <w:spacing w:before="48" w:line="277" w:lineRule="auto"/>
              <w:ind w:left="118" w:right="106" w:firstLine="1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sz w:val="19"/>
                <w:szCs w:val="19"/>
              </w:rPr>
              <w:t>一、一般公共预算财</w:t>
            </w: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政拨款</w:t>
            </w:r>
          </w:p>
        </w:tc>
        <w:tc>
          <w:tcPr>
            <w:tcW w:w="623" w:type="dxa"/>
            <w:vAlign w:val="top"/>
          </w:tcPr>
          <w:p w14:paraId="724780CD">
            <w:pPr>
              <w:spacing w:before="251" w:line="195" w:lineRule="auto"/>
              <w:ind w:left="28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1426" w:type="dxa"/>
            <w:vAlign w:val="top"/>
          </w:tcPr>
          <w:p w14:paraId="0E8D3247">
            <w:pPr>
              <w:spacing w:before="249" w:line="195" w:lineRule="auto"/>
              <w:ind w:left="7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  <w:tc>
          <w:tcPr>
            <w:tcW w:w="2096" w:type="dxa"/>
            <w:vAlign w:val="top"/>
          </w:tcPr>
          <w:p w14:paraId="0CA90869">
            <w:pPr>
              <w:spacing w:before="48" w:line="277" w:lineRule="auto"/>
              <w:ind w:left="144" w:right="183" w:hanging="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一、一般公共服务支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出</w:t>
            </w:r>
          </w:p>
        </w:tc>
        <w:tc>
          <w:tcPr>
            <w:tcW w:w="623" w:type="dxa"/>
            <w:vAlign w:val="top"/>
          </w:tcPr>
          <w:p w14:paraId="59F919CB">
            <w:pPr>
              <w:spacing w:before="251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33</w:t>
            </w:r>
          </w:p>
        </w:tc>
        <w:tc>
          <w:tcPr>
            <w:tcW w:w="1294" w:type="dxa"/>
            <w:vAlign w:val="top"/>
          </w:tcPr>
          <w:p w14:paraId="7A84019C">
            <w:pPr>
              <w:pStyle w:val="6"/>
            </w:pPr>
          </w:p>
        </w:tc>
        <w:tc>
          <w:tcPr>
            <w:tcW w:w="1218" w:type="dxa"/>
            <w:vAlign w:val="top"/>
          </w:tcPr>
          <w:p w14:paraId="6EC442B6">
            <w:pPr>
              <w:pStyle w:val="6"/>
            </w:pPr>
          </w:p>
        </w:tc>
        <w:tc>
          <w:tcPr>
            <w:tcW w:w="1218" w:type="dxa"/>
            <w:vAlign w:val="top"/>
          </w:tcPr>
          <w:p w14:paraId="7472EBDD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47E9AFE4">
            <w:pPr>
              <w:pStyle w:val="6"/>
            </w:pPr>
          </w:p>
        </w:tc>
      </w:tr>
      <w:tr w14:paraId="5F8F6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87" w:type="dxa"/>
            <w:vAlign w:val="top"/>
          </w:tcPr>
          <w:p w14:paraId="39B529FA">
            <w:pPr>
              <w:spacing w:before="47" w:line="277" w:lineRule="auto"/>
              <w:ind w:left="119" w:right="106" w:firstLine="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sz w:val="19"/>
                <w:szCs w:val="19"/>
              </w:rPr>
              <w:t>二、政府性基金预算</w:t>
            </w: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财政拨款</w:t>
            </w:r>
          </w:p>
        </w:tc>
        <w:tc>
          <w:tcPr>
            <w:tcW w:w="623" w:type="dxa"/>
            <w:vAlign w:val="top"/>
          </w:tcPr>
          <w:p w14:paraId="22275F0D">
            <w:pPr>
              <w:spacing w:before="251" w:line="195" w:lineRule="auto"/>
              <w:ind w:left="26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1426" w:type="dxa"/>
            <w:vAlign w:val="top"/>
          </w:tcPr>
          <w:p w14:paraId="5BA12AE8">
            <w:pPr>
              <w:pStyle w:val="6"/>
            </w:pPr>
          </w:p>
        </w:tc>
        <w:tc>
          <w:tcPr>
            <w:tcW w:w="2096" w:type="dxa"/>
            <w:vAlign w:val="top"/>
          </w:tcPr>
          <w:p w14:paraId="401B5B6B">
            <w:pPr>
              <w:spacing w:before="203" w:line="257" w:lineRule="exact"/>
              <w:ind w:left="12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二、外交支出</w:t>
            </w:r>
          </w:p>
        </w:tc>
        <w:tc>
          <w:tcPr>
            <w:tcW w:w="623" w:type="dxa"/>
            <w:vAlign w:val="top"/>
          </w:tcPr>
          <w:p w14:paraId="7E75F3CA">
            <w:pPr>
              <w:spacing w:before="251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34</w:t>
            </w:r>
          </w:p>
        </w:tc>
        <w:tc>
          <w:tcPr>
            <w:tcW w:w="1294" w:type="dxa"/>
            <w:vAlign w:val="top"/>
          </w:tcPr>
          <w:p w14:paraId="4B95BD0B">
            <w:pPr>
              <w:pStyle w:val="6"/>
            </w:pPr>
          </w:p>
        </w:tc>
        <w:tc>
          <w:tcPr>
            <w:tcW w:w="1218" w:type="dxa"/>
            <w:vAlign w:val="top"/>
          </w:tcPr>
          <w:p w14:paraId="13B23B4B">
            <w:pPr>
              <w:pStyle w:val="6"/>
            </w:pPr>
          </w:p>
        </w:tc>
        <w:tc>
          <w:tcPr>
            <w:tcW w:w="1218" w:type="dxa"/>
            <w:vAlign w:val="top"/>
          </w:tcPr>
          <w:p w14:paraId="6B366E79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419FA238">
            <w:pPr>
              <w:pStyle w:val="6"/>
            </w:pPr>
          </w:p>
        </w:tc>
      </w:tr>
      <w:tr w14:paraId="07B3D1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87" w:type="dxa"/>
            <w:vAlign w:val="top"/>
          </w:tcPr>
          <w:p w14:paraId="7BE44AC7">
            <w:pPr>
              <w:spacing w:before="48" w:line="277" w:lineRule="auto"/>
              <w:ind w:left="123" w:right="106" w:firstLine="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sz w:val="19"/>
                <w:szCs w:val="19"/>
              </w:rPr>
              <w:t>三、国有资本经营预</w:t>
            </w: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算财政拨款</w:t>
            </w:r>
          </w:p>
        </w:tc>
        <w:tc>
          <w:tcPr>
            <w:tcW w:w="623" w:type="dxa"/>
            <w:vAlign w:val="top"/>
          </w:tcPr>
          <w:p w14:paraId="0D1EE8DC">
            <w:pPr>
              <w:spacing w:before="251" w:line="195" w:lineRule="auto"/>
              <w:ind w:left="26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1426" w:type="dxa"/>
            <w:vAlign w:val="top"/>
          </w:tcPr>
          <w:p w14:paraId="4EF826E4">
            <w:pPr>
              <w:pStyle w:val="6"/>
            </w:pPr>
          </w:p>
        </w:tc>
        <w:tc>
          <w:tcPr>
            <w:tcW w:w="2096" w:type="dxa"/>
            <w:vAlign w:val="top"/>
          </w:tcPr>
          <w:p w14:paraId="30C6D668">
            <w:pPr>
              <w:spacing w:before="204" w:line="257" w:lineRule="exact"/>
              <w:ind w:left="13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三、国防支出</w:t>
            </w:r>
          </w:p>
        </w:tc>
        <w:tc>
          <w:tcPr>
            <w:tcW w:w="623" w:type="dxa"/>
            <w:vAlign w:val="top"/>
          </w:tcPr>
          <w:p w14:paraId="186A7C19">
            <w:pPr>
              <w:spacing w:before="251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35</w:t>
            </w:r>
          </w:p>
        </w:tc>
        <w:tc>
          <w:tcPr>
            <w:tcW w:w="1294" w:type="dxa"/>
            <w:vAlign w:val="top"/>
          </w:tcPr>
          <w:p w14:paraId="1A08D3E1">
            <w:pPr>
              <w:pStyle w:val="6"/>
            </w:pPr>
          </w:p>
        </w:tc>
        <w:tc>
          <w:tcPr>
            <w:tcW w:w="1218" w:type="dxa"/>
            <w:vAlign w:val="top"/>
          </w:tcPr>
          <w:p w14:paraId="46B01559">
            <w:pPr>
              <w:pStyle w:val="6"/>
            </w:pPr>
          </w:p>
        </w:tc>
        <w:tc>
          <w:tcPr>
            <w:tcW w:w="1218" w:type="dxa"/>
            <w:vAlign w:val="top"/>
          </w:tcPr>
          <w:p w14:paraId="3E26408B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05E0FDA8">
            <w:pPr>
              <w:pStyle w:val="6"/>
            </w:pPr>
          </w:p>
        </w:tc>
      </w:tr>
      <w:tr w14:paraId="43FBF6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6CE8158F">
            <w:pPr>
              <w:pStyle w:val="6"/>
            </w:pPr>
          </w:p>
        </w:tc>
        <w:tc>
          <w:tcPr>
            <w:tcW w:w="623" w:type="dxa"/>
            <w:vAlign w:val="top"/>
          </w:tcPr>
          <w:p w14:paraId="01BCF459">
            <w:pPr>
              <w:spacing w:before="95" w:line="195" w:lineRule="auto"/>
              <w:ind w:left="26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4</w:t>
            </w:r>
          </w:p>
        </w:tc>
        <w:tc>
          <w:tcPr>
            <w:tcW w:w="1426" w:type="dxa"/>
            <w:vAlign w:val="top"/>
          </w:tcPr>
          <w:p w14:paraId="4E0FE86A">
            <w:pPr>
              <w:pStyle w:val="6"/>
            </w:pPr>
          </w:p>
        </w:tc>
        <w:tc>
          <w:tcPr>
            <w:tcW w:w="2096" w:type="dxa"/>
            <w:vAlign w:val="top"/>
          </w:tcPr>
          <w:p w14:paraId="637B3BD1">
            <w:pPr>
              <w:spacing w:before="48" w:line="257" w:lineRule="exact"/>
              <w:ind w:left="14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position w:val="1"/>
                <w:sz w:val="19"/>
                <w:szCs w:val="19"/>
              </w:rPr>
              <w:t>四、公共安全支出</w:t>
            </w:r>
          </w:p>
        </w:tc>
        <w:tc>
          <w:tcPr>
            <w:tcW w:w="623" w:type="dxa"/>
            <w:vAlign w:val="top"/>
          </w:tcPr>
          <w:p w14:paraId="75EC3577">
            <w:pPr>
              <w:spacing w:before="95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36</w:t>
            </w:r>
          </w:p>
        </w:tc>
        <w:tc>
          <w:tcPr>
            <w:tcW w:w="1294" w:type="dxa"/>
            <w:vAlign w:val="top"/>
          </w:tcPr>
          <w:p w14:paraId="086A09CC">
            <w:pPr>
              <w:spacing w:before="95" w:line="195" w:lineRule="auto"/>
              <w:ind w:left="64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595.35</w:t>
            </w:r>
          </w:p>
        </w:tc>
        <w:tc>
          <w:tcPr>
            <w:tcW w:w="1218" w:type="dxa"/>
            <w:vAlign w:val="top"/>
          </w:tcPr>
          <w:p w14:paraId="742EE218">
            <w:pPr>
              <w:spacing w:before="95" w:line="195" w:lineRule="auto"/>
              <w:ind w:left="57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595.35</w:t>
            </w:r>
          </w:p>
        </w:tc>
        <w:tc>
          <w:tcPr>
            <w:tcW w:w="1218" w:type="dxa"/>
            <w:vAlign w:val="top"/>
          </w:tcPr>
          <w:p w14:paraId="19C7F1E5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27C727A7">
            <w:pPr>
              <w:pStyle w:val="6"/>
            </w:pPr>
          </w:p>
        </w:tc>
      </w:tr>
      <w:tr w14:paraId="4FD286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71D81F46">
            <w:pPr>
              <w:pStyle w:val="6"/>
            </w:pPr>
          </w:p>
        </w:tc>
        <w:tc>
          <w:tcPr>
            <w:tcW w:w="623" w:type="dxa"/>
            <w:vAlign w:val="top"/>
          </w:tcPr>
          <w:p w14:paraId="7BAA1A3C">
            <w:pPr>
              <w:spacing w:before="97" w:line="192" w:lineRule="auto"/>
              <w:ind w:left="26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</w:t>
            </w:r>
          </w:p>
        </w:tc>
        <w:tc>
          <w:tcPr>
            <w:tcW w:w="1426" w:type="dxa"/>
            <w:vAlign w:val="top"/>
          </w:tcPr>
          <w:p w14:paraId="126F8F96">
            <w:pPr>
              <w:pStyle w:val="6"/>
            </w:pPr>
          </w:p>
        </w:tc>
        <w:tc>
          <w:tcPr>
            <w:tcW w:w="2096" w:type="dxa"/>
            <w:vAlign w:val="top"/>
          </w:tcPr>
          <w:p w14:paraId="0699F821">
            <w:pPr>
              <w:spacing w:before="47" w:line="256" w:lineRule="exact"/>
              <w:ind w:left="12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五、教育支出</w:t>
            </w:r>
          </w:p>
        </w:tc>
        <w:tc>
          <w:tcPr>
            <w:tcW w:w="623" w:type="dxa"/>
            <w:vAlign w:val="top"/>
          </w:tcPr>
          <w:p w14:paraId="65855F66">
            <w:pPr>
              <w:spacing w:before="94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37</w:t>
            </w:r>
          </w:p>
        </w:tc>
        <w:tc>
          <w:tcPr>
            <w:tcW w:w="1294" w:type="dxa"/>
            <w:vAlign w:val="top"/>
          </w:tcPr>
          <w:p w14:paraId="789345BE">
            <w:pPr>
              <w:pStyle w:val="6"/>
            </w:pPr>
          </w:p>
        </w:tc>
        <w:tc>
          <w:tcPr>
            <w:tcW w:w="1218" w:type="dxa"/>
            <w:vAlign w:val="top"/>
          </w:tcPr>
          <w:p w14:paraId="5E8078D0">
            <w:pPr>
              <w:pStyle w:val="6"/>
            </w:pPr>
          </w:p>
        </w:tc>
        <w:tc>
          <w:tcPr>
            <w:tcW w:w="1218" w:type="dxa"/>
            <w:vAlign w:val="top"/>
          </w:tcPr>
          <w:p w14:paraId="4D59CED7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0D2389E5">
            <w:pPr>
              <w:pStyle w:val="6"/>
            </w:pPr>
          </w:p>
        </w:tc>
      </w:tr>
      <w:tr w14:paraId="7907CD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69F60FD1">
            <w:pPr>
              <w:pStyle w:val="6"/>
            </w:pPr>
          </w:p>
        </w:tc>
        <w:tc>
          <w:tcPr>
            <w:tcW w:w="623" w:type="dxa"/>
            <w:vAlign w:val="top"/>
          </w:tcPr>
          <w:p w14:paraId="654CD617">
            <w:pPr>
              <w:spacing w:before="94" w:line="195" w:lineRule="auto"/>
              <w:ind w:left="26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</w:t>
            </w:r>
          </w:p>
        </w:tc>
        <w:tc>
          <w:tcPr>
            <w:tcW w:w="1426" w:type="dxa"/>
            <w:vAlign w:val="top"/>
          </w:tcPr>
          <w:p w14:paraId="6280CDC1">
            <w:pPr>
              <w:pStyle w:val="6"/>
            </w:pPr>
          </w:p>
        </w:tc>
        <w:tc>
          <w:tcPr>
            <w:tcW w:w="2096" w:type="dxa"/>
            <w:vAlign w:val="top"/>
          </w:tcPr>
          <w:p w14:paraId="5BF21E66">
            <w:pPr>
              <w:spacing w:before="47" w:line="256" w:lineRule="exact"/>
              <w:ind w:left="12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六、科学技术支出</w:t>
            </w:r>
          </w:p>
        </w:tc>
        <w:tc>
          <w:tcPr>
            <w:tcW w:w="623" w:type="dxa"/>
            <w:vAlign w:val="top"/>
          </w:tcPr>
          <w:p w14:paraId="0B91F7F2">
            <w:pPr>
              <w:spacing w:before="94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38</w:t>
            </w:r>
          </w:p>
        </w:tc>
        <w:tc>
          <w:tcPr>
            <w:tcW w:w="1294" w:type="dxa"/>
            <w:vAlign w:val="top"/>
          </w:tcPr>
          <w:p w14:paraId="2A5477BD">
            <w:pPr>
              <w:pStyle w:val="6"/>
            </w:pPr>
          </w:p>
        </w:tc>
        <w:tc>
          <w:tcPr>
            <w:tcW w:w="1218" w:type="dxa"/>
            <w:vAlign w:val="top"/>
          </w:tcPr>
          <w:p w14:paraId="1F193FAD">
            <w:pPr>
              <w:pStyle w:val="6"/>
            </w:pPr>
          </w:p>
        </w:tc>
        <w:tc>
          <w:tcPr>
            <w:tcW w:w="1218" w:type="dxa"/>
            <w:vAlign w:val="top"/>
          </w:tcPr>
          <w:p w14:paraId="658B0255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13F2BADC">
            <w:pPr>
              <w:pStyle w:val="6"/>
            </w:pPr>
          </w:p>
        </w:tc>
      </w:tr>
      <w:tr w14:paraId="49C530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87" w:type="dxa"/>
            <w:vAlign w:val="top"/>
          </w:tcPr>
          <w:p w14:paraId="43114505">
            <w:pPr>
              <w:pStyle w:val="6"/>
            </w:pPr>
          </w:p>
        </w:tc>
        <w:tc>
          <w:tcPr>
            <w:tcW w:w="623" w:type="dxa"/>
            <w:vAlign w:val="top"/>
          </w:tcPr>
          <w:p w14:paraId="4CB198ED">
            <w:pPr>
              <w:spacing w:before="255" w:line="192" w:lineRule="auto"/>
              <w:ind w:left="26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7</w:t>
            </w:r>
          </w:p>
        </w:tc>
        <w:tc>
          <w:tcPr>
            <w:tcW w:w="1426" w:type="dxa"/>
            <w:vAlign w:val="top"/>
          </w:tcPr>
          <w:p w14:paraId="7141D28B">
            <w:pPr>
              <w:pStyle w:val="6"/>
            </w:pPr>
          </w:p>
        </w:tc>
        <w:tc>
          <w:tcPr>
            <w:tcW w:w="2096" w:type="dxa"/>
            <w:vAlign w:val="top"/>
          </w:tcPr>
          <w:p w14:paraId="1D334B2A">
            <w:pPr>
              <w:spacing w:before="48" w:line="277" w:lineRule="auto"/>
              <w:ind w:left="115" w:right="183" w:firstLine="1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七、文化旅游体育与传媒支出</w:t>
            </w:r>
          </w:p>
        </w:tc>
        <w:tc>
          <w:tcPr>
            <w:tcW w:w="623" w:type="dxa"/>
            <w:vAlign w:val="top"/>
          </w:tcPr>
          <w:p w14:paraId="0A37453B">
            <w:pPr>
              <w:spacing w:before="252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39</w:t>
            </w:r>
          </w:p>
        </w:tc>
        <w:tc>
          <w:tcPr>
            <w:tcW w:w="1294" w:type="dxa"/>
            <w:vAlign w:val="top"/>
          </w:tcPr>
          <w:p w14:paraId="025017F8">
            <w:pPr>
              <w:pStyle w:val="6"/>
            </w:pPr>
          </w:p>
        </w:tc>
        <w:tc>
          <w:tcPr>
            <w:tcW w:w="1218" w:type="dxa"/>
            <w:vAlign w:val="top"/>
          </w:tcPr>
          <w:p w14:paraId="38B75A2D">
            <w:pPr>
              <w:pStyle w:val="6"/>
            </w:pPr>
          </w:p>
        </w:tc>
        <w:tc>
          <w:tcPr>
            <w:tcW w:w="1218" w:type="dxa"/>
            <w:vAlign w:val="top"/>
          </w:tcPr>
          <w:p w14:paraId="61385C95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021A81A3">
            <w:pPr>
              <w:pStyle w:val="6"/>
            </w:pPr>
          </w:p>
        </w:tc>
      </w:tr>
      <w:tr w14:paraId="6E5C45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87" w:type="dxa"/>
            <w:vAlign w:val="top"/>
          </w:tcPr>
          <w:p w14:paraId="08DA35F9">
            <w:pPr>
              <w:pStyle w:val="6"/>
            </w:pPr>
          </w:p>
        </w:tc>
        <w:tc>
          <w:tcPr>
            <w:tcW w:w="623" w:type="dxa"/>
            <w:vAlign w:val="top"/>
          </w:tcPr>
          <w:p w14:paraId="0A42FA8F">
            <w:pPr>
              <w:spacing w:before="252" w:line="195" w:lineRule="auto"/>
              <w:ind w:left="2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8</w:t>
            </w:r>
          </w:p>
        </w:tc>
        <w:tc>
          <w:tcPr>
            <w:tcW w:w="1426" w:type="dxa"/>
            <w:vAlign w:val="top"/>
          </w:tcPr>
          <w:p w14:paraId="7A091AE7">
            <w:pPr>
              <w:pStyle w:val="6"/>
            </w:pPr>
          </w:p>
        </w:tc>
        <w:tc>
          <w:tcPr>
            <w:tcW w:w="2096" w:type="dxa"/>
            <w:vAlign w:val="top"/>
          </w:tcPr>
          <w:p w14:paraId="41BDF2D0">
            <w:pPr>
              <w:spacing w:before="48" w:line="277" w:lineRule="auto"/>
              <w:ind w:left="122" w:right="183" w:hanging="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sz w:val="19"/>
                <w:szCs w:val="19"/>
              </w:rPr>
              <w:t>八、社会保障和就业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支出</w:t>
            </w:r>
          </w:p>
        </w:tc>
        <w:tc>
          <w:tcPr>
            <w:tcW w:w="623" w:type="dxa"/>
            <w:vAlign w:val="top"/>
          </w:tcPr>
          <w:p w14:paraId="68312528">
            <w:pPr>
              <w:spacing w:before="252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40</w:t>
            </w:r>
          </w:p>
        </w:tc>
        <w:tc>
          <w:tcPr>
            <w:tcW w:w="1294" w:type="dxa"/>
            <w:vAlign w:val="top"/>
          </w:tcPr>
          <w:p w14:paraId="6D96DBE8">
            <w:pPr>
              <w:spacing w:before="249" w:line="195" w:lineRule="auto"/>
              <w:ind w:left="74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34.58</w:t>
            </w:r>
          </w:p>
        </w:tc>
        <w:tc>
          <w:tcPr>
            <w:tcW w:w="1218" w:type="dxa"/>
            <w:vAlign w:val="top"/>
          </w:tcPr>
          <w:p w14:paraId="6E827AA9">
            <w:pPr>
              <w:spacing w:before="249" w:line="195" w:lineRule="auto"/>
              <w:ind w:left="67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34.58</w:t>
            </w:r>
          </w:p>
        </w:tc>
        <w:tc>
          <w:tcPr>
            <w:tcW w:w="1218" w:type="dxa"/>
            <w:vAlign w:val="top"/>
          </w:tcPr>
          <w:p w14:paraId="656FEDD7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40A9B3DD">
            <w:pPr>
              <w:pStyle w:val="6"/>
            </w:pPr>
          </w:p>
        </w:tc>
      </w:tr>
      <w:tr w14:paraId="253457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6FBCA9D3">
            <w:pPr>
              <w:pStyle w:val="6"/>
            </w:pPr>
          </w:p>
        </w:tc>
        <w:tc>
          <w:tcPr>
            <w:tcW w:w="623" w:type="dxa"/>
            <w:vAlign w:val="top"/>
          </w:tcPr>
          <w:p w14:paraId="336E8A10">
            <w:pPr>
              <w:spacing w:before="95" w:line="195" w:lineRule="auto"/>
              <w:ind w:left="26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9</w:t>
            </w:r>
          </w:p>
        </w:tc>
        <w:tc>
          <w:tcPr>
            <w:tcW w:w="1426" w:type="dxa"/>
            <w:vAlign w:val="top"/>
          </w:tcPr>
          <w:p w14:paraId="397BF251">
            <w:pPr>
              <w:pStyle w:val="6"/>
            </w:pPr>
          </w:p>
        </w:tc>
        <w:tc>
          <w:tcPr>
            <w:tcW w:w="2096" w:type="dxa"/>
            <w:vAlign w:val="top"/>
          </w:tcPr>
          <w:p w14:paraId="5891D9F2">
            <w:pPr>
              <w:spacing w:before="48" w:line="256" w:lineRule="exact"/>
              <w:ind w:left="12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九、卫生健康支出</w:t>
            </w:r>
          </w:p>
        </w:tc>
        <w:tc>
          <w:tcPr>
            <w:tcW w:w="623" w:type="dxa"/>
            <w:vAlign w:val="top"/>
          </w:tcPr>
          <w:p w14:paraId="442B3D7E">
            <w:pPr>
              <w:spacing w:before="95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41</w:t>
            </w:r>
          </w:p>
        </w:tc>
        <w:tc>
          <w:tcPr>
            <w:tcW w:w="1294" w:type="dxa"/>
            <w:vAlign w:val="top"/>
          </w:tcPr>
          <w:p w14:paraId="69E39D0D">
            <w:pPr>
              <w:spacing w:before="93" w:line="195" w:lineRule="auto"/>
              <w:ind w:left="76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218" w:type="dxa"/>
            <w:vAlign w:val="top"/>
          </w:tcPr>
          <w:p w14:paraId="024B1569">
            <w:pPr>
              <w:spacing w:before="93" w:line="195" w:lineRule="auto"/>
              <w:ind w:left="68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218" w:type="dxa"/>
            <w:vAlign w:val="top"/>
          </w:tcPr>
          <w:p w14:paraId="33F6737A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4B749A1C">
            <w:pPr>
              <w:pStyle w:val="6"/>
            </w:pPr>
          </w:p>
        </w:tc>
      </w:tr>
      <w:tr w14:paraId="3EE6F5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5E059A6A">
            <w:pPr>
              <w:pStyle w:val="6"/>
            </w:pPr>
          </w:p>
        </w:tc>
        <w:tc>
          <w:tcPr>
            <w:tcW w:w="623" w:type="dxa"/>
            <w:vAlign w:val="top"/>
          </w:tcPr>
          <w:p w14:paraId="27EBF644">
            <w:pPr>
              <w:spacing w:before="95" w:line="195" w:lineRule="auto"/>
              <w:ind w:left="23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10</w:t>
            </w:r>
          </w:p>
        </w:tc>
        <w:tc>
          <w:tcPr>
            <w:tcW w:w="1426" w:type="dxa"/>
            <w:vAlign w:val="top"/>
          </w:tcPr>
          <w:p w14:paraId="45CFFF12">
            <w:pPr>
              <w:pStyle w:val="6"/>
            </w:pPr>
          </w:p>
        </w:tc>
        <w:tc>
          <w:tcPr>
            <w:tcW w:w="2096" w:type="dxa"/>
            <w:vAlign w:val="top"/>
          </w:tcPr>
          <w:p w14:paraId="042BC19A">
            <w:pPr>
              <w:spacing w:before="48" w:line="254" w:lineRule="exact"/>
              <w:ind w:left="12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十、节能环保支出</w:t>
            </w:r>
          </w:p>
        </w:tc>
        <w:tc>
          <w:tcPr>
            <w:tcW w:w="623" w:type="dxa"/>
            <w:vAlign w:val="top"/>
          </w:tcPr>
          <w:p w14:paraId="5059A861">
            <w:pPr>
              <w:spacing w:before="95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42</w:t>
            </w:r>
          </w:p>
        </w:tc>
        <w:tc>
          <w:tcPr>
            <w:tcW w:w="1294" w:type="dxa"/>
            <w:vAlign w:val="top"/>
          </w:tcPr>
          <w:p w14:paraId="1FD20BE5">
            <w:pPr>
              <w:pStyle w:val="6"/>
            </w:pPr>
          </w:p>
        </w:tc>
        <w:tc>
          <w:tcPr>
            <w:tcW w:w="1218" w:type="dxa"/>
            <w:vAlign w:val="top"/>
          </w:tcPr>
          <w:p w14:paraId="7F3B7E0F">
            <w:pPr>
              <w:pStyle w:val="6"/>
            </w:pPr>
          </w:p>
        </w:tc>
        <w:tc>
          <w:tcPr>
            <w:tcW w:w="1218" w:type="dxa"/>
            <w:vAlign w:val="top"/>
          </w:tcPr>
          <w:p w14:paraId="16D539FF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61EDF476">
            <w:pPr>
              <w:pStyle w:val="6"/>
            </w:pPr>
          </w:p>
        </w:tc>
      </w:tr>
      <w:tr w14:paraId="4A1CA2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37000A2A">
            <w:pPr>
              <w:pStyle w:val="6"/>
            </w:pPr>
          </w:p>
        </w:tc>
        <w:tc>
          <w:tcPr>
            <w:tcW w:w="623" w:type="dxa"/>
            <w:vAlign w:val="top"/>
          </w:tcPr>
          <w:p w14:paraId="090CA632">
            <w:pPr>
              <w:spacing w:before="94" w:line="195" w:lineRule="auto"/>
              <w:ind w:left="23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11</w:t>
            </w:r>
          </w:p>
        </w:tc>
        <w:tc>
          <w:tcPr>
            <w:tcW w:w="1426" w:type="dxa"/>
            <w:vAlign w:val="top"/>
          </w:tcPr>
          <w:p w14:paraId="3DE0B31C">
            <w:pPr>
              <w:pStyle w:val="6"/>
            </w:pPr>
          </w:p>
        </w:tc>
        <w:tc>
          <w:tcPr>
            <w:tcW w:w="2096" w:type="dxa"/>
            <w:vAlign w:val="top"/>
          </w:tcPr>
          <w:p w14:paraId="645834CA">
            <w:pPr>
              <w:spacing w:before="47" w:line="256" w:lineRule="exact"/>
              <w:ind w:left="12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十一、城乡社区支出</w:t>
            </w:r>
          </w:p>
        </w:tc>
        <w:tc>
          <w:tcPr>
            <w:tcW w:w="623" w:type="dxa"/>
            <w:vAlign w:val="top"/>
          </w:tcPr>
          <w:p w14:paraId="5EEA4BD9">
            <w:pPr>
              <w:spacing w:before="94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43</w:t>
            </w:r>
          </w:p>
        </w:tc>
        <w:tc>
          <w:tcPr>
            <w:tcW w:w="1294" w:type="dxa"/>
            <w:vAlign w:val="top"/>
          </w:tcPr>
          <w:p w14:paraId="6C275482">
            <w:pPr>
              <w:pStyle w:val="6"/>
            </w:pPr>
          </w:p>
        </w:tc>
        <w:tc>
          <w:tcPr>
            <w:tcW w:w="1218" w:type="dxa"/>
            <w:vAlign w:val="top"/>
          </w:tcPr>
          <w:p w14:paraId="3B688DCE">
            <w:pPr>
              <w:pStyle w:val="6"/>
            </w:pPr>
          </w:p>
        </w:tc>
        <w:tc>
          <w:tcPr>
            <w:tcW w:w="1218" w:type="dxa"/>
            <w:vAlign w:val="top"/>
          </w:tcPr>
          <w:p w14:paraId="335B64FE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31018665">
            <w:pPr>
              <w:pStyle w:val="6"/>
            </w:pPr>
          </w:p>
        </w:tc>
      </w:tr>
      <w:tr w14:paraId="40A380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5BF6084C">
            <w:pPr>
              <w:pStyle w:val="6"/>
            </w:pPr>
          </w:p>
        </w:tc>
        <w:tc>
          <w:tcPr>
            <w:tcW w:w="623" w:type="dxa"/>
            <w:vAlign w:val="top"/>
          </w:tcPr>
          <w:p w14:paraId="0D6A1D2D">
            <w:pPr>
              <w:spacing w:before="94" w:line="195" w:lineRule="auto"/>
              <w:ind w:left="23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12</w:t>
            </w:r>
          </w:p>
        </w:tc>
        <w:tc>
          <w:tcPr>
            <w:tcW w:w="1426" w:type="dxa"/>
            <w:vAlign w:val="top"/>
          </w:tcPr>
          <w:p w14:paraId="3B4169C9">
            <w:pPr>
              <w:pStyle w:val="6"/>
            </w:pPr>
          </w:p>
        </w:tc>
        <w:tc>
          <w:tcPr>
            <w:tcW w:w="2096" w:type="dxa"/>
            <w:vAlign w:val="top"/>
          </w:tcPr>
          <w:p w14:paraId="24AE7B02">
            <w:pPr>
              <w:spacing w:before="47" w:line="256" w:lineRule="exact"/>
              <w:ind w:left="12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十二、农林水支出</w:t>
            </w:r>
          </w:p>
        </w:tc>
        <w:tc>
          <w:tcPr>
            <w:tcW w:w="623" w:type="dxa"/>
            <w:vAlign w:val="top"/>
          </w:tcPr>
          <w:p w14:paraId="631A9A77">
            <w:pPr>
              <w:spacing w:before="94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44</w:t>
            </w:r>
          </w:p>
        </w:tc>
        <w:tc>
          <w:tcPr>
            <w:tcW w:w="1294" w:type="dxa"/>
            <w:vAlign w:val="top"/>
          </w:tcPr>
          <w:p w14:paraId="12D44312">
            <w:pPr>
              <w:pStyle w:val="6"/>
            </w:pPr>
          </w:p>
        </w:tc>
        <w:tc>
          <w:tcPr>
            <w:tcW w:w="1218" w:type="dxa"/>
            <w:vAlign w:val="top"/>
          </w:tcPr>
          <w:p w14:paraId="3A1CB276">
            <w:pPr>
              <w:pStyle w:val="6"/>
            </w:pPr>
          </w:p>
        </w:tc>
        <w:tc>
          <w:tcPr>
            <w:tcW w:w="1218" w:type="dxa"/>
            <w:vAlign w:val="top"/>
          </w:tcPr>
          <w:p w14:paraId="030AB4BB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52AC2154">
            <w:pPr>
              <w:pStyle w:val="6"/>
            </w:pPr>
          </w:p>
        </w:tc>
      </w:tr>
      <w:tr w14:paraId="358A8C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4A8179C3">
            <w:pPr>
              <w:pStyle w:val="6"/>
            </w:pPr>
          </w:p>
        </w:tc>
        <w:tc>
          <w:tcPr>
            <w:tcW w:w="623" w:type="dxa"/>
            <w:vAlign w:val="top"/>
          </w:tcPr>
          <w:p w14:paraId="298D4776">
            <w:pPr>
              <w:spacing w:before="96" w:line="195" w:lineRule="auto"/>
              <w:ind w:left="23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13</w:t>
            </w:r>
          </w:p>
        </w:tc>
        <w:tc>
          <w:tcPr>
            <w:tcW w:w="1426" w:type="dxa"/>
            <w:vAlign w:val="top"/>
          </w:tcPr>
          <w:p w14:paraId="47BC31F6">
            <w:pPr>
              <w:pStyle w:val="6"/>
            </w:pPr>
          </w:p>
        </w:tc>
        <w:tc>
          <w:tcPr>
            <w:tcW w:w="2096" w:type="dxa"/>
            <w:vAlign w:val="top"/>
          </w:tcPr>
          <w:p w14:paraId="293ACAA1">
            <w:pPr>
              <w:spacing w:before="49" w:line="256" w:lineRule="exact"/>
              <w:ind w:left="12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十三、交通运输支出</w:t>
            </w:r>
          </w:p>
        </w:tc>
        <w:tc>
          <w:tcPr>
            <w:tcW w:w="623" w:type="dxa"/>
            <w:vAlign w:val="top"/>
          </w:tcPr>
          <w:p w14:paraId="484637D3">
            <w:pPr>
              <w:spacing w:before="96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45</w:t>
            </w:r>
          </w:p>
        </w:tc>
        <w:tc>
          <w:tcPr>
            <w:tcW w:w="1294" w:type="dxa"/>
            <w:vAlign w:val="top"/>
          </w:tcPr>
          <w:p w14:paraId="55264214">
            <w:pPr>
              <w:pStyle w:val="6"/>
            </w:pPr>
          </w:p>
        </w:tc>
        <w:tc>
          <w:tcPr>
            <w:tcW w:w="1218" w:type="dxa"/>
            <w:vAlign w:val="top"/>
          </w:tcPr>
          <w:p w14:paraId="5A0256A9">
            <w:pPr>
              <w:pStyle w:val="6"/>
            </w:pPr>
          </w:p>
        </w:tc>
        <w:tc>
          <w:tcPr>
            <w:tcW w:w="1218" w:type="dxa"/>
            <w:vAlign w:val="top"/>
          </w:tcPr>
          <w:p w14:paraId="03992777">
            <w:pPr>
              <w:pStyle w:val="6"/>
            </w:pPr>
          </w:p>
        </w:tc>
        <w:tc>
          <w:tcPr>
            <w:tcW w:w="1228" w:type="dxa"/>
            <w:vAlign w:val="top"/>
          </w:tcPr>
          <w:p w14:paraId="3BB3E8E7">
            <w:pPr>
              <w:pStyle w:val="6"/>
            </w:pPr>
          </w:p>
        </w:tc>
      </w:tr>
      <w:tr w14:paraId="333F9A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87" w:type="dxa"/>
            <w:vAlign w:val="top"/>
          </w:tcPr>
          <w:p w14:paraId="60D9C6A3">
            <w:pPr>
              <w:pStyle w:val="6"/>
            </w:pPr>
          </w:p>
        </w:tc>
        <w:tc>
          <w:tcPr>
            <w:tcW w:w="623" w:type="dxa"/>
            <w:vAlign w:val="top"/>
          </w:tcPr>
          <w:p w14:paraId="72E9F99A">
            <w:pPr>
              <w:spacing w:before="252" w:line="195" w:lineRule="auto"/>
              <w:ind w:left="23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14</w:t>
            </w:r>
          </w:p>
        </w:tc>
        <w:tc>
          <w:tcPr>
            <w:tcW w:w="1426" w:type="dxa"/>
            <w:vAlign w:val="top"/>
          </w:tcPr>
          <w:p w14:paraId="51EE0026">
            <w:pPr>
              <w:pStyle w:val="6"/>
            </w:pPr>
          </w:p>
        </w:tc>
        <w:tc>
          <w:tcPr>
            <w:tcW w:w="2096" w:type="dxa"/>
            <w:vAlign w:val="top"/>
          </w:tcPr>
          <w:p w14:paraId="0E6E3D15">
            <w:pPr>
              <w:spacing w:before="48" w:line="277" w:lineRule="auto"/>
              <w:ind w:left="120" w:right="183" w:firstLine="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十四、资源勘探工业信息等支出</w:t>
            </w:r>
          </w:p>
        </w:tc>
        <w:tc>
          <w:tcPr>
            <w:tcW w:w="623" w:type="dxa"/>
            <w:vAlign w:val="top"/>
          </w:tcPr>
          <w:p w14:paraId="00AEF13F">
            <w:pPr>
              <w:spacing w:before="252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46</w:t>
            </w:r>
          </w:p>
        </w:tc>
        <w:tc>
          <w:tcPr>
            <w:tcW w:w="1294" w:type="dxa"/>
            <w:vAlign w:val="top"/>
          </w:tcPr>
          <w:p w14:paraId="4C65A9EA">
            <w:pPr>
              <w:pStyle w:val="6"/>
            </w:pPr>
          </w:p>
        </w:tc>
        <w:tc>
          <w:tcPr>
            <w:tcW w:w="1218" w:type="dxa"/>
            <w:vAlign w:val="top"/>
          </w:tcPr>
          <w:p w14:paraId="35638884">
            <w:pPr>
              <w:pStyle w:val="6"/>
            </w:pPr>
          </w:p>
        </w:tc>
        <w:tc>
          <w:tcPr>
            <w:tcW w:w="1218" w:type="dxa"/>
            <w:vAlign w:val="top"/>
          </w:tcPr>
          <w:p w14:paraId="411A00DE">
            <w:pPr>
              <w:pStyle w:val="6"/>
            </w:pPr>
          </w:p>
        </w:tc>
        <w:tc>
          <w:tcPr>
            <w:tcW w:w="1228" w:type="dxa"/>
            <w:vAlign w:val="top"/>
          </w:tcPr>
          <w:p w14:paraId="50CBC021">
            <w:pPr>
              <w:pStyle w:val="6"/>
            </w:pPr>
          </w:p>
        </w:tc>
      </w:tr>
      <w:tr w14:paraId="178B20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87" w:type="dxa"/>
            <w:vAlign w:val="top"/>
          </w:tcPr>
          <w:p w14:paraId="2A34AEE3">
            <w:pPr>
              <w:pStyle w:val="6"/>
            </w:pPr>
          </w:p>
        </w:tc>
        <w:tc>
          <w:tcPr>
            <w:tcW w:w="623" w:type="dxa"/>
            <w:vAlign w:val="top"/>
          </w:tcPr>
          <w:p w14:paraId="1AC4F7AD">
            <w:pPr>
              <w:spacing w:before="251" w:line="195" w:lineRule="auto"/>
              <w:ind w:left="23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15</w:t>
            </w:r>
          </w:p>
        </w:tc>
        <w:tc>
          <w:tcPr>
            <w:tcW w:w="1426" w:type="dxa"/>
            <w:vAlign w:val="top"/>
          </w:tcPr>
          <w:p w14:paraId="18FAB881">
            <w:pPr>
              <w:pStyle w:val="6"/>
            </w:pPr>
          </w:p>
        </w:tc>
        <w:tc>
          <w:tcPr>
            <w:tcW w:w="2096" w:type="dxa"/>
            <w:vAlign w:val="top"/>
          </w:tcPr>
          <w:p w14:paraId="1F3282E5">
            <w:pPr>
              <w:spacing w:before="48" w:line="277" w:lineRule="auto"/>
              <w:ind w:left="123" w:right="183" w:firstLine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十五、商业服务业等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支出</w:t>
            </w:r>
          </w:p>
        </w:tc>
        <w:tc>
          <w:tcPr>
            <w:tcW w:w="623" w:type="dxa"/>
            <w:vAlign w:val="top"/>
          </w:tcPr>
          <w:p w14:paraId="29853BE2">
            <w:pPr>
              <w:spacing w:before="251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47</w:t>
            </w:r>
          </w:p>
        </w:tc>
        <w:tc>
          <w:tcPr>
            <w:tcW w:w="1294" w:type="dxa"/>
            <w:vAlign w:val="top"/>
          </w:tcPr>
          <w:p w14:paraId="6BBE37C7">
            <w:pPr>
              <w:pStyle w:val="6"/>
            </w:pPr>
          </w:p>
        </w:tc>
        <w:tc>
          <w:tcPr>
            <w:tcW w:w="1218" w:type="dxa"/>
            <w:vAlign w:val="top"/>
          </w:tcPr>
          <w:p w14:paraId="57AFB7BF">
            <w:pPr>
              <w:pStyle w:val="6"/>
            </w:pPr>
          </w:p>
        </w:tc>
        <w:tc>
          <w:tcPr>
            <w:tcW w:w="1218" w:type="dxa"/>
            <w:vAlign w:val="top"/>
          </w:tcPr>
          <w:p w14:paraId="65283857">
            <w:pPr>
              <w:pStyle w:val="6"/>
            </w:pPr>
          </w:p>
        </w:tc>
        <w:tc>
          <w:tcPr>
            <w:tcW w:w="1228" w:type="dxa"/>
            <w:vAlign w:val="top"/>
          </w:tcPr>
          <w:p w14:paraId="0FF70FED">
            <w:pPr>
              <w:pStyle w:val="6"/>
            </w:pPr>
          </w:p>
        </w:tc>
      </w:tr>
      <w:tr w14:paraId="0F7E9A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3E6ED719">
            <w:pPr>
              <w:pStyle w:val="6"/>
            </w:pPr>
          </w:p>
        </w:tc>
        <w:tc>
          <w:tcPr>
            <w:tcW w:w="623" w:type="dxa"/>
            <w:vAlign w:val="top"/>
          </w:tcPr>
          <w:p w14:paraId="0C75D82F">
            <w:pPr>
              <w:spacing w:before="95" w:line="195" w:lineRule="auto"/>
              <w:ind w:left="23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16</w:t>
            </w:r>
          </w:p>
        </w:tc>
        <w:tc>
          <w:tcPr>
            <w:tcW w:w="1426" w:type="dxa"/>
            <w:vAlign w:val="top"/>
          </w:tcPr>
          <w:p w14:paraId="06D8CE10">
            <w:pPr>
              <w:pStyle w:val="6"/>
            </w:pPr>
          </w:p>
        </w:tc>
        <w:tc>
          <w:tcPr>
            <w:tcW w:w="2096" w:type="dxa"/>
            <w:vAlign w:val="top"/>
          </w:tcPr>
          <w:p w14:paraId="0ABAB96A">
            <w:pPr>
              <w:spacing w:before="48" w:line="255" w:lineRule="exact"/>
              <w:ind w:left="12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十六、金融支出</w:t>
            </w:r>
          </w:p>
        </w:tc>
        <w:tc>
          <w:tcPr>
            <w:tcW w:w="623" w:type="dxa"/>
            <w:vAlign w:val="top"/>
          </w:tcPr>
          <w:p w14:paraId="069B4F89">
            <w:pPr>
              <w:spacing w:before="95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48</w:t>
            </w:r>
          </w:p>
        </w:tc>
        <w:tc>
          <w:tcPr>
            <w:tcW w:w="1294" w:type="dxa"/>
            <w:vAlign w:val="top"/>
          </w:tcPr>
          <w:p w14:paraId="57042CC3">
            <w:pPr>
              <w:pStyle w:val="6"/>
            </w:pPr>
          </w:p>
        </w:tc>
        <w:tc>
          <w:tcPr>
            <w:tcW w:w="1218" w:type="dxa"/>
            <w:vAlign w:val="top"/>
          </w:tcPr>
          <w:p w14:paraId="4DE7B1AA">
            <w:pPr>
              <w:pStyle w:val="6"/>
            </w:pPr>
          </w:p>
        </w:tc>
        <w:tc>
          <w:tcPr>
            <w:tcW w:w="1218" w:type="dxa"/>
            <w:vAlign w:val="top"/>
          </w:tcPr>
          <w:p w14:paraId="188B919F">
            <w:pPr>
              <w:pStyle w:val="6"/>
            </w:pPr>
          </w:p>
        </w:tc>
        <w:tc>
          <w:tcPr>
            <w:tcW w:w="1228" w:type="dxa"/>
            <w:vAlign w:val="top"/>
          </w:tcPr>
          <w:p w14:paraId="3CFBE9D9">
            <w:pPr>
              <w:pStyle w:val="6"/>
            </w:pPr>
          </w:p>
        </w:tc>
      </w:tr>
      <w:tr w14:paraId="688BE1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87" w:type="dxa"/>
            <w:vAlign w:val="top"/>
          </w:tcPr>
          <w:p w14:paraId="2B1DCA69">
            <w:pPr>
              <w:pStyle w:val="6"/>
            </w:pPr>
          </w:p>
        </w:tc>
        <w:tc>
          <w:tcPr>
            <w:tcW w:w="623" w:type="dxa"/>
            <w:vAlign w:val="top"/>
          </w:tcPr>
          <w:p w14:paraId="5DF896E3">
            <w:pPr>
              <w:spacing w:before="250" w:line="195" w:lineRule="auto"/>
              <w:ind w:left="23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17</w:t>
            </w:r>
          </w:p>
        </w:tc>
        <w:tc>
          <w:tcPr>
            <w:tcW w:w="1426" w:type="dxa"/>
            <w:vAlign w:val="top"/>
          </w:tcPr>
          <w:p w14:paraId="5048A032">
            <w:pPr>
              <w:pStyle w:val="6"/>
            </w:pPr>
          </w:p>
        </w:tc>
        <w:tc>
          <w:tcPr>
            <w:tcW w:w="2096" w:type="dxa"/>
            <w:vAlign w:val="top"/>
          </w:tcPr>
          <w:p w14:paraId="3FFAFE5B">
            <w:pPr>
              <w:spacing w:before="47" w:line="277" w:lineRule="auto"/>
              <w:ind w:left="123" w:right="183" w:firstLine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十七、援助其他地区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支出</w:t>
            </w:r>
          </w:p>
        </w:tc>
        <w:tc>
          <w:tcPr>
            <w:tcW w:w="623" w:type="dxa"/>
            <w:vAlign w:val="top"/>
          </w:tcPr>
          <w:p w14:paraId="2192C387">
            <w:pPr>
              <w:spacing w:before="250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49</w:t>
            </w:r>
          </w:p>
        </w:tc>
        <w:tc>
          <w:tcPr>
            <w:tcW w:w="1294" w:type="dxa"/>
            <w:vAlign w:val="top"/>
          </w:tcPr>
          <w:p w14:paraId="2548D92F">
            <w:pPr>
              <w:pStyle w:val="6"/>
            </w:pPr>
          </w:p>
        </w:tc>
        <w:tc>
          <w:tcPr>
            <w:tcW w:w="1218" w:type="dxa"/>
            <w:vAlign w:val="top"/>
          </w:tcPr>
          <w:p w14:paraId="666C369F">
            <w:pPr>
              <w:pStyle w:val="6"/>
            </w:pPr>
          </w:p>
        </w:tc>
        <w:tc>
          <w:tcPr>
            <w:tcW w:w="1218" w:type="dxa"/>
            <w:vAlign w:val="top"/>
          </w:tcPr>
          <w:p w14:paraId="3D51378B">
            <w:pPr>
              <w:pStyle w:val="6"/>
            </w:pPr>
          </w:p>
        </w:tc>
        <w:tc>
          <w:tcPr>
            <w:tcW w:w="1228" w:type="dxa"/>
            <w:vAlign w:val="top"/>
          </w:tcPr>
          <w:p w14:paraId="1828FCFD">
            <w:pPr>
              <w:pStyle w:val="6"/>
            </w:pPr>
          </w:p>
        </w:tc>
      </w:tr>
      <w:tr w14:paraId="0FEDF7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87" w:type="dxa"/>
            <w:vAlign w:val="top"/>
          </w:tcPr>
          <w:p w14:paraId="4A609E1D">
            <w:pPr>
              <w:pStyle w:val="6"/>
            </w:pPr>
          </w:p>
        </w:tc>
        <w:tc>
          <w:tcPr>
            <w:tcW w:w="623" w:type="dxa"/>
            <w:vAlign w:val="top"/>
          </w:tcPr>
          <w:p w14:paraId="5325357C">
            <w:pPr>
              <w:spacing w:before="251" w:line="195" w:lineRule="auto"/>
              <w:ind w:left="23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18</w:t>
            </w:r>
          </w:p>
        </w:tc>
        <w:tc>
          <w:tcPr>
            <w:tcW w:w="1426" w:type="dxa"/>
            <w:vAlign w:val="top"/>
          </w:tcPr>
          <w:p w14:paraId="5093490A">
            <w:pPr>
              <w:pStyle w:val="6"/>
            </w:pPr>
          </w:p>
        </w:tc>
        <w:tc>
          <w:tcPr>
            <w:tcW w:w="2096" w:type="dxa"/>
            <w:vAlign w:val="top"/>
          </w:tcPr>
          <w:p w14:paraId="4F1E590D">
            <w:pPr>
              <w:spacing w:before="48" w:line="277" w:lineRule="auto"/>
              <w:ind w:left="128" w:right="183" w:hanging="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sz w:val="19"/>
                <w:szCs w:val="19"/>
              </w:rPr>
              <w:t>十八、</w:t>
            </w:r>
            <w:r>
              <w:rPr>
                <w:rFonts w:ascii="FangSong" w:hAnsi="FangSong" w:eastAsia="FangSong" w:cs="FangSong"/>
                <w:spacing w:val="-43"/>
                <w:sz w:val="19"/>
                <w:szCs w:val="19"/>
              </w:rPr>
              <w:t xml:space="preserve"> </w:t>
            </w:r>
            <w:r>
              <w:rPr>
                <w:rFonts w:ascii="FangSong" w:hAnsi="FangSong" w:eastAsia="FangSong" w:cs="FangSong"/>
                <w:spacing w:val="2"/>
                <w:sz w:val="19"/>
                <w:szCs w:val="19"/>
              </w:rPr>
              <w:t>自然资源海洋</w:t>
            </w: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气象等支出</w:t>
            </w:r>
          </w:p>
        </w:tc>
        <w:tc>
          <w:tcPr>
            <w:tcW w:w="623" w:type="dxa"/>
            <w:vAlign w:val="top"/>
          </w:tcPr>
          <w:p w14:paraId="3F1F10C4">
            <w:pPr>
              <w:spacing w:before="251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50</w:t>
            </w:r>
          </w:p>
        </w:tc>
        <w:tc>
          <w:tcPr>
            <w:tcW w:w="1294" w:type="dxa"/>
            <w:vAlign w:val="top"/>
          </w:tcPr>
          <w:p w14:paraId="3F40CE96">
            <w:pPr>
              <w:pStyle w:val="6"/>
            </w:pPr>
          </w:p>
        </w:tc>
        <w:tc>
          <w:tcPr>
            <w:tcW w:w="1218" w:type="dxa"/>
            <w:vAlign w:val="top"/>
          </w:tcPr>
          <w:p w14:paraId="152A03C8">
            <w:pPr>
              <w:pStyle w:val="6"/>
            </w:pPr>
          </w:p>
        </w:tc>
        <w:tc>
          <w:tcPr>
            <w:tcW w:w="1218" w:type="dxa"/>
            <w:vAlign w:val="top"/>
          </w:tcPr>
          <w:p w14:paraId="62140A4A">
            <w:pPr>
              <w:pStyle w:val="6"/>
            </w:pPr>
          </w:p>
        </w:tc>
        <w:tc>
          <w:tcPr>
            <w:tcW w:w="1228" w:type="dxa"/>
            <w:vAlign w:val="top"/>
          </w:tcPr>
          <w:p w14:paraId="6D8DE2AE">
            <w:pPr>
              <w:pStyle w:val="6"/>
            </w:pPr>
          </w:p>
        </w:tc>
      </w:tr>
      <w:tr w14:paraId="4BC75B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987" w:type="dxa"/>
            <w:vAlign w:val="top"/>
          </w:tcPr>
          <w:p w14:paraId="28737D6B">
            <w:pPr>
              <w:pStyle w:val="6"/>
            </w:pPr>
          </w:p>
        </w:tc>
        <w:tc>
          <w:tcPr>
            <w:tcW w:w="623" w:type="dxa"/>
            <w:vAlign w:val="top"/>
          </w:tcPr>
          <w:p w14:paraId="5D8F7C97">
            <w:pPr>
              <w:spacing w:before="97" w:line="195" w:lineRule="auto"/>
              <w:ind w:left="23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19"/>
                <w:szCs w:val="19"/>
              </w:rPr>
              <w:t>19</w:t>
            </w:r>
          </w:p>
        </w:tc>
        <w:tc>
          <w:tcPr>
            <w:tcW w:w="1426" w:type="dxa"/>
            <w:vAlign w:val="top"/>
          </w:tcPr>
          <w:p w14:paraId="39C70721">
            <w:pPr>
              <w:pStyle w:val="6"/>
            </w:pPr>
          </w:p>
        </w:tc>
        <w:tc>
          <w:tcPr>
            <w:tcW w:w="2096" w:type="dxa"/>
            <w:vAlign w:val="top"/>
          </w:tcPr>
          <w:p w14:paraId="31667897">
            <w:pPr>
              <w:spacing w:before="50" w:line="254" w:lineRule="exact"/>
              <w:ind w:left="12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十九、住房保障支出</w:t>
            </w:r>
          </w:p>
        </w:tc>
        <w:tc>
          <w:tcPr>
            <w:tcW w:w="623" w:type="dxa"/>
            <w:vAlign w:val="top"/>
          </w:tcPr>
          <w:p w14:paraId="557DE34B">
            <w:pPr>
              <w:spacing w:before="97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51</w:t>
            </w:r>
          </w:p>
        </w:tc>
        <w:tc>
          <w:tcPr>
            <w:tcW w:w="1294" w:type="dxa"/>
            <w:vAlign w:val="top"/>
          </w:tcPr>
          <w:p w14:paraId="2EFC6AF4">
            <w:pPr>
              <w:spacing w:before="95" w:line="195" w:lineRule="auto"/>
              <w:ind w:left="74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218" w:type="dxa"/>
            <w:vAlign w:val="top"/>
          </w:tcPr>
          <w:p w14:paraId="646D5816">
            <w:pPr>
              <w:spacing w:before="95" w:line="195" w:lineRule="auto"/>
              <w:ind w:left="66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218" w:type="dxa"/>
            <w:vAlign w:val="top"/>
          </w:tcPr>
          <w:p w14:paraId="3B826DB5">
            <w:pPr>
              <w:pStyle w:val="6"/>
            </w:pPr>
          </w:p>
        </w:tc>
        <w:tc>
          <w:tcPr>
            <w:tcW w:w="1228" w:type="dxa"/>
            <w:vAlign w:val="top"/>
          </w:tcPr>
          <w:p w14:paraId="59150694">
            <w:pPr>
              <w:pStyle w:val="6"/>
            </w:pPr>
          </w:p>
        </w:tc>
      </w:tr>
      <w:tr w14:paraId="650395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87" w:type="dxa"/>
            <w:vAlign w:val="top"/>
          </w:tcPr>
          <w:p w14:paraId="517EA1EB">
            <w:pPr>
              <w:pStyle w:val="6"/>
            </w:pPr>
          </w:p>
        </w:tc>
        <w:tc>
          <w:tcPr>
            <w:tcW w:w="623" w:type="dxa"/>
            <w:vAlign w:val="top"/>
          </w:tcPr>
          <w:p w14:paraId="0819C67F">
            <w:pPr>
              <w:spacing w:before="253" w:line="195" w:lineRule="auto"/>
              <w:ind w:left="2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20</w:t>
            </w:r>
          </w:p>
        </w:tc>
        <w:tc>
          <w:tcPr>
            <w:tcW w:w="1426" w:type="dxa"/>
            <w:vAlign w:val="top"/>
          </w:tcPr>
          <w:p w14:paraId="00EE421A">
            <w:pPr>
              <w:pStyle w:val="6"/>
            </w:pPr>
          </w:p>
        </w:tc>
        <w:tc>
          <w:tcPr>
            <w:tcW w:w="2096" w:type="dxa"/>
            <w:vAlign w:val="top"/>
          </w:tcPr>
          <w:p w14:paraId="5C762B5D">
            <w:pPr>
              <w:spacing w:before="49" w:line="276" w:lineRule="auto"/>
              <w:ind w:left="123" w:right="183" w:firstLine="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二十、粮油物资储备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支出</w:t>
            </w:r>
          </w:p>
        </w:tc>
        <w:tc>
          <w:tcPr>
            <w:tcW w:w="623" w:type="dxa"/>
            <w:vAlign w:val="top"/>
          </w:tcPr>
          <w:p w14:paraId="0F163061">
            <w:pPr>
              <w:spacing w:before="253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52</w:t>
            </w:r>
          </w:p>
        </w:tc>
        <w:tc>
          <w:tcPr>
            <w:tcW w:w="1294" w:type="dxa"/>
            <w:vAlign w:val="top"/>
          </w:tcPr>
          <w:p w14:paraId="2EB7E29A">
            <w:pPr>
              <w:pStyle w:val="6"/>
            </w:pPr>
          </w:p>
        </w:tc>
        <w:tc>
          <w:tcPr>
            <w:tcW w:w="1218" w:type="dxa"/>
            <w:vAlign w:val="top"/>
          </w:tcPr>
          <w:p w14:paraId="1BF04A00">
            <w:pPr>
              <w:pStyle w:val="6"/>
            </w:pPr>
          </w:p>
        </w:tc>
        <w:tc>
          <w:tcPr>
            <w:tcW w:w="1218" w:type="dxa"/>
            <w:vAlign w:val="top"/>
          </w:tcPr>
          <w:p w14:paraId="310865C9">
            <w:pPr>
              <w:pStyle w:val="6"/>
            </w:pPr>
          </w:p>
        </w:tc>
        <w:tc>
          <w:tcPr>
            <w:tcW w:w="1228" w:type="dxa"/>
            <w:vAlign w:val="top"/>
          </w:tcPr>
          <w:p w14:paraId="0026281D">
            <w:pPr>
              <w:pStyle w:val="6"/>
            </w:pPr>
          </w:p>
        </w:tc>
      </w:tr>
      <w:tr w14:paraId="6CB366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87" w:type="dxa"/>
            <w:vAlign w:val="top"/>
          </w:tcPr>
          <w:p w14:paraId="2BE01ACE">
            <w:pPr>
              <w:pStyle w:val="6"/>
            </w:pPr>
          </w:p>
        </w:tc>
        <w:tc>
          <w:tcPr>
            <w:tcW w:w="623" w:type="dxa"/>
            <w:vAlign w:val="top"/>
          </w:tcPr>
          <w:p w14:paraId="3B4D95B3">
            <w:pPr>
              <w:spacing w:before="253" w:line="195" w:lineRule="auto"/>
              <w:ind w:left="2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</w:t>
            </w:r>
          </w:p>
        </w:tc>
        <w:tc>
          <w:tcPr>
            <w:tcW w:w="1426" w:type="dxa"/>
            <w:vAlign w:val="top"/>
          </w:tcPr>
          <w:p w14:paraId="715C350E">
            <w:pPr>
              <w:pStyle w:val="6"/>
            </w:pPr>
          </w:p>
        </w:tc>
        <w:tc>
          <w:tcPr>
            <w:tcW w:w="2096" w:type="dxa"/>
            <w:vAlign w:val="top"/>
          </w:tcPr>
          <w:p w14:paraId="49A2144F">
            <w:pPr>
              <w:spacing w:before="50" w:line="276" w:lineRule="auto"/>
              <w:ind w:left="129" w:right="183" w:hanging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二十一、国有资本经</w:t>
            </w: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营预算支出</w:t>
            </w:r>
          </w:p>
        </w:tc>
        <w:tc>
          <w:tcPr>
            <w:tcW w:w="623" w:type="dxa"/>
            <w:vAlign w:val="top"/>
          </w:tcPr>
          <w:p w14:paraId="3617DB0F">
            <w:pPr>
              <w:spacing w:before="253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53</w:t>
            </w:r>
          </w:p>
        </w:tc>
        <w:tc>
          <w:tcPr>
            <w:tcW w:w="1294" w:type="dxa"/>
            <w:vAlign w:val="top"/>
          </w:tcPr>
          <w:p w14:paraId="684FC845">
            <w:pPr>
              <w:pStyle w:val="6"/>
            </w:pPr>
          </w:p>
        </w:tc>
        <w:tc>
          <w:tcPr>
            <w:tcW w:w="1218" w:type="dxa"/>
            <w:vAlign w:val="top"/>
          </w:tcPr>
          <w:p w14:paraId="7FD0D5A1">
            <w:pPr>
              <w:pStyle w:val="6"/>
            </w:pPr>
          </w:p>
        </w:tc>
        <w:tc>
          <w:tcPr>
            <w:tcW w:w="1218" w:type="dxa"/>
            <w:vAlign w:val="top"/>
          </w:tcPr>
          <w:p w14:paraId="5A8164C3">
            <w:pPr>
              <w:pStyle w:val="6"/>
            </w:pPr>
          </w:p>
        </w:tc>
        <w:tc>
          <w:tcPr>
            <w:tcW w:w="1228" w:type="dxa"/>
            <w:vAlign w:val="top"/>
          </w:tcPr>
          <w:p w14:paraId="6121FDEC">
            <w:pPr>
              <w:pStyle w:val="6"/>
            </w:pPr>
          </w:p>
        </w:tc>
      </w:tr>
      <w:tr w14:paraId="3F2110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987" w:type="dxa"/>
            <w:vAlign w:val="top"/>
          </w:tcPr>
          <w:p w14:paraId="0F9C7982">
            <w:pPr>
              <w:pStyle w:val="6"/>
            </w:pPr>
          </w:p>
        </w:tc>
        <w:tc>
          <w:tcPr>
            <w:tcW w:w="623" w:type="dxa"/>
            <w:vAlign w:val="top"/>
          </w:tcPr>
          <w:p w14:paraId="4404C3C0">
            <w:pPr>
              <w:spacing w:before="253" w:line="195" w:lineRule="auto"/>
              <w:ind w:left="2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22</w:t>
            </w:r>
          </w:p>
        </w:tc>
        <w:tc>
          <w:tcPr>
            <w:tcW w:w="1426" w:type="dxa"/>
            <w:vAlign w:val="top"/>
          </w:tcPr>
          <w:p w14:paraId="3124105C">
            <w:pPr>
              <w:pStyle w:val="6"/>
            </w:pPr>
          </w:p>
        </w:tc>
        <w:tc>
          <w:tcPr>
            <w:tcW w:w="2096" w:type="dxa"/>
            <w:vAlign w:val="top"/>
          </w:tcPr>
          <w:p w14:paraId="1B19E7CC">
            <w:pPr>
              <w:spacing w:before="50" w:line="277" w:lineRule="auto"/>
              <w:ind w:left="123" w:right="183" w:firstLine="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二十二、灾害防治及应急管理支出</w:t>
            </w:r>
          </w:p>
        </w:tc>
        <w:tc>
          <w:tcPr>
            <w:tcW w:w="623" w:type="dxa"/>
            <w:vAlign w:val="top"/>
          </w:tcPr>
          <w:p w14:paraId="57A7A4C8">
            <w:pPr>
              <w:spacing w:before="253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54</w:t>
            </w:r>
          </w:p>
        </w:tc>
        <w:tc>
          <w:tcPr>
            <w:tcW w:w="1294" w:type="dxa"/>
            <w:vAlign w:val="top"/>
          </w:tcPr>
          <w:p w14:paraId="4F262E21">
            <w:pPr>
              <w:pStyle w:val="6"/>
            </w:pPr>
          </w:p>
        </w:tc>
        <w:tc>
          <w:tcPr>
            <w:tcW w:w="1218" w:type="dxa"/>
            <w:vAlign w:val="top"/>
          </w:tcPr>
          <w:p w14:paraId="4C6EBB49">
            <w:pPr>
              <w:pStyle w:val="6"/>
            </w:pPr>
          </w:p>
        </w:tc>
        <w:tc>
          <w:tcPr>
            <w:tcW w:w="1218" w:type="dxa"/>
            <w:vAlign w:val="top"/>
          </w:tcPr>
          <w:p w14:paraId="46143FD8">
            <w:pPr>
              <w:pStyle w:val="6"/>
            </w:pPr>
          </w:p>
        </w:tc>
        <w:tc>
          <w:tcPr>
            <w:tcW w:w="1228" w:type="dxa"/>
            <w:vAlign w:val="top"/>
          </w:tcPr>
          <w:p w14:paraId="09923F02">
            <w:pPr>
              <w:pStyle w:val="6"/>
            </w:pPr>
          </w:p>
        </w:tc>
      </w:tr>
    </w:tbl>
    <w:p w14:paraId="625B58D0">
      <w:pPr>
        <w:pStyle w:val="2"/>
      </w:pPr>
    </w:p>
    <w:p w14:paraId="0758E2A0">
      <w:pPr>
        <w:sectPr>
          <w:footerReference r:id="rId18" w:type="default"/>
          <w:pgSz w:w="11906" w:h="16839"/>
          <w:pgMar w:top="400" w:right="54" w:bottom="1213" w:left="128" w:header="0" w:footer="992" w:gutter="0"/>
          <w:cols w:space="720" w:num="1"/>
        </w:sectPr>
      </w:pPr>
    </w:p>
    <w:p w14:paraId="5FC664C1">
      <w:pPr>
        <w:spacing w:before="42"/>
      </w:pPr>
    </w:p>
    <w:p w14:paraId="6945238B">
      <w:pPr>
        <w:spacing w:before="41"/>
      </w:pPr>
    </w:p>
    <w:p w14:paraId="7C3D7DD4">
      <w:pPr>
        <w:spacing w:before="41"/>
      </w:pPr>
    </w:p>
    <w:p w14:paraId="301CA70D">
      <w:pPr>
        <w:spacing w:before="41"/>
      </w:pPr>
    </w:p>
    <w:tbl>
      <w:tblPr>
        <w:tblStyle w:val="5"/>
        <w:tblW w:w="117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7"/>
        <w:gridCol w:w="623"/>
        <w:gridCol w:w="1426"/>
        <w:gridCol w:w="2096"/>
        <w:gridCol w:w="623"/>
        <w:gridCol w:w="1294"/>
        <w:gridCol w:w="1218"/>
        <w:gridCol w:w="1218"/>
        <w:gridCol w:w="1228"/>
      </w:tblGrid>
      <w:tr w14:paraId="5A8301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987" w:type="dxa"/>
            <w:vAlign w:val="top"/>
          </w:tcPr>
          <w:p w14:paraId="76F5650F">
            <w:pPr>
              <w:pStyle w:val="6"/>
            </w:pPr>
          </w:p>
        </w:tc>
        <w:tc>
          <w:tcPr>
            <w:tcW w:w="623" w:type="dxa"/>
            <w:vAlign w:val="top"/>
          </w:tcPr>
          <w:p w14:paraId="028CD2DC">
            <w:pPr>
              <w:spacing w:before="97" w:line="195" w:lineRule="auto"/>
              <w:ind w:left="2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23</w:t>
            </w:r>
          </w:p>
        </w:tc>
        <w:tc>
          <w:tcPr>
            <w:tcW w:w="1426" w:type="dxa"/>
            <w:vAlign w:val="top"/>
          </w:tcPr>
          <w:p w14:paraId="1FB88593">
            <w:pPr>
              <w:pStyle w:val="6"/>
            </w:pPr>
          </w:p>
        </w:tc>
        <w:tc>
          <w:tcPr>
            <w:tcW w:w="2096" w:type="dxa"/>
            <w:vAlign w:val="top"/>
          </w:tcPr>
          <w:p w14:paraId="24051511">
            <w:pPr>
              <w:spacing w:before="50" w:line="255" w:lineRule="exact"/>
              <w:ind w:left="12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二十三、其他支出</w:t>
            </w:r>
          </w:p>
        </w:tc>
        <w:tc>
          <w:tcPr>
            <w:tcW w:w="623" w:type="dxa"/>
            <w:vAlign w:val="top"/>
          </w:tcPr>
          <w:p w14:paraId="7EDB5457">
            <w:pPr>
              <w:spacing w:before="100" w:line="192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55</w:t>
            </w:r>
          </w:p>
        </w:tc>
        <w:tc>
          <w:tcPr>
            <w:tcW w:w="1294" w:type="dxa"/>
            <w:vAlign w:val="top"/>
          </w:tcPr>
          <w:p w14:paraId="4E6D0DD0">
            <w:pPr>
              <w:pStyle w:val="6"/>
            </w:pPr>
          </w:p>
        </w:tc>
        <w:tc>
          <w:tcPr>
            <w:tcW w:w="1218" w:type="dxa"/>
            <w:vAlign w:val="top"/>
          </w:tcPr>
          <w:p w14:paraId="53E31CDA">
            <w:pPr>
              <w:pStyle w:val="6"/>
            </w:pPr>
          </w:p>
        </w:tc>
        <w:tc>
          <w:tcPr>
            <w:tcW w:w="1218" w:type="dxa"/>
            <w:vAlign w:val="top"/>
          </w:tcPr>
          <w:p w14:paraId="249A97A7">
            <w:pPr>
              <w:pStyle w:val="6"/>
            </w:pPr>
          </w:p>
        </w:tc>
        <w:tc>
          <w:tcPr>
            <w:tcW w:w="1228" w:type="dxa"/>
            <w:vAlign w:val="top"/>
          </w:tcPr>
          <w:p w14:paraId="543CE7B1">
            <w:pPr>
              <w:pStyle w:val="6"/>
            </w:pPr>
          </w:p>
        </w:tc>
      </w:tr>
      <w:tr w14:paraId="6D7789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987" w:type="dxa"/>
            <w:vAlign w:val="top"/>
          </w:tcPr>
          <w:p w14:paraId="491CB5F0">
            <w:pPr>
              <w:pStyle w:val="6"/>
            </w:pPr>
          </w:p>
        </w:tc>
        <w:tc>
          <w:tcPr>
            <w:tcW w:w="623" w:type="dxa"/>
            <w:vAlign w:val="top"/>
          </w:tcPr>
          <w:p w14:paraId="1FA15E88">
            <w:pPr>
              <w:spacing w:before="248" w:line="195" w:lineRule="auto"/>
              <w:ind w:left="2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24</w:t>
            </w:r>
          </w:p>
        </w:tc>
        <w:tc>
          <w:tcPr>
            <w:tcW w:w="1426" w:type="dxa"/>
            <w:vAlign w:val="top"/>
          </w:tcPr>
          <w:p w14:paraId="7DE7E513">
            <w:pPr>
              <w:pStyle w:val="6"/>
            </w:pPr>
          </w:p>
        </w:tc>
        <w:tc>
          <w:tcPr>
            <w:tcW w:w="2096" w:type="dxa"/>
            <w:vAlign w:val="top"/>
          </w:tcPr>
          <w:p w14:paraId="728EB427">
            <w:pPr>
              <w:spacing w:before="44" w:line="278" w:lineRule="auto"/>
              <w:ind w:left="144" w:right="183" w:hanging="1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二十</w:t>
            </w:r>
            <w:r>
              <w:rPr>
                <w:rFonts w:ascii="FangSong" w:hAnsi="FangSong" w:eastAsia="FangSong" w:cs="FangSong"/>
                <w:spacing w:val="-53"/>
                <w:sz w:val="19"/>
                <w:szCs w:val="19"/>
              </w:rPr>
              <w:t xml:space="preserve"> </w:t>
            </w:r>
            <w:r>
              <w:rPr>
                <w:rFonts w:ascii="FangSong" w:hAnsi="FangSong" w:eastAsia="FangSong" w:cs="FangSong"/>
                <w:spacing w:val="3"/>
                <w:sz w:val="19"/>
                <w:szCs w:val="19"/>
              </w:rPr>
              <w:t>四、债务还本支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出</w:t>
            </w:r>
          </w:p>
        </w:tc>
        <w:tc>
          <w:tcPr>
            <w:tcW w:w="623" w:type="dxa"/>
            <w:vAlign w:val="top"/>
          </w:tcPr>
          <w:p w14:paraId="00D077B9">
            <w:pPr>
              <w:spacing w:before="248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56</w:t>
            </w:r>
          </w:p>
        </w:tc>
        <w:tc>
          <w:tcPr>
            <w:tcW w:w="1294" w:type="dxa"/>
            <w:vAlign w:val="top"/>
          </w:tcPr>
          <w:p w14:paraId="5339629A">
            <w:pPr>
              <w:pStyle w:val="6"/>
            </w:pPr>
          </w:p>
        </w:tc>
        <w:tc>
          <w:tcPr>
            <w:tcW w:w="1218" w:type="dxa"/>
            <w:vAlign w:val="top"/>
          </w:tcPr>
          <w:p w14:paraId="7CABFE57">
            <w:pPr>
              <w:pStyle w:val="6"/>
            </w:pPr>
          </w:p>
        </w:tc>
        <w:tc>
          <w:tcPr>
            <w:tcW w:w="1218" w:type="dxa"/>
            <w:vAlign w:val="top"/>
          </w:tcPr>
          <w:p w14:paraId="6EF2236F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34BBA3F7">
            <w:pPr>
              <w:pStyle w:val="6"/>
            </w:pPr>
          </w:p>
        </w:tc>
      </w:tr>
      <w:tr w14:paraId="7CE0AA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87" w:type="dxa"/>
            <w:vAlign w:val="top"/>
          </w:tcPr>
          <w:p w14:paraId="66352C09">
            <w:pPr>
              <w:pStyle w:val="6"/>
            </w:pPr>
          </w:p>
        </w:tc>
        <w:tc>
          <w:tcPr>
            <w:tcW w:w="623" w:type="dxa"/>
            <w:vAlign w:val="top"/>
          </w:tcPr>
          <w:p w14:paraId="192682FA">
            <w:pPr>
              <w:spacing w:before="250" w:line="195" w:lineRule="auto"/>
              <w:ind w:left="2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25</w:t>
            </w:r>
          </w:p>
        </w:tc>
        <w:tc>
          <w:tcPr>
            <w:tcW w:w="1426" w:type="dxa"/>
            <w:vAlign w:val="top"/>
          </w:tcPr>
          <w:p w14:paraId="048A7DD0">
            <w:pPr>
              <w:pStyle w:val="6"/>
            </w:pPr>
          </w:p>
        </w:tc>
        <w:tc>
          <w:tcPr>
            <w:tcW w:w="2096" w:type="dxa"/>
            <w:vAlign w:val="top"/>
          </w:tcPr>
          <w:p w14:paraId="677ABC20">
            <w:pPr>
              <w:spacing w:before="47" w:line="277" w:lineRule="auto"/>
              <w:ind w:left="144" w:right="183" w:hanging="1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二十五、债务付息支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出</w:t>
            </w:r>
          </w:p>
        </w:tc>
        <w:tc>
          <w:tcPr>
            <w:tcW w:w="623" w:type="dxa"/>
            <w:vAlign w:val="top"/>
          </w:tcPr>
          <w:p w14:paraId="266415F9">
            <w:pPr>
              <w:spacing w:before="253" w:line="192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57</w:t>
            </w:r>
          </w:p>
        </w:tc>
        <w:tc>
          <w:tcPr>
            <w:tcW w:w="1294" w:type="dxa"/>
            <w:vAlign w:val="top"/>
          </w:tcPr>
          <w:p w14:paraId="2B97039B">
            <w:pPr>
              <w:pStyle w:val="6"/>
            </w:pPr>
          </w:p>
        </w:tc>
        <w:tc>
          <w:tcPr>
            <w:tcW w:w="1218" w:type="dxa"/>
            <w:vAlign w:val="top"/>
          </w:tcPr>
          <w:p w14:paraId="4A9B8F60">
            <w:pPr>
              <w:pStyle w:val="6"/>
            </w:pPr>
          </w:p>
        </w:tc>
        <w:tc>
          <w:tcPr>
            <w:tcW w:w="1218" w:type="dxa"/>
            <w:vAlign w:val="top"/>
          </w:tcPr>
          <w:p w14:paraId="1D90A15D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62A97E1A">
            <w:pPr>
              <w:pStyle w:val="6"/>
            </w:pPr>
          </w:p>
        </w:tc>
      </w:tr>
      <w:tr w14:paraId="510D5C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987" w:type="dxa"/>
            <w:vAlign w:val="top"/>
          </w:tcPr>
          <w:p w14:paraId="528BF6A7">
            <w:pPr>
              <w:pStyle w:val="6"/>
            </w:pPr>
          </w:p>
        </w:tc>
        <w:tc>
          <w:tcPr>
            <w:tcW w:w="623" w:type="dxa"/>
            <w:vAlign w:val="top"/>
          </w:tcPr>
          <w:p w14:paraId="7D6EB2DD">
            <w:pPr>
              <w:spacing w:before="253" w:line="195" w:lineRule="auto"/>
              <w:ind w:left="2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26</w:t>
            </w:r>
          </w:p>
        </w:tc>
        <w:tc>
          <w:tcPr>
            <w:tcW w:w="1426" w:type="dxa"/>
            <w:vAlign w:val="top"/>
          </w:tcPr>
          <w:p w14:paraId="74A710A6">
            <w:pPr>
              <w:pStyle w:val="6"/>
            </w:pPr>
          </w:p>
        </w:tc>
        <w:tc>
          <w:tcPr>
            <w:tcW w:w="2096" w:type="dxa"/>
            <w:vAlign w:val="top"/>
          </w:tcPr>
          <w:p w14:paraId="63A92FF5">
            <w:pPr>
              <w:spacing w:before="50" w:line="275" w:lineRule="auto"/>
              <w:ind w:left="116" w:right="183" w:firstLine="1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二十六、抗疫特别国</w:t>
            </w:r>
            <w:r>
              <w:rPr>
                <w:rFonts w:ascii="FangSong" w:hAnsi="FangSong" w:eastAsia="FangSong" w:cs="FangSong"/>
                <w:spacing w:val="8"/>
                <w:sz w:val="19"/>
                <w:szCs w:val="19"/>
              </w:rPr>
              <w:t>债安排的支出</w:t>
            </w:r>
          </w:p>
        </w:tc>
        <w:tc>
          <w:tcPr>
            <w:tcW w:w="623" w:type="dxa"/>
            <w:vAlign w:val="top"/>
          </w:tcPr>
          <w:p w14:paraId="6A16D297">
            <w:pPr>
              <w:spacing w:before="253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58</w:t>
            </w:r>
          </w:p>
        </w:tc>
        <w:tc>
          <w:tcPr>
            <w:tcW w:w="1294" w:type="dxa"/>
            <w:vAlign w:val="top"/>
          </w:tcPr>
          <w:p w14:paraId="753DB788">
            <w:pPr>
              <w:pStyle w:val="6"/>
            </w:pPr>
          </w:p>
        </w:tc>
        <w:tc>
          <w:tcPr>
            <w:tcW w:w="1218" w:type="dxa"/>
            <w:vAlign w:val="top"/>
          </w:tcPr>
          <w:p w14:paraId="4BC2EB24">
            <w:pPr>
              <w:pStyle w:val="6"/>
            </w:pPr>
          </w:p>
        </w:tc>
        <w:tc>
          <w:tcPr>
            <w:tcW w:w="1218" w:type="dxa"/>
            <w:vAlign w:val="top"/>
          </w:tcPr>
          <w:p w14:paraId="5E6FEBE4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284A10FA">
            <w:pPr>
              <w:pStyle w:val="6"/>
            </w:pPr>
          </w:p>
        </w:tc>
      </w:tr>
      <w:tr w14:paraId="190F3D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987" w:type="dxa"/>
            <w:vAlign w:val="top"/>
          </w:tcPr>
          <w:p w14:paraId="7916C1C6">
            <w:pPr>
              <w:spacing w:before="51" w:line="254" w:lineRule="exact"/>
              <w:ind w:left="39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b/>
                <w:bCs/>
                <w:spacing w:val="6"/>
                <w:position w:val="1"/>
                <w:sz w:val="19"/>
                <w:szCs w:val="19"/>
              </w:rPr>
              <w:t>本年收入合计</w:t>
            </w:r>
          </w:p>
        </w:tc>
        <w:tc>
          <w:tcPr>
            <w:tcW w:w="623" w:type="dxa"/>
            <w:vAlign w:val="top"/>
          </w:tcPr>
          <w:p w14:paraId="5228DDE3">
            <w:pPr>
              <w:spacing w:before="99" w:line="195" w:lineRule="auto"/>
              <w:ind w:left="2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27</w:t>
            </w:r>
          </w:p>
        </w:tc>
        <w:tc>
          <w:tcPr>
            <w:tcW w:w="1426" w:type="dxa"/>
            <w:vAlign w:val="top"/>
          </w:tcPr>
          <w:p w14:paraId="725FDB64">
            <w:pPr>
              <w:spacing w:before="96" w:line="195" w:lineRule="auto"/>
              <w:ind w:left="7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  <w:tc>
          <w:tcPr>
            <w:tcW w:w="2096" w:type="dxa"/>
            <w:vAlign w:val="top"/>
          </w:tcPr>
          <w:p w14:paraId="1137C072">
            <w:pPr>
              <w:spacing w:before="51" w:line="254" w:lineRule="exact"/>
              <w:ind w:left="45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b/>
                <w:bCs/>
                <w:spacing w:val="6"/>
                <w:position w:val="1"/>
                <w:sz w:val="19"/>
                <w:szCs w:val="19"/>
              </w:rPr>
              <w:t>本年支出合计</w:t>
            </w:r>
          </w:p>
        </w:tc>
        <w:tc>
          <w:tcPr>
            <w:tcW w:w="623" w:type="dxa"/>
            <w:vAlign w:val="top"/>
          </w:tcPr>
          <w:p w14:paraId="6DB709F5">
            <w:pPr>
              <w:spacing w:before="99" w:line="195" w:lineRule="auto"/>
              <w:ind w:left="22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59</w:t>
            </w:r>
          </w:p>
        </w:tc>
        <w:tc>
          <w:tcPr>
            <w:tcW w:w="1294" w:type="dxa"/>
            <w:vAlign w:val="top"/>
          </w:tcPr>
          <w:p w14:paraId="4E4AE470">
            <w:pPr>
              <w:spacing w:before="96" w:line="195" w:lineRule="auto"/>
              <w:ind w:left="64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  <w:tc>
          <w:tcPr>
            <w:tcW w:w="1218" w:type="dxa"/>
            <w:vAlign w:val="top"/>
          </w:tcPr>
          <w:p w14:paraId="20A772B5">
            <w:pPr>
              <w:spacing w:before="96" w:line="195" w:lineRule="auto"/>
              <w:ind w:left="57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  <w:tc>
          <w:tcPr>
            <w:tcW w:w="1218" w:type="dxa"/>
            <w:vAlign w:val="top"/>
          </w:tcPr>
          <w:p w14:paraId="7ACBA830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3EDF368E">
            <w:pPr>
              <w:pStyle w:val="6"/>
            </w:pPr>
          </w:p>
        </w:tc>
      </w:tr>
      <w:tr w14:paraId="6BD7C9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87" w:type="dxa"/>
            <w:vAlign w:val="top"/>
          </w:tcPr>
          <w:p w14:paraId="4F731F00">
            <w:pPr>
              <w:spacing w:before="51" w:line="275" w:lineRule="auto"/>
              <w:ind w:left="119" w:right="277" w:hanging="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sz w:val="19"/>
                <w:szCs w:val="19"/>
              </w:rPr>
              <w:t>年初财政拨款结转</w:t>
            </w: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和结余</w:t>
            </w:r>
          </w:p>
        </w:tc>
        <w:tc>
          <w:tcPr>
            <w:tcW w:w="623" w:type="dxa"/>
            <w:vAlign w:val="top"/>
          </w:tcPr>
          <w:p w14:paraId="0504C4C9">
            <w:pPr>
              <w:spacing w:before="255" w:line="195" w:lineRule="auto"/>
              <w:ind w:left="2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28</w:t>
            </w:r>
          </w:p>
        </w:tc>
        <w:tc>
          <w:tcPr>
            <w:tcW w:w="1426" w:type="dxa"/>
            <w:vAlign w:val="top"/>
          </w:tcPr>
          <w:p w14:paraId="1F57178B">
            <w:pPr>
              <w:spacing w:before="253" w:line="195" w:lineRule="auto"/>
              <w:ind w:left="97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6.66</w:t>
            </w:r>
          </w:p>
        </w:tc>
        <w:tc>
          <w:tcPr>
            <w:tcW w:w="2096" w:type="dxa"/>
            <w:vAlign w:val="top"/>
          </w:tcPr>
          <w:p w14:paraId="3C9A80C3">
            <w:pPr>
              <w:spacing w:before="51" w:line="275" w:lineRule="auto"/>
              <w:ind w:left="121" w:right="183" w:hanging="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sz w:val="19"/>
                <w:szCs w:val="19"/>
              </w:rPr>
              <w:t>年末财政拨款结转和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结余</w:t>
            </w:r>
          </w:p>
        </w:tc>
        <w:tc>
          <w:tcPr>
            <w:tcW w:w="623" w:type="dxa"/>
            <w:vAlign w:val="top"/>
          </w:tcPr>
          <w:p w14:paraId="37C8D161">
            <w:pPr>
              <w:spacing w:before="255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60</w:t>
            </w:r>
          </w:p>
        </w:tc>
        <w:tc>
          <w:tcPr>
            <w:tcW w:w="1294" w:type="dxa"/>
            <w:vAlign w:val="top"/>
          </w:tcPr>
          <w:p w14:paraId="572ADD8F">
            <w:pPr>
              <w:spacing w:before="253" w:line="195" w:lineRule="auto"/>
              <w:ind w:left="84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6.66</w:t>
            </w:r>
          </w:p>
        </w:tc>
        <w:tc>
          <w:tcPr>
            <w:tcW w:w="1218" w:type="dxa"/>
            <w:vAlign w:val="top"/>
          </w:tcPr>
          <w:p w14:paraId="4DA09D5C">
            <w:pPr>
              <w:spacing w:before="253" w:line="195" w:lineRule="auto"/>
              <w:ind w:left="11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6.66</w:t>
            </w:r>
          </w:p>
        </w:tc>
        <w:tc>
          <w:tcPr>
            <w:tcW w:w="1218" w:type="dxa"/>
            <w:vAlign w:val="top"/>
          </w:tcPr>
          <w:p w14:paraId="4ADE6C9F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7AA43912">
            <w:pPr>
              <w:pStyle w:val="6"/>
            </w:pPr>
          </w:p>
        </w:tc>
      </w:tr>
      <w:tr w14:paraId="1880D4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987" w:type="dxa"/>
            <w:vAlign w:val="top"/>
          </w:tcPr>
          <w:p w14:paraId="075AAD0A">
            <w:pPr>
              <w:spacing w:before="53" w:line="274" w:lineRule="auto"/>
              <w:ind w:left="118" w:right="106" w:firstLine="1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sz w:val="19"/>
                <w:szCs w:val="19"/>
              </w:rPr>
              <w:t>一、一般公共预算财</w:t>
            </w: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政拨款</w:t>
            </w:r>
          </w:p>
        </w:tc>
        <w:tc>
          <w:tcPr>
            <w:tcW w:w="623" w:type="dxa"/>
            <w:vAlign w:val="top"/>
          </w:tcPr>
          <w:p w14:paraId="6D85FCD4">
            <w:pPr>
              <w:spacing w:before="256" w:line="195" w:lineRule="auto"/>
              <w:ind w:left="2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29</w:t>
            </w:r>
          </w:p>
        </w:tc>
        <w:tc>
          <w:tcPr>
            <w:tcW w:w="1426" w:type="dxa"/>
            <w:vAlign w:val="top"/>
          </w:tcPr>
          <w:p w14:paraId="47C70064">
            <w:pPr>
              <w:spacing w:before="256" w:line="195" w:lineRule="auto"/>
              <w:ind w:left="97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6.66</w:t>
            </w:r>
          </w:p>
        </w:tc>
        <w:tc>
          <w:tcPr>
            <w:tcW w:w="2096" w:type="dxa"/>
            <w:vAlign w:val="top"/>
          </w:tcPr>
          <w:p w14:paraId="60D9FE6E">
            <w:pPr>
              <w:pStyle w:val="6"/>
            </w:pPr>
          </w:p>
        </w:tc>
        <w:tc>
          <w:tcPr>
            <w:tcW w:w="623" w:type="dxa"/>
            <w:vAlign w:val="top"/>
          </w:tcPr>
          <w:p w14:paraId="640CA478">
            <w:pPr>
              <w:spacing w:before="256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61</w:t>
            </w:r>
          </w:p>
        </w:tc>
        <w:tc>
          <w:tcPr>
            <w:tcW w:w="1294" w:type="dxa"/>
            <w:vAlign w:val="top"/>
          </w:tcPr>
          <w:p w14:paraId="326ACBEE">
            <w:pPr>
              <w:pStyle w:val="6"/>
            </w:pPr>
          </w:p>
        </w:tc>
        <w:tc>
          <w:tcPr>
            <w:tcW w:w="1218" w:type="dxa"/>
            <w:vAlign w:val="top"/>
          </w:tcPr>
          <w:p w14:paraId="73E2143F">
            <w:pPr>
              <w:pStyle w:val="6"/>
            </w:pPr>
          </w:p>
        </w:tc>
        <w:tc>
          <w:tcPr>
            <w:tcW w:w="1218" w:type="dxa"/>
            <w:vAlign w:val="top"/>
          </w:tcPr>
          <w:p w14:paraId="48027312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58BD210C">
            <w:pPr>
              <w:pStyle w:val="6"/>
            </w:pPr>
          </w:p>
        </w:tc>
      </w:tr>
      <w:tr w14:paraId="0DE741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87" w:type="dxa"/>
            <w:vAlign w:val="top"/>
          </w:tcPr>
          <w:p w14:paraId="185F1329">
            <w:pPr>
              <w:spacing w:before="54" w:line="274" w:lineRule="auto"/>
              <w:ind w:left="119" w:right="106" w:firstLine="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sz w:val="19"/>
                <w:szCs w:val="19"/>
              </w:rPr>
              <w:t>二、政府性基金预算</w:t>
            </w: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财政拨款</w:t>
            </w:r>
          </w:p>
        </w:tc>
        <w:tc>
          <w:tcPr>
            <w:tcW w:w="623" w:type="dxa"/>
            <w:vAlign w:val="top"/>
          </w:tcPr>
          <w:p w14:paraId="3F0FB257">
            <w:pPr>
              <w:spacing w:before="257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30</w:t>
            </w:r>
          </w:p>
        </w:tc>
        <w:tc>
          <w:tcPr>
            <w:tcW w:w="1426" w:type="dxa"/>
            <w:vAlign w:val="top"/>
          </w:tcPr>
          <w:p w14:paraId="1EB04431">
            <w:pPr>
              <w:pStyle w:val="6"/>
            </w:pPr>
          </w:p>
        </w:tc>
        <w:tc>
          <w:tcPr>
            <w:tcW w:w="2096" w:type="dxa"/>
            <w:vAlign w:val="top"/>
          </w:tcPr>
          <w:p w14:paraId="35218943">
            <w:pPr>
              <w:pStyle w:val="6"/>
            </w:pPr>
          </w:p>
        </w:tc>
        <w:tc>
          <w:tcPr>
            <w:tcW w:w="623" w:type="dxa"/>
            <w:vAlign w:val="top"/>
          </w:tcPr>
          <w:p w14:paraId="6FBA59AA">
            <w:pPr>
              <w:spacing w:before="257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62</w:t>
            </w:r>
          </w:p>
        </w:tc>
        <w:tc>
          <w:tcPr>
            <w:tcW w:w="1294" w:type="dxa"/>
            <w:vAlign w:val="top"/>
          </w:tcPr>
          <w:p w14:paraId="276AFF01">
            <w:pPr>
              <w:pStyle w:val="6"/>
            </w:pPr>
          </w:p>
        </w:tc>
        <w:tc>
          <w:tcPr>
            <w:tcW w:w="1218" w:type="dxa"/>
            <w:vAlign w:val="top"/>
          </w:tcPr>
          <w:p w14:paraId="0F331372">
            <w:pPr>
              <w:pStyle w:val="6"/>
            </w:pPr>
          </w:p>
        </w:tc>
        <w:tc>
          <w:tcPr>
            <w:tcW w:w="1218" w:type="dxa"/>
            <w:vAlign w:val="top"/>
          </w:tcPr>
          <w:p w14:paraId="2D24B37F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4DD6E9CA">
            <w:pPr>
              <w:pStyle w:val="6"/>
            </w:pPr>
          </w:p>
        </w:tc>
      </w:tr>
      <w:tr w14:paraId="1C7C1E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987" w:type="dxa"/>
            <w:vAlign w:val="top"/>
          </w:tcPr>
          <w:p w14:paraId="4BFAACE5">
            <w:pPr>
              <w:spacing w:before="55" w:line="273" w:lineRule="auto"/>
              <w:ind w:left="123" w:right="106" w:firstLine="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sz w:val="19"/>
                <w:szCs w:val="19"/>
              </w:rPr>
              <w:t>三、国有资本经营预</w:t>
            </w:r>
            <w:r>
              <w:rPr>
                <w:rFonts w:ascii="FangSong" w:hAnsi="FangSong" w:eastAsia="FangSong" w:cs="FangSong"/>
                <w:spacing w:val="6"/>
                <w:sz w:val="19"/>
                <w:szCs w:val="19"/>
              </w:rPr>
              <w:t>算财政拨款</w:t>
            </w:r>
          </w:p>
        </w:tc>
        <w:tc>
          <w:tcPr>
            <w:tcW w:w="623" w:type="dxa"/>
            <w:vAlign w:val="top"/>
          </w:tcPr>
          <w:p w14:paraId="080F53CB">
            <w:pPr>
              <w:spacing w:before="258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31</w:t>
            </w:r>
          </w:p>
        </w:tc>
        <w:tc>
          <w:tcPr>
            <w:tcW w:w="1426" w:type="dxa"/>
            <w:vAlign w:val="top"/>
          </w:tcPr>
          <w:p w14:paraId="4E564296">
            <w:pPr>
              <w:pStyle w:val="6"/>
            </w:pPr>
          </w:p>
        </w:tc>
        <w:tc>
          <w:tcPr>
            <w:tcW w:w="2096" w:type="dxa"/>
            <w:vAlign w:val="top"/>
          </w:tcPr>
          <w:p w14:paraId="5474470A">
            <w:pPr>
              <w:pStyle w:val="6"/>
            </w:pPr>
          </w:p>
        </w:tc>
        <w:tc>
          <w:tcPr>
            <w:tcW w:w="623" w:type="dxa"/>
            <w:vAlign w:val="top"/>
          </w:tcPr>
          <w:p w14:paraId="6E925403">
            <w:pPr>
              <w:spacing w:before="258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63</w:t>
            </w:r>
          </w:p>
        </w:tc>
        <w:tc>
          <w:tcPr>
            <w:tcW w:w="1294" w:type="dxa"/>
            <w:vAlign w:val="top"/>
          </w:tcPr>
          <w:p w14:paraId="78772CFD">
            <w:pPr>
              <w:pStyle w:val="6"/>
            </w:pPr>
          </w:p>
        </w:tc>
        <w:tc>
          <w:tcPr>
            <w:tcW w:w="1218" w:type="dxa"/>
            <w:vAlign w:val="top"/>
          </w:tcPr>
          <w:p w14:paraId="1A3AC3E6">
            <w:pPr>
              <w:pStyle w:val="6"/>
            </w:pPr>
          </w:p>
        </w:tc>
        <w:tc>
          <w:tcPr>
            <w:tcW w:w="1218" w:type="dxa"/>
            <w:vAlign w:val="top"/>
          </w:tcPr>
          <w:p w14:paraId="180C4361">
            <w:pPr>
              <w:pStyle w:val="6"/>
            </w:pPr>
          </w:p>
        </w:tc>
        <w:tc>
          <w:tcPr>
            <w:tcW w:w="1228" w:type="dxa"/>
            <w:tcBorders>
              <w:right w:val="single" w:color="000000" w:sz="6" w:space="0"/>
            </w:tcBorders>
            <w:vAlign w:val="top"/>
          </w:tcPr>
          <w:p w14:paraId="53E91A7A">
            <w:pPr>
              <w:pStyle w:val="6"/>
            </w:pPr>
          </w:p>
        </w:tc>
      </w:tr>
      <w:tr w14:paraId="73EBCF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</w:trPr>
        <w:tc>
          <w:tcPr>
            <w:tcW w:w="1987" w:type="dxa"/>
            <w:tcBorders>
              <w:bottom w:val="single" w:color="000000" w:sz="6" w:space="0"/>
            </w:tcBorders>
            <w:vAlign w:val="top"/>
          </w:tcPr>
          <w:p w14:paraId="2C701B6F">
            <w:pPr>
              <w:pStyle w:val="6"/>
              <w:spacing w:line="307" w:lineRule="auto"/>
            </w:pPr>
          </w:p>
          <w:p w14:paraId="64A8D90F">
            <w:pPr>
              <w:spacing w:before="62" w:line="256" w:lineRule="exact"/>
              <w:ind w:left="81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b/>
                <w:bCs/>
                <w:spacing w:val="-5"/>
                <w:position w:val="1"/>
                <w:sz w:val="19"/>
                <w:szCs w:val="19"/>
              </w:rPr>
              <w:t>总计</w:t>
            </w:r>
          </w:p>
        </w:tc>
        <w:tc>
          <w:tcPr>
            <w:tcW w:w="623" w:type="dxa"/>
            <w:tcBorders>
              <w:bottom w:val="single" w:color="000000" w:sz="6" w:space="0"/>
            </w:tcBorders>
            <w:vAlign w:val="top"/>
          </w:tcPr>
          <w:p w14:paraId="3CFB124A">
            <w:pPr>
              <w:pStyle w:val="6"/>
              <w:spacing w:line="361" w:lineRule="auto"/>
            </w:pPr>
          </w:p>
          <w:p w14:paraId="6EA49C2C">
            <w:pPr>
              <w:spacing w:before="55" w:line="195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32</w:t>
            </w:r>
          </w:p>
        </w:tc>
        <w:tc>
          <w:tcPr>
            <w:tcW w:w="1426" w:type="dxa"/>
            <w:tcBorders>
              <w:bottom w:val="single" w:color="000000" w:sz="6" w:space="0"/>
            </w:tcBorders>
            <w:vAlign w:val="top"/>
          </w:tcPr>
          <w:p w14:paraId="6DFB6517">
            <w:pPr>
              <w:pStyle w:val="6"/>
              <w:spacing w:line="359" w:lineRule="auto"/>
            </w:pPr>
          </w:p>
          <w:p w14:paraId="7D358F65">
            <w:pPr>
              <w:spacing w:before="54" w:line="195" w:lineRule="auto"/>
              <w:ind w:left="7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673.15</w:t>
            </w:r>
          </w:p>
        </w:tc>
        <w:tc>
          <w:tcPr>
            <w:tcW w:w="2096" w:type="dxa"/>
            <w:tcBorders>
              <w:bottom w:val="single" w:color="000000" w:sz="6" w:space="0"/>
            </w:tcBorders>
            <w:vAlign w:val="top"/>
          </w:tcPr>
          <w:p w14:paraId="39012DB3">
            <w:pPr>
              <w:pStyle w:val="6"/>
              <w:spacing w:line="307" w:lineRule="auto"/>
            </w:pPr>
          </w:p>
          <w:p w14:paraId="7E73E856">
            <w:pPr>
              <w:spacing w:before="62" w:line="256" w:lineRule="exact"/>
              <w:ind w:left="87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b/>
                <w:bCs/>
                <w:spacing w:val="-5"/>
                <w:position w:val="1"/>
                <w:sz w:val="19"/>
                <w:szCs w:val="19"/>
              </w:rPr>
              <w:t>总计</w:t>
            </w:r>
          </w:p>
        </w:tc>
        <w:tc>
          <w:tcPr>
            <w:tcW w:w="623" w:type="dxa"/>
            <w:tcBorders>
              <w:bottom w:val="single" w:color="000000" w:sz="6" w:space="0"/>
            </w:tcBorders>
            <w:vAlign w:val="top"/>
          </w:tcPr>
          <w:p w14:paraId="082AC940">
            <w:pPr>
              <w:pStyle w:val="6"/>
              <w:spacing w:line="361" w:lineRule="auto"/>
            </w:pPr>
          </w:p>
          <w:p w14:paraId="21CAAA8E">
            <w:pPr>
              <w:spacing w:before="55" w:line="195" w:lineRule="auto"/>
              <w:ind w:left="22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64</w:t>
            </w:r>
          </w:p>
        </w:tc>
        <w:tc>
          <w:tcPr>
            <w:tcW w:w="1294" w:type="dxa"/>
            <w:tcBorders>
              <w:bottom w:val="single" w:color="000000" w:sz="6" w:space="0"/>
            </w:tcBorders>
            <w:vAlign w:val="top"/>
          </w:tcPr>
          <w:p w14:paraId="0D1550CC">
            <w:pPr>
              <w:pStyle w:val="6"/>
              <w:spacing w:line="359" w:lineRule="auto"/>
            </w:pPr>
          </w:p>
          <w:p w14:paraId="78B817E1">
            <w:pPr>
              <w:spacing w:before="54" w:line="195" w:lineRule="auto"/>
              <w:ind w:left="64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673.15</w:t>
            </w:r>
          </w:p>
        </w:tc>
        <w:tc>
          <w:tcPr>
            <w:tcW w:w="1218" w:type="dxa"/>
            <w:tcBorders>
              <w:bottom w:val="single" w:color="000000" w:sz="6" w:space="0"/>
            </w:tcBorders>
            <w:vAlign w:val="top"/>
          </w:tcPr>
          <w:p w14:paraId="4B344A02">
            <w:pPr>
              <w:pStyle w:val="6"/>
              <w:spacing w:line="359" w:lineRule="auto"/>
            </w:pPr>
          </w:p>
          <w:p w14:paraId="58602D44">
            <w:pPr>
              <w:spacing w:before="54" w:line="195" w:lineRule="auto"/>
              <w:ind w:left="57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673.15</w:t>
            </w:r>
          </w:p>
        </w:tc>
        <w:tc>
          <w:tcPr>
            <w:tcW w:w="1218" w:type="dxa"/>
            <w:tcBorders>
              <w:bottom w:val="single" w:color="000000" w:sz="6" w:space="0"/>
            </w:tcBorders>
            <w:vAlign w:val="top"/>
          </w:tcPr>
          <w:p w14:paraId="6C101959">
            <w:pPr>
              <w:pStyle w:val="6"/>
            </w:pPr>
          </w:p>
        </w:tc>
        <w:tc>
          <w:tcPr>
            <w:tcW w:w="122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5D7E28E7">
            <w:pPr>
              <w:pStyle w:val="6"/>
            </w:pPr>
          </w:p>
        </w:tc>
      </w:tr>
    </w:tbl>
    <w:p w14:paraId="486FB0E2">
      <w:pPr>
        <w:spacing w:before="46" w:line="302" w:lineRule="auto"/>
        <w:ind w:left="129" w:right="212" w:hanging="4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10"/>
          <w:sz w:val="19"/>
          <w:szCs w:val="19"/>
        </w:rPr>
        <w:t>注：本表反映部门本年度一般公共预算财政拨款、政府性基金预算财政拨款和国有资本经营预</w:t>
      </w:r>
      <w:r>
        <w:rPr>
          <w:rFonts w:ascii="FangSong" w:hAnsi="FangSong" w:eastAsia="FangSong" w:cs="FangSong"/>
          <w:spacing w:val="9"/>
          <w:sz w:val="19"/>
          <w:szCs w:val="19"/>
        </w:rPr>
        <w:t>算财政拨款的总收支和年末结转结余</w:t>
      </w:r>
      <w:r>
        <w:rPr>
          <w:rFonts w:ascii="FangSong" w:hAnsi="FangSong" w:eastAsia="FangSong" w:cs="FangSong"/>
          <w:spacing w:val="-1"/>
          <w:sz w:val="19"/>
          <w:szCs w:val="19"/>
        </w:rPr>
        <w:t>情况。</w:t>
      </w:r>
    </w:p>
    <w:p w14:paraId="02544A7D">
      <w:pPr>
        <w:spacing w:line="302" w:lineRule="auto"/>
        <w:rPr>
          <w:rFonts w:ascii="FangSong" w:hAnsi="FangSong" w:eastAsia="FangSong" w:cs="FangSong"/>
          <w:sz w:val="19"/>
          <w:szCs w:val="19"/>
        </w:rPr>
        <w:sectPr>
          <w:footerReference r:id="rId19" w:type="default"/>
          <w:pgSz w:w="11906" w:h="16839"/>
          <w:pgMar w:top="400" w:right="54" w:bottom="1211" w:left="128" w:header="0" w:footer="992" w:gutter="0"/>
          <w:cols w:space="720" w:num="1"/>
        </w:sectPr>
      </w:pPr>
    </w:p>
    <w:p w14:paraId="3ECA8853">
      <w:pPr>
        <w:pStyle w:val="2"/>
        <w:spacing w:line="297" w:lineRule="auto"/>
      </w:pPr>
    </w:p>
    <w:p w14:paraId="648C9CA2">
      <w:pPr>
        <w:pStyle w:val="2"/>
        <w:spacing w:line="297" w:lineRule="auto"/>
      </w:pPr>
    </w:p>
    <w:p w14:paraId="7550473A">
      <w:pPr>
        <w:pStyle w:val="2"/>
        <w:spacing w:line="298" w:lineRule="auto"/>
      </w:pPr>
    </w:p>
    <w:p w14:paraId="570347D3">
      <w:pPr>
        <w:pStyle w:val="2"/>
        <w:spacing w:line="298" w:lineRule="auto"/>
      </w:pPr>
    </w:p>
    <w:p w14:paraId="229F496D">
      <w:pPr>
        <w:spacing w:before="101" w:line="410" w:lineRule="exact"/>
        <w:ind w:left="194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position w:val="1"/>
          <w:sz w:val="31"/>
          <w:szCs w:val="31"/>
        </w:rPr>
        <w:t>一般公共预算财政拨款支出决算表</w:t>
      </w:r>
    </w:p>
    <w:p w14:paraId="6DEE7D43">
      <w:pPr>
        <w:spacing w:before="140" w:line="290" w:lineRule="auto"/>
        <w:ind w:left="122" w:right="297" w:firstLine="7486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1"/>
          <w:sz w:val="19"/>
          <w:szCs w:val="19"/>
        </w:rPr>
        <w:t>公开</w:t>
      </w:r>
      <w:r>
        <w:rPr>
          <w:rFonts w:ascii="FangSong" w:hAnsi="FangSong" w:eastAsia="FangSong" w:cs="FangSong"/>
          <w:spacing w:val="-35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19"/>
          <w:szCs w:val="19"/>
        </w:rPr>
        <w:t>05</w:t>
      </w:r>
      <w:r>
        <w:rPr>
          <w:rFonts w:ascii="Times New Roman" w:hAnsi="Times New Roman" w:eastAsia="Times New Roman" w:cs="Times New Roman"/>
          <w:spacing w:val="12"/>
          <w:position w:val="-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1"/>
          <w:sz w:val="19"/>
          <w:szCs w:val="19"/>
        </w:rPr>
        <w:t>表</w:t>
      </w:r>
      <w:r>
        <w:rPr>
          <w:rFonts w:ascii="FangSong" w:hAnsi="FangSong" w:eastAsia="FangSong" w:cs="FangSong"/>
          <w:spacing w:val="7"/>
          <w:sz w:val="19"/>
          <w:szCs w:val="19"/>
        </w:rPr>
        <w:t>编制部门：高阳县司法局</w:t>
      </w:r>
      <w:r>
        <w:rPr>
          <w:rFonts w:ascii="FangSong" w:hAnsi="FangSong" w:eastAsia="FangSong" w:cs="FangSong"/>
          <w:spacing w:val="1"/>
          <w:sz w:val="19"/>
          <w:szCs w:val="19"/>
        </w:rPr>
        <w:t xml:space="preserve">                       </w:t>
      </w:r>
      <w:r>
        <w:rPr>
          <w:rFonts w:ascii="FangSong" w:hAnsi="FangSong" w:eastAsia="FangSong" w:cs="FangSong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pacing w:val="7"/>
          <w:position w:val="-1"/>
          <w:sz w:val="19"/>
          <w:szCs w:val="19"/>
        </w:rPr>
        <w:t>2024</w:t>
      </w:r>
      <w:r>
        <w:rPr>
          <w:rFonts w:ascii="Times New Roman" w:hAnsi="Times New Roman" w:eastAsia="Times New Roman" w:cs="Times New Roman"/>
          <w:spacing w:val="16"/>
          <w:position w:val="-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7"/>
          <w:sz w:val="19"/>
          <w:szCs w:val="19"/>
        </w:rPr>
        <w:t>年度</w:t>
      </w:r>
      <w:r>
        <w:rPr>
          <w:rFonts w:ascii="FangSong" w:hAnsi="FangSong" w:eastAsia="FangSong" w:cs="FangSong"/>
          <w:spacing w:val="3"/>
          <w:sz w:val="19"/>
          <w:szCs w:val="19"/>
        </w:rPr>
        <w:t xml:space="preserve">           </w:t>
      </w:r>
      <w:r>
        <w:rPr>
          <w:rFonts w:ascii="FangSong" w:hAnsi="FangSong" w:eastAsia="FangSong" w:cs="FangSong"/>
          <w:spacing w:val="7"/>
          <w:sz w:val="19"/>
          <w:szCs w:val="19"/>
        </w:rPr>
        <w:t>金额单位：万元</w:t>
      </w:r>
    </w:p>
    <w:tbl>
      <w:tblPr>
        <w:tblStyle w:val="5"/>
        <w:tblW w:w="86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3414"/>
        <w:gridCol w:w="1230"/>
        <w:gridCol w:w="1380"/>
        <w:gridCol w:w="1659"/>
      </w:tblGrid>
      <w:tr w14:paraId="01BF26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4335" w:type="dxa"/>
            <w:gridSpan w:val="2"/>
            <w:vAlign w:val="top"/>
          </w:tcPr>
          <w:p w14:paraId="6E79FACE">
            <w:pPr>
              <w:spacing w:before="148" w:line="258" w:lineRule="exact"/>
              <w:ind w:left="197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4"/>
                <w:position w:val="1"/>
                <w:sz w:val="19"/>
                <w:szCs w:val="19"/>
              </w:rPr>
              <w:t>项目</w:t>
            </w:r>
          </w:p>
        </w:tc>
        <w:tc>
          <w:tcPr>
            <w:tcW w:w="4269" w:type="dxa"/>
            <w:gridSpan w:val="3"/>
            <w:vAlign w:val="top"/>
          </w:tcPr>
          <w:p w14:paraId="71849567">
            <w:pPr>
              <w:spacing w:before="148" w:line="256" w:lineRule="exact"/>
              <w:ind w:left="174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本年支出</w:t>
            </w:r>
          </w:p>
        </w:tc>
      </w:tr>
      <w:tr w14:paraId="22B645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921" w:type="dxa"/>
            <w:vAlign w:val="top"/>
          </w:tcPr>
          <w:p w14:paraId="5492ACF7">
            <w:pPr>
              <w:spacing w:before="286" w:line="294" w:lineRule="auto"/>
              <w:ind w:left="371" w:right="159" w:hanging="20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5"/>
                <w:sz w:val="19"/>
                <w:szCs w:val="19"/>
              </w:rPr>
              <w:t>科目代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码</w:t>
            </w:r>
          </w:p>
        </w:tc>
        <w:tc>
          <w:tcPr>
            <w:tcW w:w="3414" w:type="dxa"/>
            <w:vAlign w:val="top"/>
          </w:tcPr>
          <w:p w14:paraId="016B1E2A">
            <w:pPr>
              <w:pStyle w:val="6"/>
              <w:spacing w:line="378" w:lineRule="auto"/>
            </w:pPr>
          </w:p>
          <w:p w14:paraId="049F62BB">
            <w:pPr>
              <w:spacing w:before="62" w:line="255" w:lineRule="exact"/>
              <w:ind w:left="13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科目名称</w:t>
            </w:r>
          </w:p>
        </w:tc>
        <w:tc>
          <w:tcPr>
            <w:tcW w:w="1230" w:type="dxa"/>
            <w:vAlign w:val="top"/>
          </w:tcPr>
          <w:p w14:paraId="518F7F07">
            <w:pPr>
              <w:pStyle w:val="6"/>
              <w:spacing w:line="378" w:lineRule="auto"/>
            </w:pPr>
          </w:p>
          <w:p w14:paraId="47CC456F">
            <w:pPr>
              <w:spacing w:before="62" w:line="256" w:lineRule="exact"/>
              <w:ind w:left="43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1"/>
                <w:sz w:val="19"/>
                <w:szCs w:val="19"/>
              </w:rPr>
              <w:t>小计</w:t>
            </w:r>
          </w:p>
        </w:tc>
        <w:tc>
          <w:tcPr>
            <w:tcW w:w="1380" w:type="dxa"/>
            <w:vAlign w:val="top"/>
          </w:tcPr>
          <w:p w14:paraId="0C9A14D1">
            <w:pPr>
              <w:pStyle w:val="6"/>
              <w:spacing w:line="378" w:lineRule="auto"/>
            </w:pPr>
          </w:p>
          <w:p w14:paraId="431D5DF5">
            <w:pPr>
              <w:spacing w:before="62" w:line="256" w:lineRule="exact"/>
              <w:ind w:left="30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基本支出</w:t>
            </w:r>
          </w:p>
        </w:tc>
        <w:tc>
          <w:tcPr>
            <w:tcW w:w="1659" w:type="dxa"/>
            <w:vAlign w:val="top"/>
          </w:tcPr>
          <w:p w14:paraId="24887F61">
            <w:pPr>
              <w:pStyle w:val="6"/>
              <w:spacing w:line="378" w:lineRule="auto"/>
            </w:pPr>
          </w:p>
          <w:p w14:paraId="23EA0DE9">
            <w:pPr>
              <w:spacing w:before="62" w:line="258" w:lineRule="exact"/>
              <w:ind w:left="43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7"/>
                <w:position w:val="1"/>
                <w:sz w:val="19"/>
                <w:szCs w:val="19"/>
              </w:rPr>
              <w:t>项</w:t>
            </w:r>
            <w:r>
              <w:rPr>
                <w:rFonts w:ascii="FangSong" w:hAnsi="FangSong" w:eastAsia="FangSong" w:cs="FangSong"/>
                <w:spacing w:val="-42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FangSong" w:hAnsi="FangSong" w:eastAsia="FangSong" w:cs="FangSong"/>
                <w:spacing w:val="-7"/>
                <w:position w:val="1"/>
                <w:sz w:val="19"/>
                <w:szCs w:val="19"/>
              </w:rPr>
              <w:t>目支出</w:t>
            </w:r>
          </w:p>
        </w:tc>
      </w:tr>
      <w:tr w14:paraId="45477B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4335" w:type="dxa"/>
            <w:gridSpan w:val="2"/>
            <w:vAlign w:val="top"/>
          </w:tcPr>
          <w:p w14:paraId="036A2B3B">
            <w:pPr>
              <w:spacing w:before="74" w:line="255" w:lineRule="exact"/>
              <w:ind w:left="197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栏次</w:t>
            </w:r>
          </w:p>
        </w:tc>
        <w:tc>
          <w:tcPr>
            <w:tcW w:w="1230" w:type="dxa"/>
            <w:vAlign w:val="top"/>
          </w:tcPr>
          <w:p w14:paraId="725744B4">
            <w:pPr>
              <w:spacing w:before="86" w:line="257" w:lineRule="exact"/>
              <w:ind w:left="58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1</w:t>
            </w:r>
          </w:p>
        </w:tc>
        <w:tc>
          <w:tcPr>
            <w:tcW w:w="1380" w:type="dxa"/>
            <w:vAlign w:val="top"/>
          </w:tcPr>
          <w:p w14:paraId="06FD2ABD">
            <w:pPr>
              <w:spacing w:before="86" w:line="257" w:lineRule="exact"/>
              <w:ind w:left="64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2</w:t>
            </w:r>
          </w:p>
        </w:tc>
        <w:tc>
          <w:tcPr>
            <w:tcW w:w="1659" w:type="dxa"/>
            <w:vAlign w:val="top"/>
          </w:tcPr>
          <w:p w14:paraId="075CA63F">
            <w:pPr>
              <w:spacing w:before="86" w:line="256" w:lineRule="exact"/>
              <w:ind w:left="7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3</w:t>
            </w:r>
          </w:p>
        </w:tc>
      </w:tr>
      <w:tr w14:paraId="06D452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4335" w:type="dxa"/>
            <w:gridSpan w:val="2"/>
            <w:vAlign w:val="top"/>
          </w:tcPr>
          <w:p w14:paraId="3D4DF71B">
            <w:pPr>
              <w:spacing w:before="74" w:line="256" w:lineRule="exact"/>
              <w:ind w:left="197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合计</w:t>
            </w:r>
          </w:p>
        </w:tc>
        <w:tc>
          <w:tcPr>
            <w:tcW w:w="1230" w:type="dxa"/>
            <w:vAlign w:val="top"/>
          </w:tcPr>
          <w:p w14:paraId="3A4A1DC8">
            <w:pPr>
              <w:spacing w:before="121" w:line="195" w:lineRule="auto"/>
              <w:ind w:left="58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666.49</w:t>
            </w:r>
          </w:p>
        </w:tc>
        <w:tc>
          <w:tcPr>
            <w:tcW w:w="1380" w:type="dxa"/>
            <w:vAlign w:val="top"/>
          </w:tcPr>
          <w:p w14:paraId="7F085DB7">
            <w:pPr>
              <w:spacing w:before="121" w:line="195" w:lineRule="auto"/>
              <w:ind w:left="72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19"/>
                <w:szCs w:val="19"/>
              </w:rPr>
              <w:t>450.01</w:t>
            </w:r>
          </w:p>
        </w:tc>
        <w:tc>
          <w:tcPr>
            <w:tcW w:w="1659" w:type="dxa"/>
            <w:vAlign w:val="top"/>
          </w:tcPr>
          <w:p w14:paraId="52E02FC9">
            <w:pPr>
              <w:spacing w:before="121" w:line="195" w:lineRule="auto"/>
              <w:ind w:left="100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216.48</w:t>
            </w:r>
          </w:p>
        </w:tc>
      </w:tr>
      <w:tr w14:paraId="6FBD3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21" w:type="dxa"/>
            <w:vAlign w:val="top"/>
          </w:tcPr>
          <w:p w14:paraId="315207E2">
            <w:pPr>
              <w:spacing w:before="220" w:line="276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2"/>
                <w:sz w:val="19"/>
                <w:szCs w:val="19"/>
              </w:rPr>
              <w:t>204</w:t>
            </w:r>
          </w:p>
        </w:tc>
        <w:tc>
          <w:tcPr>
            <w:tcW w:w="3414" w:type="dxa"/>
            <w:vAlign w:val="top"/>
          </w:tcPr>
          <w:p w14:paraId="4497198F">
            <w:pPr>
              <w:spacing w:before="220" w:line="258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公共安全支出</w:t>
            </w:r>
          </w:p>
        </w:tc>
        <w:tc>
          <w:tcPr>
            <w:tcW w:w="1230" w:type="dxa"/>
            <w:vAlign w:val="top"/>
          </w:tcPr>
          <w:p w14:paraId="0F41A201">
            <w:pPr>
              <w:spacing w:before="268" w:line="195" w:lineRule="auto"/>
              <w:ind w:left="58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595.35</w:t>
            </w:r>
          </w:p>
        </w:tc>
        <w:tc>
          <w:tcPr>
            <w:tcW w:w="1380" w:type="dxa"/>
            <w:vAlign w:val="top"/>
          </w:tcPr>
          <w:p w14:paraId="7708B9E4">
            <w:pPr>
              <w:spacing w:before="268" w:line="195" w:lineRule="auto"/>
              <w:ind w:left="72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378.87</w:t>
            </w:r>
          </w:p>
        </w:tc>
        <w:tc>
          <w:tcPr>
            <w:tcW w:w="1659" w:type="dxa"/>
            <w:vAlign w:val="top"/>
          </w:tcPr>
          <w:p w14:paraId="58197A0B">
            <w:pPr>
              <w:spacing w:before="268" w:line="195" w:lineRule="auto"/>
              <w:ind w:left="100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216.48</w:t>
            </w:r>
          </w:p>
        </w:tc>
      </w:tr>
      <w:tr w14:paraId="168F81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21" w:type="dxa"/>
            <w:vAlign w:val="top"/>
          </w:tcPr>
          <w:p w14:paraId="37D0A1BF">
            <w:pPr>
              <w:spacing w:before="220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2"/>
                <w:sz w:val="19"/>
                <w:szCs w:val="19"/>
              </w:rPr>
              <w:t>20406</w:t>
            </w:r>
          </w:p>
        </w:tc>
        <w:tc>
          <w:tcPr>
            <w:tcW w:w="3414" w:type="dxa"/>
            <w:vAlign w:val="top"/>
          </w:tcPr>
          <w:p w14:paraId="28314A34">
            <w:pPr>
              <w:spacing w:before="230" w:line="209" w:lineRule="auto"/>
              <w:ind w:left="12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5"/>
                <w:sz w:val="19"/>
                <w:szCs w:val="19"/>
              </w:rPr>
              <w:t>司法</w:t>
            </w:r>
          </w:p>
        </w:tc>
        <w:tc>
          <w:tcPr>
            <w:tcW w:w="1230" w:type="dxa"/>
            <w:vAlign w:val="top"/>
          </w:tcPr>
          <w:p w14:paraId="4AE1BB63">
            <w:pPr>
              <w:spacing w:before="267" w:line="195" w:lineRule="auto"/>
              <w:ind w:left="58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595.35</w:t>
            </w:r>
          </w:p>
        </w:tc>
        <w:tc>
          <w:tcPr>
            <w:tcW w:w="1380" w:type="dxa"/>
            <w:vAlign w:val="top"/>
          </w:tcPr>
          <w:p w14:paraId="41A6C556">
            <w:pPr>
              <w:spacing w:before="267" w:line="195" w:lineRule="auto"/>
              <w:ind w:left="72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378.87</w:t>
            </w:r>
          </w:p>
        </w:tc>
        <w:tc>
          <w:tcPr>
            <w:tcW w:w="1659" w:type="dxa"/>
            <w:vAlign w:val="top"/>
          </w:tcPr>
          <w:p w14:paraId="322A2461">
            <w:pPr>
              <w:spacing w:before="267" w:line="195" w:lineRule="auto"/>
              <w:ind w:left="100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216.48</w:t>
            </w:r>
          </w:p>
        </w:tc>
      </w:tr>
      <w:tr w14:paraId="0B9CFB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21" w:type="dxa"/>
            <w:vAlign w:val="top"/>
          </w:tcPr>
          <w:p w14:paraId="394DF9FD">
            <w:pPr>
              <w:spacing w:before="222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2"/>
                <w:sz w:val="19"/>
                <w:szCs w:val="19"/>
              </w:rPr>
              <w:t>2040601</w:t>
            </w:r>
          </w:p>
        </w:tc>
        <w:tc>
          <w:tcPr>
            <w:tcW w:w="3414" w:type="dxa"/>
            <w:vAlign w:val="top"/>
          </w:tcPr>
          <w:p w14:paraId="5E74DF06">
            <w:pPr>
              <w:spacing w:before="222" w:line="254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行政运行</w:t>
            </w:r>
          </w:p>
        </w:tc>
        <w:tc>
          <w:tcPr>
            <w:tcW w:w="1230" w:type="dxa"/>
            <w:vAlign w:val="top"/>
          </w:tcPr>
          <w:p w14:paraId="58C18D11">
            <w:pPr>
              <w:spacing w:before="269" w:line="195" w:lineRule="auto"/>
              <w:ind w:left="5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19"/>
                <w:szCs w:val="19"/>
              </w:rPr>
              <w:t>411.81</w:t>
            </w:r>
          </w:p>
        </w:tc>
        <w:tc>
          <w:tcPr>
            <w:tcW w:w="1380" w:type="dxa"/>
            <w:vAlign w:val="top"/>
          </w:tcPr>
          <w:p w14:paraId="17670CD5">
            <w:pPr>
              <w:spacing w:before="269" w:line="195" w:lineRule="auto"/>
              <w:ind w:left="72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378.87</w:t>
            </w:r>
          </w:p>
        </w:tc>
        <w:tc>
          <w:tcPr>
            <w:tcW w:w="1659" w:type="dxa"/>
            <w:vAlign w:val="top"/>
          </w:tcPr>
          <w:p w14:paraId="11DE5918">
            <w:pPr>
              <w:spacing w:before="269" w:line="195" w:lineRule="auto"/>
              <w:ind w:left="110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32.94</w:t>
            </w:r>
          </w:p>
        </w:tc>
      </w:tr>
      <w:tr w14:paraId="1164E4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21" w:type="dxa"/>
            <w:vAlign w:val="top"/>
          </w:tcPr>
          <w:p w14:paraId="64D9939F">
            <w:pPr>
              <w:spacing w:before="221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2"/>
                <w:sz w:val="19"/>
                <w:szCs w:val="19"/>
              </w:rPr>
              <w:t>2040604</w:t>
            </w:r>
          </w:p>
        </w:tc>
        <w:tc>
          <w:tcPr>
            <w:tcW w:w="3414" w:type="dxa"/>
            <w:vAlign w:val="top"/>
          </w:tcPr>
          <w:p w14:paraId="3E446246">
            <w:pPr>
              <w:spacing w:before="221" w:line="256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基层司法业务</w:t>
            </w:r>
          </w:p>
        </w:tc>
        <w:tc>
          <w:tcPr>
            <w:tcW w:w="1230" w:type="dxa"/>
            <w:vAlign w:val="top"/>
          </w:tcPr>
          <w:p w14:paraId="6EA9EFE1">
            <w:pPr>
              <w:spacing w:before="268" w:line="195" w:lineRule="auto"/>
              <w:ind w:left="68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80.96</w:t>
            </w:r>
          </w:p>
        </w:tc>
        <w:tc>
          <w:tcPr>
            <w:tcW w:w="1380" w:type="dxa"/>
            <w:vAlign w:val="top"/>
          </w:tcPr>
          <w:p w14:paraId="5EAB9C71">
            <w:pPr>
              <w:pStyle w:val="6"/>
            </w:pPr>
          </w:p>
        </w:tc>
        <w:tc>
          <w:tcPr>
            <w:tcW w:w="1659" w:type="dxa"/>
            <w:vAlign w:val="top"/>
          </w:tcPr>
          <w:p w14:paraId="4A624D45">
            <w:pPr>
              <w:spacing w:before="268" w:line="195" w:lineRule="auto"/>
              <w:ind w:left="110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80.96</w:t>
            </w:r>
          </w:p>
        </w:tc>
      </w:tr>
      <w:tr w14:paraId="5C7D93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21" w:type="dxa"/>
            <w:vAlign w:val="top"/>
          </w:tcPr>
          <w:p w14:paraId="0EB6740F">
            <w:pPr>
              <w:spacing w:before="222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2"/>
                <w:sz w:val="19"/>
                <w:szCs w:val="19"/>
              </w:rPr>
              <w:t>2040607</w:t>
            </w:r>
          </w:p>
        </w:tc>
        <w:tc>
          <w:tcPr>
            <w:tcW w:w="3414" w:type="dxa"/>
            <w:vAlign w:val="top"/>
          </w:tcPr>
          <w:p w14:paraId="2B64A237">
            <w:pPr>
              <w:spacing w:before="222" w:line="25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公共法律服务</w:t>
            </w:r>
          </w:p>
        </w:tc>
        <w:tc>
          <w:tcPr>
            <w:tcW w:w="1230" w:type="dxa"/>
            <w:vAlign w:val="top"/>
          </w:tcPr>
          <w:p w14:paraId="7A89D63A">
            <w:pPr>
              <w:spacing w:before="269" w:line="195" w:lineRule="auto"/>
              <w:ind w:left="6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25.94</w:t>
            </w:r>
          </w:p>
        </w:tc>
        <w:tc>
          <w:tcPr>
            <w:tcW w:w="1380" w:type="dxa"/>
            <w:vAlign w:val="top"/>
          </w:tcPr>
          <w:p w14:paraId="7A97A796">
            <w:pPr>
              <w:pStyle w:val="6"/>
            </w:pPr>
          </w:p>
        </w:tc>
        <w:tc>
          <w:tcPr>
            <w:tcW w:w="1659" w:type="dxa"/>
            <w:vAlign w:val="top"/>
          </w:tcPr>
          <w:p w14:paraId="05CE1189">
            <w:pPr>
              <w:spacing w:before="269" w:line="195" w:lineRule="auto"/>
              <w:ind w:left="110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25.94</w:t>
            </w:r>
          </w:p>
        </w:tc>
      </w:tr>
      <w:tr w14:paraId="3E2185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21" w:type="dxa"/>
            <w:vAlign w:val="top"/>
          </w:tcPr>
          <w:p w14:paraId="0D249486">
            <w:pPr>
              <w:spacing w:before="223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2"/>
                <w:sz w:val="19"/>
                <w:szCs w:val="19"/>
              </w:rPr>
              <w:t>2040610</w:t>
            </w:r>
          </w:p>
        </w:tc>
        <w:tc>
          <w:tcPr>
            <w:tcW w:w="3414" w:type="dxa"/>
            <w:vAlign w:val="top"/>
          </w:tcPr>
          <w:p w14:paraId="23A18E4A">
            <w:pPr>
              <w:spacing w:before="223" w:line="25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社区矫正</w:t>
            </w:r>
          </w:p>
        </w:tc>
        <w:tc>
          <w:tcPr>
            <w:tcW w:w="1230" w:type="dxa"/>
            <w:vAlign w:val="top"/>
          </w:tcPr>
          <w:p w14:paraId="18A4822C">
            <w:pPr>
              <w:spacing w:before="270" w:line="195" w:lineRule="auto"/>
              <w:ind w:left="77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3.05</w:t>
            </w:r>
          </w:p>
        </w:tc>
        <w:tc>
          <w:tcPr>
            <w:tcW w:w="1380" w:type="dxa"/>
            <w:vAlign w:val="top"/>
          </w:tcPr>
          <w:p w14:paraId="2381A0DB">
            <w:pPr>
              <w:pStyle w:val="6"/>
            </w:pPr>
          </w:p>
        </w:tc>
        <w:tc>
          <w:tcPr>
            <w:tcW w:w="1659" w:type="dxa"/>
            <w:vAlign w:val="top"/>
          </w:tcPr>
          <w:p w14:paraId="212AFBB5">
            <w:pPr>
              <w:spacing w:before="270" w:line="195" w:lineRule="auto"/>
              <w:ind w:left="120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3.05</w:t>
            </w:r>
          </w:p>
        </w:tc>
      </w:tr>
      <w:tr w14:paraId="28C7A7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21" w:type="dxa"/>
            <w:vAlign w:val="top"/>
          </w:tcPr>
          <w:p w14:paraId="5AA2926D">
            <w:pPr>
              <w:spacing w:before="221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2"/>
                <w:sz w:val="19"/>
                <w:szCs w:val="19"/>
              </w:rPr>
              <w:t>2040699</w:t>
            </w:r>
          </w:p>
        </w:tc>
        <w:tc>
          <w:tcPr>
            <w:tcW w:w="3414" w:type="dxa"/>
            <w:vAlign w:val="top"/>
          </w:tcPr>
          <w:p w14:paraId="5A0A7C4A">
            <w:pPr>
              <w:spacing w:before="221" w:line="25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其他司法支出</w:t>
            </w:r>
          </w:p>
        </w:tc>
        <w:tc>
          <w:tcPr>
            <w:tcW w:w="1230" w:type="dxa"/>
            <w:vAlign w:val="top"/>
          </w:tcPr>
          <w:p w14:paraId="0D3F53C9">
            <w:pPr>
              <w:spacing w:before="268" w:line="195" w:lineRule="auto"/>
              <w:ind w:left="77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73.6</w:t>
            </w:r>
          </w:p>
        </w:tc>
        <w:tc>
          <w:tcPr>
            <w:tcW w:w="1380" w:type="dxa"/>
            <w:vAlign w:val="top"/>
          </w:tcPr>
          <w:p w14:paraId="1198BE5C">
            <w:pPr>
              <w:pStyle w:val="6"/>
            </w:pPr>
          </w:p>
        </w:tc>
        <w:tc>
          <w:tcPr>
            <w:tcW w:w="1659" w:type="dxa"/>
            <w:vAlign w:val="top"/>
          </w:tcPr>
          <w:p w14:paraId="7E3FE38B">
            <w:pPr>
              <w:spacing w:before="268" w:line="195" w:lineRule="auto"/>
              <w:ind w:left="120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73.6</w:t>
            </w:r>
          </w:p>
        </w:tc>
      </w:tr>
      <w:tr w14:paraId="039581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21" w:type="dxa"/>
            <w:vAlign w:val="top"/>
          </w:tcPr>
          <w:p w14:paraId="51A1ECCA">
            <w:pPr>
              <w:spacing w:before="222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2"/>
                <w:sz w:val="19"/>
                <w:szCs w:val="19"/>
              </w:rPr>
              <w:t>208</w:t>
            </w:r>
          </w:p>
        </w:tc>
        <w:tc>
          <w:tcPr>
            <w:tcW w:w="3414" w:type="dxa"/>
            <w:vAlign w:val="top"/>
          </w:tcPr>
          <w:p w14:paraId="03FFFA45">
            <w:pPr>
              <w:spacing w:before="222" w:line="25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社会保障和就业支出</w:t>
            </w:r>
          </w:p>
        </w:tc>
        <w:tc>
          <w:tcPr>
            <w:tcW w:w="1230" w:type="dxa"/>
            <w:vAlign w:val="top"/>
          </w:tcPr>
          <w:p w14:paraId="785E0620">
            <w:pPr>
              <w:spacing w:before="269" w:line="195" w:lineRule="auto"/>
              <w:ind w:left="67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34.58</w:t>
            </w:r>
          </w:p>
        </w:tc>
        <w:tc>
          <w:tcPr>
            <w:tcW w:w="1380" w:type="dxa"/>
            <w:vAlign w:val="top"/>
          </w:tcPr>
          <w:p w14:paraId="212E114C">
            <w:pPr>
              <w:spacing w:before="269" w:line="195" w:lineRule="auto"/>
              <w:ind w:left="83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34.58</w:t>
            </w:r>
          </w:p>
        </w:tc>
        <w:tc>
          <w:tcPr>
            <w:tcW w:w="1659" w:type="dxa"/>
            <w:vAlign w:val="top"/>
          </w:tcPr>
          <w:p w14:paraId="66FBF937">
            <w:pPr>
              <w:pStyle w:val="6"/>
            </w:pPr>
          </w:p>
        </w:tc>
      </w:tr>
      <w:tr w14:paraId="0C5B1C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21" w:type="dxa"/>
            <w:vAlign w:val="top"/>
          </w:tcPr>
          <w:p w14:paraId="7E005994">
            <w:pPr>
              <w:spacing w:before="221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2"/>
                <w:sz w:val="19"/>
                <w:szCs w:val="19"/>
              </w:rPr>
              <w:t>20805</w:t>
            </w:r>
          </w:p>
        </w:tc>
        <w:tc>
          <w:tcPr>
            <w:tcW w:w="3414" w:type="dxa"/>
            <w:vAlign w:val="top"/>
          </w:tcPr>
          <w:p w14:paraId="4D878658">
            <w:pPr>
              <w:spacing w:before="221" w:line="254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行政事业单位养老支出</w:t>
            </w:r>
          </w:p>
        </w:tc>
        <w:tc>
          <w:tcPr>
            <w:tcW w:w="1230" w:type="dxa"/>
            <w:vAlign w:val="top"/>
          </w:tcPr>
          <w:p w14:paraId="56EC9560">
            <w:pPr>
              <w:spacing w:before="268" w:line="195" w:lineRule="auto"/>
              <w:ind w:left="67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33.78</w:t>
            </w:r>
          </w:p>
        </w:tc>
        <w:tc>
          <w:tcPr>
            <w:tcW w:w="1380" w:type="dxa"/>
            <w:vAlign w:val="top"/>
          </w:tcPr>
          <w:p w14:paraId="6CD40448">
            <w:pPr>
              <w:spacing w:before="268" w:line="195" w:lineRule="auto"/>
              <w:ind w:left="83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33.78</w:t>
            </w:r>
          </w:p>
        </w:tc>
        <w:tc>
          <w:tcPr>
            <w:tcW w:w="1659" w:type="dxa"/>
            <w:vAlign w:val="top"/>
          </w:tcPr>
          <w:p w14:paraId="3CD3A075">
            <w:pPr>
              <w:pStyle w:val="6"/>
            </w:pPr>
          </w:p>
        </w:tc>
      </w:tr>
      <w:tr w14:paraId="0EDADF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21" w:type="dxa"/>
            <w:vAlign w:val="top"/>
          </w:tcPr>
          <w:p w14:paraId="32B2B664">
            <w:pPr>
              <w:spacing w:before="222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1"/>
                <w:position w:val="2"/>
                <w:sz w:val="19"/>
                <w:szCs w:val="19"/>
              </w:rPr>
              <w:t>2080505</w:t>
            </w:r>
          </w:p>
        </w:tc>
        <w:tc>
          <w:tcPr>
            <w:tcW w:w="3414" w:type="dxa"/>
            <w:vAlign w:val="top"/>
          </w:tcPr>
          <w:p w14:paraId="4EACAA39">
            <w:pPr>
              <w:spacing w:before="222" w:line="254" w:lineRule="exact"/>
              <w:ind w:left="11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9"/>
                <w:position w:val="1"/>
                <w:sz w:val="19"/>
                <w:szCs w:val="19"/>
              </w:rPr>
              <w:t>机关事业单位基本养老保险缴费支出</w:t>
            </w:r>
          </w:p>
        </w:tc>
        <w:tc>
          <w:tcPr>
            <w:tcW w:w="1230" w:type="dxa"/>
            <w:vAlign w:val="top"/>
          </w:tcPr>
          <w:p w14:paraId="7B70CBB0">
            <w:pPr>
              <w:spacing w:before="269" w:line="195" w:lineRule="auto"/>
              <w:ind w:left="67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33.78</w:t>
            </w:r>
          </w:p>
        </w:tc>
        <w:tc>
          <w:tcPr>
            <w:tcW w:w="1380" w:type="dxa"/>
            <w:vAlign w:val="top"/>
          </w:tcPr>
          <w:p w14:paraId="7F35E213">
            <w:pPr>
              <w:spacing w:before="269" w:line="195" w:lineRule="auto"/>
              <w:ind w:left="83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33.78</w:t>
            </w:r>
          </w:p>
        </w:tc>
        <w:tc>
          <w:tcPr>
            <w:tcW w:w="1659" w:type="dxa"/>
            <w:vAlign w:val="top"/>
          </w:tcPr>
          <w:p w14:paraId="53A38215">
            <w:pPr>
              <w:pStyle w:val="6"/>
            </w:pPr>
          </w:p>
        </w:tc>
      </w:tr>
      <w:tr w14:paraId="6F8E8D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21" w:type="dxa"/>
            <w:vAlign w:val="top"/>
          </w:tcPr>
          <w:p w14:paraId="294E293E">
            <w:pPr>
              <w:spacing w:before="224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2"/>
                <w:sz w:val="19"/>
                <w:szCs w:val="19"/>
              </w:rPr>
              <w:t>20808</w:t>
            </w:r>
          </w:p>
        </w:tc>
        <w:tc>
          <w:tcPr>
            <w:tcW w:w="3414" w:type="dxa"/>
            <w:vAlign w:val="top"/>
          </w:tcPr>
          <w:p w14:paraId="4B79E14B">
            <w:pPr>
              <w:spacing w:before="224" w:line="256" w:lineRule="exact"/>
              <w:ind w:left="11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4"/>
                <w:position w:val="1"/>
                <w:sz w:val="19"/>
                <w:szCs w:val="19"/>
              </w:rPr>
              <w:t>抚恤</w:t>
            </w:r>
          </w:p>
        </w:tc>
        <w:tc>
          <w:tcPr>
            <w:tcW w:w="1230" w:type="dxa"/>
            <w:vAlign w:val="top"/>
          </w:tcPr>
          <w:p w14:paraId="5C3AE847">
            <w:pPr>
              <w:spacing w:before="271" w:line="195" w:lineRule="auto"/>
              <w:ind w:left="87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0.8</w:t>
            </w:r>
          </w:p>
        </w:tc>
        <w:tc>
          <w:tcPr>
            <w:tcW w:w="1380" w:type="dxa"/>
            <w:vAlign w:val="top"/>
          </w:tcPr>
          <w:p w14:paraId="2A5B0819">
            <w:pPr>
              <w:spacing w:before="271" w:line="195" w:lineRule="auto"/>
              <w:ind w:left="102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0.8</w:t>
            </w:r>
          </w:p>
        </w:tc>
        <w:tc>
          <w:tcPr>
            <w:tcW w:w="1659" w:type="dxa"/>
            <w:vAlign w:val="top"/>
          </w:tcPr>
          <w:p w14:paraId="46E6A224">
            <w:pPr>
              <w:pStyle w:val="6"/>
            </w:pPr>
          </w:p>
        </w:tc>
      </w:tr>
      <w:tr w14:paraId="7224BE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21" w:type="dxa"/>
            <w:vAlign w:val="top"/>
          </w:tcPr>
          <w:p w14:paraId="1BA07B49">
            <w:pPr>
              <w:spacing w:before="222" w:line="276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"/>
                <w:position w:val="2"/>
                <w:sz w:val="19"/>
                <w:szCs w:val="19"/>
              </w:rPr>
              <w:t>2080801</w:t>
            </w:r>
          </w:p>
        </w:tc>
        <w:tc>
          <w:tcPr>
            <w:tcW w:w="3414" w:type="dxa"/>
            <w:vAlign w:val="top"/>
          </w:tcPr>
          <w:p w14:paraId="6B173491">
            <w:pPr>
              <w:spacing w:before="222" w:line="256" w:lineRule="exact"/>
              <w:ind w:left="11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死亡抚恤</w:t>
            </w:r>
          </w:p>
        </w:tc>
        <w:tc>
          <w:tcPr>
            <w:tcW w:w="1230" w:type="dxa"/>
            <w:vAlign w:val="top"/>
          </w:tcPr>
          <w:p w14:paraId="6D650A56">
            <w:pPr>
              <w:spacing w:before="270" w:line="195" w:lineRule="auto"/>
              <w:ind w:left="87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0.8</w:t>
            </w:r>
          </w:p>
        </w:tc>
        <w:tc>
          <w:tcPr>
            <w:tcW w:w="1380" w:type="dxa"/>
            <w:vAlign w:val="top"/>
          </w:tcPr>
          <w:p w14:paraId="1373A440">
            <w:pPr>
              <w:spacing w:before="270" w:line="195" w:lineRule="auto"/>
              <w:ind w:left="102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19"/>
                <w:szCs w:val="19"/>
              </w:rPr>
              <w:t>0.8</w:t>
            </w:r>
          </w:p>
        </w:tc>
        <w:tc>
          <w:tcPr>
            <w:tcW w:w="1659" w:type="dxa"/>
            <w:vAlign w:val="top"/>
          </w:tcPr>
          <w:p w14:paraId="69144B0A">
            <w:pPr>
              <w:pStyle w:val="6"/>
            </w:pPr>
          </w:p>
        </w:tc>
      </w:tr>
      <w:tr w14:paraId="245845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21" w:type="dxa"/>
            <w:vAlign w:val="top"/>
          </w:tcPr>
          <w:p w14:paraId="4FF604DA">
            <w:pPr>
              <w:spacing w:before="223" w:line="276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1"/>
                <w:position w:val="2"/>
                <w:sz w:val="19"/>
                <w:szCs w:val="19"/>
              </w:rPr>
              <w:t>210</w:t>
            </w:r>
          </w:p>
        </w:tc>
        <w:tc>
          <w:tcPr>
            <w:tcW w:w="3414" w:type="dxa"/>
            <w:vAlign w:val="top"/>
          </w:tcPr>
          <w:p w14:paraId="4B05C9CA">
            <w:pPr>
              <w:spacing w:before="223" w:line="256" w:lineRule="exact"/>
              <w:ind w:left="12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卫生健康支出</w:t>
            </w:r>
          </w:p>
        </w:tc>
        <w:tc>
          <w:tcPr>
            <w:tcW w:w="1230" w:type="dxa"/>
            <w:vAlign w:val="top"/>
          </w:tcPr>
          <w:p w14:paraId="66D08A8F">
            <w:pPr>
              <w:spacing w:before="271" w:line="195" w:lineRule="auto"/>
              <w:ind w:left="69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380" w:type="dxa"/>
            <w:vAlign w:val="top"/>
          </w:tcPr>
          <w:p w14:paraId="47F1078A">
            <w:pPr>
              <w:spacing w:before="271" w:line="195" w:lineRule="auto"/>
              <w:ind w:left="84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659" w:type="dxa"/>
            <w:vAlign w:val="top"/>
          </w:tcPr>
          <w:p w14:paraId="218E9787">
            <w:pPr>
              <w:pStyle w:val="6"/>
            </w:pPr>
          </w:p>
        </w:tc>
      </w:tr>
      <w:tr w14:paraId="1F2CC8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921" w:type="dxa"/>
            <w:vAlign w:val="top"/>
          </w:tcPr>
          <w:p w14:paraId="0990447E">
            <w:pPr>
              <w:spacing w:before="222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1"/>
                <w:position w:val="2"/>
                <w:sz w:val="19"/>
                <w:szCs w:val="19"/>
              </w:rPr>
              <w:t>21011</w:t>
            </w:r>
          </w:p>
        </w:tc>
        <w:tc>
          <w:tcPr>
            <w:tcW w:w="3414" w:type="dxa"/>
            <w:vAlign w:val="top"/>
          </w:tcPr>
          <w:p w14:paraId="631EC485">
            <w:pPr>
              <w:spacing w:before="222" w:line="254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行政事业单位医疗</w:t>
            </w:r>
          </w:p>
        </w:tc>
        <w:tc>
          <w:tcPr>
            <w:tcW w:w="1230" w:type="dxa"/>
            <w:vAlign w:val="top"/>
          </w:tcPr>
          <w:p w14:paraId="4B0D78A8">
            <w:pPr>
              <w:spacing w:before="269" w:line="195" w:lineRule="auto"/>
              <w:ind w:left="69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380" w:type="dxa"/>
            <w:vAlign w:val="top"/>
          </w:tcPr>
          <w:p w14:paraId="2FA2C04F">
            <w:pPr>
              <w:spacing w:before="269" w:line="195" w:lineRule="auto"/>
              <w:ind w:left="84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659" w:type="dxa"/>
            <w:vAlign w:val="top"/>
          </w:tcPr>
          <w:p w14:paraId="7D2E1202">
            <w:pPr>
              <w:pStyle w:val="6"/>
            </w:pPr>
          </w:p>
        </w:tc>
      </w:tr>
    </w:tbl>
    <w:p w14:paraId="18EA4C37">
      <w:pPr>
        <w:pStyle w:val="2"/>
      </w:pPr>
    </w:p>
    <w:p w14:paraId="52839386">
      <w:pPr>
        <w:sectPr>
          <w:footerReference r:id="rId20" w:type="default"/>
          <w:pgSz w:w="11906" w:h="16839"/>
          <w:pgMar w:top="400" w:right="1785" w:bottom="1211" w:left="1328" w:header="0" w:footer="992" w:gutter="0"/>
          <w:cols w:space="720" w:num="1"/>
        </w:sectPr>
      </w:pPr>
    </w:p>
    <w:p w14:paraId="380945E2">
      <w:pPr>
        <w:spacing w:before="42"/>
      </w:pPr>
    </w:p>
    <w:p w14:paraId="5DDA0995">
      <w:pPr>
        <w:spacing w:before="41"/>
      </w:pPr>
    </w:p>
    <w:p w14:paraId="682922B8">
      <w:pPr>
        <w:spacing w:before="41"/>
      </w:pPr>
    </w:p>
    <w:p w14:paraId="0F868491">
      <w:pPr>
        <w:spacing w:before="41"/>
      </w:pPr>
    </w:p>
    <w:tbl>
      <w:tblPr>
        <w:tblStyle w:val="5"/>
        <w:tblW w:w="86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3414"/>
        <w:gridCol w:w="1230"/>
        <w:gridCol w:w="1380"/>
        <w:gridCol w:w="1659"/>
      </w:tblGrid>
      <w:tr w14:paraId="4B5FC2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21" w:type="dxa"/>
            <w:vAlign w:val="top"/>
          </w:tcPr>
          <w:p w14:paraId="687E5DB8">
            <w:pPr>
              <w:spacing w:before="222" w:line="276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2"/>
                <w:sz w:val="19"/>
                <w:szCs w:val="19"/>
              </w:rPr>
              <w:t>2101101</w:t>
            </w:r>
          </w:p>
        </w:tc>
        <w:tc>
          <w:tcPr>
            <w:tcW w:w="3414" w:type="dxa"/>
            <w:vAlign w:val="top"/>
          </w:tcPr>
          <w:p w14:paraId="7D17E93A">
            <w:pPr>
              <w:spacing w:before="222" w:line="25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行政单位医疗</w:t>
            </w:r>
          </w:p>
        </w:tc>
        <w:tc>
          <w:tcPr>
            <w:tcW w:w="1230" w:type="dxa"/>
            <w:vAlign w:val="top"/>
          </w:tcPr>
          <w:p w14:paraId="3A789E02">
            <w:pPr>
              <w:spacing w:before="270" w:line="195" w:lineRule="auto"/>
              <w:ind w:left="69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380" w:type="dxa"/>
            <w:vAlign w:val="top"/>
          </w:tcPr>
          <w:p w14:paraId="0F45F915">
            <w:pPr>
              <w:spacing w:before="270" w:line="195" w:lineRule="auto"/>
              <w:ind w:left="84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9"/>
                <w:szCs w:val="19"/>
              </w:rPr>
              <w:t>14.79</w:t>
            </w:r>
          </w:p>
        </w:tc>
        <w:tc>
          <w:tcPr>
            <w:tcW w:w="1659" w:type="dxa"/>
            <w:vAlign w:val="top"/>
          </w:tcPr>
          <w:p w14:paraId="6712916E">
            <w:pPr>
              <w:pStyle w:val="6"/>
            </w:pPr>
          </w:p>
        </w:tc>
      </w:tr>
      <w:tr w14:paraId="36F834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21" w:type="dxa"/>
            <w:vAlign w:val="top"/>
          </w:tcPr>
          <w:p w14:paraId="43C98939">
            <w:pPr>
              <w:spacing w:before="220" w:line="277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1"/>
                <w:position w:val="2"/>
                <w:sz w:val="19"/>
                <w:szCs w:val="19"/>
              </w:rPr>
              <w:t>221</w:t>
            </w:r>
          </w:p>
        </w:tc>
        <w:tc>
          <w:tcPr>
            <w:tcW w:w="3414" w:type="dxa"/>
            <w:vAlign w:val="top"/>
          </w:tcPr>
          <w:p w14:paraId="752D01E5">
            <w:pPr>
              <w:spacing w:before="220" w:line="25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住房保障支出</w:t>
            </w:r>
          </w:p>
        </w:tc>
        <w:tc>
          <w:tcPr>
            <w:tcW w:w="1230" w:type="dxa"/>
            <w:vAlign w:val="top"/>
          </w:tcPr>
          <w:p w14:paraId="13AD0D5B">
            <w:pPr>
              <w:spacing w:before="268" w:line="195" w:lineRule="auto"/>
              <w:ind w:left="6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380" w:type="dxa"/>
            <w:vAlign w:val="top"/>
          </w:tcPr>
          <w:p w14:paraId="7C4B6A8F">
            <w:pPr>
              <w:spacing w:before="268" w:line="195" w:lineRule="auto"/>
              <w:ind w:left="82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659" w:type="dxa"/>
            <w:vAlign w:val="top"/>
          </w:tcPr>
          <w:p w14:paraId="66E231E8">
            <w:pPr>
              <w:pStyle w:val="6"/>
            </w:pPr>
          </w:p>
        </w:tc>
      </w:tr>
      <w:tr w14:paraId="344667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21" w:type="dxa"/>
            <w:vAlign w:val="top"/>
          </w:tcPr>
          <w:p w14:paraId="795798B8">
            <w:pPr>
              <w:spacing w:before="220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2"/>
                <w:sz w:val="19"/>
                <w:szCs w:val="19"/>
              </w:rPr>
              <w:t>22102</w:t>
            </w:r>
          </w:p>
        </w:tc>
        <w:tc>
          <w:tcPr>
            <w:tcW w:w="3414" w:type="dxa"/>
            <w:vAlign w:val="top"/>
          </w:tcPr>
          <w:p w14:paraId="6A487102">
            <w:pPr>
              <w:spacing w:before="220" w:line="25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住房改革支出</w:t>
            </w:r>
          </w:p>
        </w:tc>
        <w:tc>
          <w:tcPr>
            <w:tcW w:w="1230" w:type="dxa"/>
            <w:vAlign w:val="top"/>
          </w:tcPr>
          <w:p w14:paraId="34242A66">
            <w:pPr>
              <w:spacing w:before="267" w:line="195" w:lineRule="auto"/>
              <w:ind w:left="6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380" w:type="dxa"/>
            <w:vAlign w:val="top"/>
          </w:tcPr>
          <w:p w14:paraId="73190C05">
            <w:pPr>
              <w:spacing w:before="267" w:line="195" w:lineRule="auto"/>
              <w:ind w:left="82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659" w:type="dxa"/>
            <w:vAlign w:val="top"/>
          </w:tcPr>
          <w:p w14:paraId="01B4A180">
            <w:pPr>
              <w:pStyle w:val="6"/>
            </w:pPr>
          </w:p>
        </w:tc>
      </w:tr>
      <w:tr w14:paraId="157143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21" w:type="dxa"/>
            <w:vAlign w:val="top"/>
          </w:tcPr>
          <w:p w14:paraId="1B6F357C">
            <w:pPr>
              <w:spacing w:before="222" w:line="275" w:lineRule="exact"/>
              <w:ind w:left="11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2"/>
                <w:sz w:val="19"/>
                <w:szCs w:val="19"/>
              </w:rPr>
              <w:t>2210201</w:t>
            </w:r>
          </w:p>
        </w:tc>
        <w:tc>
          <w:tcPr>
            <w:tcW w:w="3414" w:type="dxa"/>
            <w:vAlign w:val="top"/>
          </w:tcPr>
          <w:p w14:paraId="57710110">
            <w:pPr>
              <w:spacing w:before="222" w:line="255" w:lineRule="exact"/>
              <w:ind w:left="11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住房公积金</w:t>
            </w:r>
          </w:p>
        </w:tc>
        <w:tc>
          <w:tcPr>
            <w:tcW w:w="1230" w:type="dxa"/>
            <w:vAlign w:val="top"/>
          </w:tcPr>
          <w:p w14:paraId="7C887AA3">
            <w:pPr>
              <w:spacing w:before="269" w:line="195" w:lineRule="auto"/>
              <w:ind w:left="67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380" w:type="dxa"/>
            <w:vAlign w:val="top"/>
          </w:tcPr>
          <w:p w14:paraId="3D74DD58">
            <w:pPr>
              <w:spacing w:before="269" w:line="195" w:lineRule="auto"/>
              <w:ind w:left="82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19"/>
                <w:szCs w:val="19"/>
              </w:rPr>
              <w:t>21.77</w:t>
            </w:r>
          </w:p>
        </w:tc>
        <w:tc>
          <w:tcPr>
            <w:tcW w:w="1659" w:type="dxa"/>
            <w:vAlign w:val="top"/>
          </w:tcPr>
          <w:p w14:paraId="0DE48572">
            <w:pPr>
              <w:pStyle w:val="6"/>
            </w:pPr>
          </w:p>
        </w:tc>
      </w:tr>
    </w:tbl>
    <w:p w14:paraId="1EDB6C56">
      <w:pPr>
        <w:spacing w:before="219" w:line="256" w:lineRule="exact"/>
        <w:ind w:left="125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9"/>
          <w:position w:val="1"/>
          <w:sz w:val="19"/>
          <w:szCs w:val="19"/>
        </w:rPr>
        <w:t>注：本表反映部门本年度一般公共预算财政拨款支出情况。</w:t>
      </w:r>
    </w:p>
    <w:p w14:paraId="24B5C56D">
      <w:pPr>
        <w:spacing w:line="256" w:lineRule="exact"/>
        <w:rPr>
          <w:rFonts w:ascii="FangSong" w:hAnsi="FangSong" w:eastAsia="FangSong" w:cs="FangSong"/>
          <w:sz w:val="19"/>
          <w:szCs w:val="19"/>
        </w:rPr>
        <w:sectPr>
          <w:footerReference r:id="rId21" w:type="default"/>
          <w:pgSz w:w="11906" w:h="16839"/>
          <w:pgMar w:top="400" w:right="1785" w:bottom="1213" w:left="1328" w:header="0" w:footer="992" w:gutter="0"/>
          <w:cols w:space="720" w:num="1"/>
        </w:sectPr>
      </w:pPr>
    </w:p>
    <w:p w14:paraId="5E9978F9">
      <w:pPr>
        <w:pStyle w:val="2"/>
        <w:spacing w:line="289" w:lineRule="auto"/>
      </w:pPr>
    </w:p>
    <w:p w14:paraId="77F5B141">
      <w:pPr>
        <w:pStyle w:val="2"/>
        <w:spacing w:line="289" w:lineRule="auto"/>
      </w:pPr>
    </w:p>
    <w:p w14:paraId="79018D68">
      <w:pPr>
        <w:pStyle w:val="2"/>
        <w:spacing w:line="289" w:lineRule="auto"/>
      </w:pPr>
    </w:p>
    <w:p w14:paraId="2503CA3B">
      <w:pPr>
        <w:pStyle w:val="2"/>
        <w:spacing w:line="290" w:lineRule="auto"/>
      </w:pPr>
    </w:p>
    <w:p w14:paraId="55684424">
      <w:pPr>
        <w:spacing w:before="100" w:line="410" w:lineRule="exact"/>
        <w:ind w:left="267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position w:val="1"/>
          <w:sz w:val="31"/>
          <w:szCs w:val="31"/>
        </w:rPr>
        <w:t>一般公共预算财政拨款基本支出决算明细表</w:t>
      </w:r>
    </w:p>
    <w:p w14:paraId="6884DB55">
      <w:pPr>
        <w:spacing w:before="134" w:line="292" w:lineRule="auto"/>
        <w:ind w:left="120" w:right="111" w:firstLine="10314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pacing w:val="5"/>
          <w:sz w:val="18"/>
          <w:szCs w:val="18"/>
        </w:rPr>
        <w:t>公开</w:t>
      </w:r>
      <w:r>
        <w:rPr>
          <w:rFonts w:ascii="Times New Roman" w:hAnsi="Times New Roman" w:eastAsia="Times New Roman" w:cs="Times New Roman"/>
          <w:spacing w:val="5"/>
          <w:sz w:val="18"/>
          <w:szCs w:val="18"/>
        </w:rPr>
        <w:t>06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</w:t>
      </w:r>
      <w:r>
        <w:rPr>
          <w:rFonts w:ascii="FangSong" w:hAnsi="FangSong" w:eastAsia="FangSong" w:cs="FangSong"/>
          <w:spacing w:val="5"/>
          <w:sz w:val="18"/>
          <w:szCs w:val="18"/>
        </w:rPr>
        <w:t>表</w:t>
      </w:r>
      <w:r>
        <w:rPr>
          <w:rFonts w:ascii="FangSong" w:hAnsi="FangSong" w:eastAsia="FangSong" w:cs="FangSong"/>
          <w:sz w:val="18"/>
          <w:szCs w:val="18"/>
        </w:rPr>
        <w:t>部门：高阳县司法局</w:t>
      </w:r>
      <w:r>
        <w:rPr>
          <w:rFonts w:ascii="FangSong" w:hAnsi="FangSong" w:eastAsia="FangSong" w:cs="FangSong"/>
          <w:spacing w:val="1"/>
          <w:sz w:val="18"/>
          <w:szCs w:val="18"/>
        </w:rPr>
        <w:t xml:space="preserve">                               </w:t>
      </w:r>
      <w:r>
        <w:rPr>
          <w:rFonts w:ascii="FangSong" w:hAnsi="FangSong" w:eastAsia="FangSong" w:cs="FangSong"/>
          <w:sz w:val="18"/>
          <w:szCs w:val="18"/>
        </w:rPr>
        <w:t xml:space="preserve">              </w:t>
      </w:r>
      <w:r>
        <w:rPr>
          <w:rFonts w:ascii="宋体" w:hAnsi="宋体" w:eastAsia="宋体" w:cs="宋体"/>
          <w:sz w:val="18"/>
          <w:szCs w:val="18"/>
        </w:rPr>
        <w:t>2024</w:t>
      </w:r>
      <w:r>
        <w:rPr>
          <w:rFonts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ascii="FangSong" w:hAnsi="FangSong" w:eastAsia="FangSong" w:cs="FangSong"/>
          <w:sz w:val="18"/>
          <w:szCs w:val="18"/>
        </w:rPr>
        <w:t xml:space="preserve">年度    </w:t>
      </w:r>
      <w:r>
        <w:rPr>
          <w:rFonts w:ascii="FangSong" w:hAnsi="FangSong" w:eastAsia="FangSong" w:cs="FangSong"/>
          <w:spacing w:val="-1"/>
          <w:sz w:val="18"/>
          <w:szCs w:val="18"/>
        </w:rPr>
        <w:t xml:space="preserve">                                  金额单位：万元</w:t>
      </w:r>
    </w:p>
    <w:tbl>
      <w:tblPr>
        <w:tblStyle w:val="5"/>
        <w:tblW w:w="1134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8"/>
        <w:gridCol w:w="1813"/>
        <w:gridCol w:w="1019"/>
        <w:gridCol w:w="964"/>
        <w:gridCol w:w="1813"/>
        <w:gridCol w:w="964"/>
        <w:gridCol w:w="964"/>
        <w:gridCol w:w="1813"/>
        <w:gridCol w:w="1024"/>
      </w:tblGrid>
      <w:tr w14:paraId="624440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3800" w:type="dxa"/>
            <w:gridSpan w:val="3"/>
            <w:vAlign w:val="top"/>
          </w:tcPr>
          <w:p w14:paraId="229116C1">
            <w:pPr>
              <w:spacing w:before="160"/>
              <w:ind w:left="155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人员经费</w:t>
            </w:r>
          </w:p>
        </w:tc>
        <w:tc>
          <w:tcPr>
            <w:tcW w:w="7542" w:type="dxa"/>
            <w:gridSpan w:val="6"/>
            <w:vAlign w:val="top"/>
          </w:tcPr>
          <w:p w14:paraId="3538DC11">
            <w:pPr>
              <w:spacing w:before="160"/>
              <w:ind w:left="341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公用经费</w:t>
            </w:r>
          </w:p>
        </w:tc>
      </w:tr>
      <w:tr w14:paraId="46A464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7117324D">
            <w:pPr>
              <w:spacing w:before="154" w:line="239" w:lineRule="auto"/>
              <w:ind w:left="132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科目代码</w:t>
            </w:r>
          </w:p>
        </w:tc>
        <w:tc>
          <w:tcPr>
            <w:tcW w:w="1813" w:type="dxa"/>
            <w:vAlign w:val="top"/>
          </w:tcPr>
          <w:p w14:paraId="431A4C6F">
            <w:pPr>
              <w:spacing w:before="154" w:line="237" w:lineRule="auto"/>
              <w:ind w:left="55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019" w:type="dxa"/>
            <w:vAlign w:val="top"/>
          </w:tcPr>
          <w:p w14:paraId="3900BDF6">
            <w:pPr>
              <w:spacing w:before="163" w:line="202" w:lineRule="auto"/>
              <w:ind w:left="33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6"/>
                <w:sz w:val="18"/>
                <w:szCs w:val="18"/>
              </w:rPr>
              <w:t>金额</w:t>
            </w:r>
          </w:p>
        </w:tc>
        <w:tc>
          <w:tcPr>
            <w:tcW w:w="964" w:type="dxa"/>
            <w:vAlign w:val="top"/>
          </w:tcPr>
          <w:p w14:paraId="245A86AC">
            <w:pPr>
              <w:spacing w:before="154" w:line="239" w:lineRule="auto"/>
              <w:ind w:left="13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科目代码</w:t>
            </w:r>
          </w:p>
        </w:tc>
        <w:tc>
          <w:tcPr>
            <w:tcW w:w="1813" w:type="dxa"/>
            <w:vAlign w:val="top"/>
          </w:tcPr>
          <w:p w14:paraId="38816FD5">
            <w:pPr>
              <w:spacing w:before="154" w:line="237" w:lineRule="auto"/>
              <w:ind w:left="55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964" w:type="dxa"/>
            <w:vAlign w:val="top"/>
          </w:tcPr>
          <w:p w14:paraId="55CCD125">
            <w:pPr>
              <w:spacing w:before="163" w:line="202" w:lineRule="auto"/>
              <w:ind w:left="312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6"/>
                <w:sz w:val="18"/>
                <w:szCs w:val="18"/>
              </w:rPr>
              <w:t>金额</w:t>
            </w:r>
          </w:p>
        </w:tc>
        <w:tc>
          <w:tcPr>
            <w:tcW w:w="964" w:type="dxa"/>
            <w:vAlign w:val="top"/>
          </w:tcPr>
          <w:p w14:paraId="60DD68DE">
            <w:pPr>
              <w:spacing w:before="154" w:line="239" w:lineRule="auto"/>
              <w:ind w:left="132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科目代码</w:t>
            </w:r>
          </w:p>
        </w:tc>
        <w:tc>
          <w:tcPr>
            <w:tcW w:w="1813" w:type="dxa"/>
            <w:vAlign w:val="top"/>
          </w:tcPr>
          <w:p w14:paraId="224684FC">
            <w:pPr>
              <w:spacing w:before="154" w:line="237" w:lineRule="auto"/>
              <w:ind w:left="55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024" w:type="dxa"/>
            <w:vAlign w:val="top"/>
          </w:tcPr>
          <w:p w14:paraId="624A9A38">
            <w:pPr>
              <w:spacing w:before="163" w:line="202" w:lineRule="auto"/>
              <w:ind w:left="34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6"/>
                <w:sz w:val="18"/>
                <w:szCs w:val="18"/>
              </w:rPr>
              <w:t>金额</w:t>
            </w:r>
          </w:p>
        </w:tc>
      </w:tr>
      <w:tr w14:paraId="0D6965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68" w:type="dxa"/>
            <w:vAlign w:val="top"/>
          </w:tcPr>
          <w:p w14:paraId="4256689F">
            <w:pPr>
              <w:spacing w:before="254" w:line="188" w:lineRule="auto"/>
              <w:ind w:left="3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301</w:t>
            </w:r>
          </w:p>
        </w:tc>
        <w:tc>
          <w:tcPr>
            <w:tcW w:w="1813" w:type="dxa"/>
            <w:vAlign w:val="top"/>
          </w:tcPr>
          <w:p w14:paraId="585119A6">
            <w:pPr>
              <w:spacing w:before="212" w:line="239" w:lineRule="auto"/>
              <w:ind w:left="11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工资福利支出</w:t>
            </w:r>
          </w:p>
        </w:tc>
        <w:tc>
          <w:tcPr>
            <w:tcW w:w="1019" w:type="dxa"/>
            <w:vAlign w:val="top"/>
          </w:tcPr>
          <w:p w14:paraId="70AA2742">
            <w:pPr>
              <w:spacing w:before="254" w:line="188" w:lineRule="auto"/>
              <w:ind w:left="51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360.5</w:t>
            </w:r>
          </w:p>
        </w:tc>
        <w:tc>
          <w:tcPr>
            <w:tcW w:w="964" w:type="dxa"/>
            <w:vAlign w:val="top"/>
          </w:tcPr>
          <w:p w14:paraId="35EEF133">
            <w:pPr>
              <w:spacing w:before="254" w:line="188" w:lineRule="auto"/>
              <w:ind w:left="35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302</w:t>
            </w:r>
          </w:p>
        </w:tc>
        <w:tc>
          <w:tcPr>
            <w:tcW w:w="1813" w:type="dxa"/>
            <w:vAlign w:val="top"/>
          </w:tcPr>
          <w:p w14:paraId="7C7355CA">
            <w:pPr>
              <w:spacing w:before="212" w:line="239" w:lineRule="auto"/>
              <w:ind w:left="12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商品和服务支出</w:t>
            </w:r>
          </w:p>
        </w:tc>
        <w:tc>
          <w:tcPr>
            <w:tcW w:w="964" w:type="dxa"/>
            <w:vAlign w:val="top"/>
          </w:tcPr>
          <w:p w14:paraId="5EABF21A">
            <w:pPr>
              <w:spacing w:before="254" w:line="188" w:lineRule="auto"/>
              <w:ind w:left="45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58.56</w:t>
            </w:r>
          </w:p>
        </w:tc>
        <w:tc>
          <w:tcPr>
            <w:tcW w:w="964" w:type="dxa"/>
            <w:vAlign w:val="top"/>
          </w:tcPr>
          <w:p w14:paraId="4D387B93">
            <w:pPr>
              <w:spacing w:before="254" w:line="188" w:lineRule="auto"/>
              <w:ind w:left="3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307</w:t>
            </w:r>
          </w:p>
        </w:tc>
        <w:tc>
          <w:tcPr>
            <w:tcW w:w="1813" w:type="dxa"/>
            <w:vAlign w:val="top"/>
          </w:tcPr>
          <w:p w14:paraId="3A4B48DD">
            <w:pPr>
              <w:spacing w:before="56" w:line="288" w:lineRule="auto"/>
              <w:ind w:left="139" w:right="260" w:hanging="2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债务利息及费用支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出</w:t>
            </w:r>
          </w:p>
        </w:tc>
        <w:tc>
          <w:tcPr>
            <w:tcW w:w="1024" w:type="dxa"/>
            <w:vAlign w:val="top"/>
          </w:tcPr>
          <w:p w14:paraId="0A368293">
            <w:pPr>
              <w:pStyle w:val="6"/>
            </w:pPr>
          </w:p>
        </w:tc>
      </w:tr>
      <w:tr w14:paraId="449843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50F1945B">
            <w:pPr>
              <w:spacing w:before="19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30101</w:t>
            </w:r>
          </w:p>
        </w:tc>
        <w:tc>
          <w:tcPr>
            <w:tcW w:w="1813" w:type="dxa"/>
            <w:vAlign w:val="top"/>
          </w:tcPr>
          <w:p w14:paraId="2EF4406D">
            <w:pPr>
              <w:spacing w:before="155" w:line="239" w:lineRule="auto"/>
              <w:ind w:left="29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1"/>
                <w:sz w:val="18"/>
                <w:szCs w:val="18"/>
              </w:rPr>
              <w:t>基本工资</w:t>
            </w:r>
          </w:p>
        </w:tc>
        <w:tc>
          <w:tcPr>
            <w:tcW w:w="1019" w:type="dxa"/>
            <w:vAlign w:val="top"/>
          </w:tcPr>
          <w:p w14:paraId="7723568E">
            <w:pPr>
              <w:spacing w:before="197" w:line="188" w:lineRule="auto"/>
              <w:ind w:left="43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134.64</w:t>
            </w:r>
          </w:p>
        </w:tc>
        <w:tc>
          <w:tcPr>
            <w:tcW w:w="964" w:type="dxa"/>
            <w:vAlign w:val="top"/>
          </w:tcPr>
          <w:p w14:paraId="49CC1091">
            <w:pPr>
              <w:spacing w:before="19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30201</w:t>
            </w:r>
          </w:p>
        </w:tc>
        <w:tc>
          <w:tcPr>
            <w:tcW w:w="1813" w:type="dxa"/>
            <w:vAlign w:val="top"/>
          </w:tcPr>
          <w:p w14:paraId="7FCE588D">
            <w:pPr>
              <w:spacing w:before="156"/>
              <w:ind w:left="126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7"/>
                <w:sz w:val="18"/>
                <w:szCs w:val="18"/>
              </w:rPr>
              <w:t>办公费</w:t>
            </w:r>
          </w:p>
        </w:tc>
        <w:tc>
          <w:tcPr>
            <w:tcW w:w="964" w:type="dxa"/>
            <w:vAlign w:val="top"/>
          </w:tcPr>
          <w:p w14:paraId="6951BE2E">
            <w:pPr>
              <w:spacing w:before="197" w:line="188" w:lineRule="auto"/>
              <w:ind w:left="63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9.2</w:t>
            </w:r>
          </w:p>
        </w:tc>
        <w:tc>
          <w:tcPr>
            <w:tcW w:w="964" w:type="dxa"/>
            <w:vAlign w:val="top"/>
          </w:tcPr>
          <w:p w14:paraId="6A54C90E">
            <w:pPr>
              <w:spacing w:before="19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30701</w:t>
            </w:r>
          </w:p>
        </w:tc>
        <w:tc>
          <w:tcPr>
            <w:tcW w:w="1813" w:type="dxa"/>
            <w:vAlign w:val="top"/>
          </w:tcPr>
          <w:p w14:paraId="1C388C15">
            <w:pPr>
              <w:spacing w:before="156" w:line="237" w:lineRule="auto"/>
              <w:ind w:left="13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6"/>
                <w:sz w:val="18"/>
                <w:szCs w:val="18"/>
              </w:rPr>
              <w:t>国内债务付息</w:t>
            </w:r>
          </w:p>
        </w:tc>
        <w:tc>
          <w:tcPr>
            <w:tcW w:w="1024" w:type="dxa"/>
            <w:vAlign w:val="top"/>
          </w:tcPr>
          <w:p w14:paraId="3B0457F4">
            <w:pPr>
              <w:pStyle w:val="6"/>
            </w:pPr>
          </w:p>
        </w:tc>
      </w:tr>
      <w:tr w14:paraId="0FC24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16A1D83D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30102</w:t>
            </w:r>
          </w:p>
        </w:tc>
        <w:tc>
          <w:tcPr>
            <w:tcW w:w="1813" w:type="dxa"/>
            <w:vAlign w:val="top"/>
          </w:tcPr>
          <w:p w14:paraId="5829C15F">
            <w:pPr>
              <w:spacing w:before="156" w:line="238" w:lineRule="auto"/>
              <w:ind w:left="30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津贴补贴</w:t>
            </w:r>
          </w:p>
        </w:tc>
        <w:tc>
          <w:tcPr>
            <w:tcW w:w="1019" w:type="dxa"/>
            <w:vAlign w:val="top"/>
          </w:tcPr>
          <w:p w14:paraId="044A2907">
            <w:pPr>
              <w:spacing w:before="198" w:line="188" w:lineRule="auto"/>
              <w:ind w:left="43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105.77</w:t>
            </w:r>
          </w:p>
        </w:tc>
        <w:tc>
          <w:tcPr>
            <w:tcW w:w="964" w:type="dxa"/>
            <w:vAlign w:val="top"/>
          </w:tcPr>
          <w:p w14:paraId="038AE725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30202</w:t>
            </w:r>
          </w:p>
        </w:tc>
        <w:tc>
          <w:tcPr>
            <w:tcW w:w="1813" w:type="dxa"/>
            <w:vAlign w:val="top"/>
          </w:tcPr>
          <w:p w14:paraId="493B0055">
            <w:pPr>
              <w:spacing w:before="156" w:line="238" w:lineRule="auto"/>
              <w:ind w:left="136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10"/>
                <w:sz w:val="18"/>
                <w:szCs w:val="18"/>
              </w:rPr>
              <w:t>印刷费</w:t>
            </w:r>
          </w:p>
        </w:tc>
        <w:tc>
          <w:tcPr>
            <w:tcW w:w="964" w:type="dxa"/>
            <w:vAlign w:val="top"/>
          </w:tcPr>
          <w:p w14:paraId="1BC83DE8">
            <w:pPr>
              <w:pStyle w:val="6"/>
            </w:pPr>
          </w:p>
        </w:tc>
        <w:tc>
          <w:tcPr>
            <w:tcW w:w="964" w:type="dxa"/>
            <w:vAlign w:val="top"/>
          </w:tcPr>
          <w:p w14:paraId="33A97D51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30702</w:t>
            </w:r>
          </w:p>
        </w:tc>
        <w:tc>
          <w:tcPr>
            <w:tcW w:w="1813" w:type="dxa"/>
            <w:vAlign w:val="top"/>
          </w:tcPr>
          <w:p w14:paraId="3AE9F089">
            <w:pPr>
              <w:spacing w:before="157" w:line="237" w:lineRule="auto"/>
              <w:ind w:left="13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6"/>
                <w:sz w:val="18"/>
                <w:szCs w:val="18"/>
              </w:rPr>
              <w:t>国外债务付息</w:t>
            </w:r>
          </w:p>
        </w:tc>
        <w:tc>
          <w:tcPr>
            <w:tcW w:w="1024" w:type="dxa"/>
            <w:vAlign w:val="top"/>
          </w:tcPr>
          <w:p w14:paraId="10FD061D">
            <w:pPr>
              <w:pStyle w:val="6"/>
            </w:pPr>
          </w:p>
        </w:tc>
      </w:tr>
      <w:tr w14:paraId="7C2001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5829669A">
            <w:pPr>
              <w:spacing w:before="199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30103</w:t>
            </w:r>
          </w:p>
        </w:tc>
        <w:tc>
          <w:tcPr>
            <w:tcW w:w="1813" w:type="dxa"/>
            <w:vAlign w:val="top"/>
          </w:tcPr>
          <w:p w14:paraId="39725048">
            <w:pPr>
              <w:spacing w:before="157" w:line="239" w:lineRule="auto"/>
              <w:ind w:left="30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10"/>
                <w:sz w:val="18"/>
                <w:szCs w:val="18"/>
              </w:rPr>
              <w:t>奖金</w:t>
            </w:r>
          </w:p>
        </w:tc>
        <w:tc>
          <w:tcPr>
            <w:tcW w:w="1019" w:type="dxa"/>
            <w:vAlign w:val="top"/>
          </w:tcPr>
          <w:p w14:paraId="04704BCF">
            <w:pPr>
              <w:spacing w:before="196" w:line="188" w:lineRule="auto"/>
              <w:ind w:left="50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41.62</w:t>
            </w:r>
          </w:p>
        </w:tc>
        <w:tc>
          <w:tcPr>
            <w:tcW w:w="964" w:type="dxa"/>
            <w:vAlign w:val="top"/>
          </w:tcPr>
          <w:p w14:paraId="7D6DB897">
            <w:pPr>
              <w:spacing w:before="199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30203</w:t>
            </w:r>
          </w:p>
        </w:tc>
        <w:tc>
          <w:tcPr>
            <w:tcW w:w="1813" w:type="dxa"/>
            <w:vAlign w:val="top"/>
          </w:tcPr>
          <w:p w14:paraId="36B04C6A">
            <w:pPr>
              <w:spacing w:before="157"/>
              <w:ind w:left="12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8"/>
                <w:sz w:val="18"/>
                <w:szCs w:val="18"/>
              </w:rPr>
              <w:t>咨询费</w:t>
            </w:r>
          </w:p>
        </w:tc>
        <w:tc>
          <w:tcPr>
            <w:tcW w:w="964" w:type="dxa"/>
            <w:vAlign w:val="top"/>
          </w:tcPr>
          <w:p w14:paraId="6E45ACB4">
            <w:pPr>
              <w:pStyle w:val="6"/>
            </w:pPr>
          </w:p>
        </w:tc>
        <w:tc>
          <w:tcPr>
            <w:tcW w:w="964" w:type="dxa"/>
            <w:vAlign w:val="top"/>
          </w:tcPr>
          <w:p w14:paraId="70D0F3C2">
            <w:pPr>
              <w:spacing w:before="199" w:line="188" w:lineRule="auto"/>
              <w:ind w:left="3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310</w:t>
            </w:r>
          </w:p>
        </w:tc>
        <w:tc>
          <w:tcPr>
            <w:tcW w:w="1813" w:type="dxa"/>
            <w:vAlign w:val="top"/>
          </w:tcPr>
          <w:p w14:paraId="534D3F5D">
            <w:pPr>
              <w:spacing w:before="157" w:line="237" w:lineRule="auto"/>
              <w:ind w:left="12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资本性支出</w:t>
            </w:r>
          </w:p>
        </w:tc>
        <w:tc>
          <w:tcPr>
            <w:tcW w:w="1024" w:type="dxa"/>
            <w:vAlign w:val="top"/>
          </w:tcPr>
          <w:p w14:paraId="52F6D7F1">
            <w:pPr>
              <w:spacing w:before="196" w:line="188" w:lineRule="auto"/>
              <w:ind w:left="6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3.86</w:t>
            </w:r>
          </w:p>
        </w:tc>
      </w:tr>
      <w:tr w14:paraId="3D5CB9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0E5AD533">
            <w:pPr>
              <w:spacing w:before="19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30106</w:t>
            </w:r>
          </w:p>
        </w:tc>
        <w:tc>
          <w:tcPr>
            <w:tcW w:w="1813" w:type="dxa"/>
            <w:vAlign w:val="top"/>
          </w:tcPr>
          <w:p w14:paraId="02942AFE">
            <w:pPr>
              <w:spacing w:before="156" w:line="238" w:lineRule="auto"/>
              <w:ind w:left="29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伙食补助费</w:t>
            </w:r>
          </w:p>
        </w:tc>
        <w:tc>
          <w:tcPr>
            <w:tcW w:w="1019" w:type="dxa"/>
            <w:vAlign w:val="top"/>
          </w:tcPr>
          <w:p w14:paraId="68329F95">
            <w:pPr>
              <w:pStyle w:val="6"/>
            </w:pPr>
          </w:p>
        </w:tc>
        <w:tc>
          <w:tcPr>
            <w:tcW w:w="964" w:type="dxa"/>
            <w:vAlign w:val="top"/>
          </w:tcPr>
          <w:p w14:paraId="0DB0C70F">
            <w:pPr>
              <w:spacing w:before="19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30204</w:t>
            </w:r>
          </w:p>
        </w:tc>
        <w:tc>
          <w:tcPr>
            <w:tcW w:w="1813" w:type="dxa"/>
            <w:vAlign w:val="top"/>
          </w:tcPr>
          <w:p w14:paraId="07D1CEF5">
            <w:pPr>
              <w:spacing w:before="155"/>
              <w:ind w:left="12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手续费</w:t>
            </w:r>
          </w:p>
        </w:tc>
        <w:tc>
          <w:tcPr>
            <w:tcW w:w="964" w:type="dxa"/>
            <w:vAlign w:val="top"/>
          </w:tcPr>
          <w:p w14:paraId="35681E4F">
            <w:pPr>
              <w:pStyle w:val="6"/>
            </w:pPr>
          </w:p>
        </w:tc>
        <w:tc>
          <w:tcPr>
            <w:tcW w:w="964" w:type="dxa"/>
            <w:vAlign w:val="top"/>
          </w:tcPr>
          <w:p w14:paraId="5A420A7D">
            <w:pPr>
              <w:spacing w:before="19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31001</w:t>
            </w:r>
          </w:p>
        </w:tc>
        <w:tc>
          <w:tcPr>
            <w:tcW w:w="1813" w:type="dxa"/>
            <w:vAlign w:val="top"/>
          </w:tcPr>
          <w:p w14:paraId="52B9A6E0">
            <w:pPr>
              <w:spacing w:before="156" w:line="237" w:lineRule="auto"/>
              <w:ind w:left="12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房屋建筑物购建</w:t>
            </w:r>
          </w:p>
        </w:tc>
        <w:tc>
          <w:tcPr>
            <w:tcW w:w="1024" w:type="dxa"/>
            <w:vAlign w:val="top"/>
          </w:tcPr>
          <w:p w14:paraId="08359714">
            <w:pPr>
              <w:pStyle w:val="6"/>
            </w:pPr>
          </w:p>
        </w:tc>
      </w:tr>
      <w:tr w14:paraId="7C9BA5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79F8659A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30107</w:t>
            </w:r>
          </w:p>
        </w:tc>
        <w:tc>
          <w:tcPr>
            <w:tcW w:w="1813" w:type="dxa"/>
            <w:vAlign w:val="top"/>
          </w:tcPr>
          <w:p w14:paraId="74672452">
            <w:pPr>
              <w:spacing w:before="156"/>
              <w:ind w:left="29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</w:rPr>
              <w:t>绩效工资</w:t>
            </w:r>
          </w:p>
        </w:tc>
        <w:tc>
          <w:tcPr>
            <w:tcW w:w="1019" w:type="dxa"/>
            <w:vAlign w:val="top"/>
          </w:tcPr>
          <w:p w14:paraId="179A0922">
            <w:pPr>
              <w:pStyle w:val="6"/>
            </w:pPr>
          </w:p>
        </w:tc>
        <w:tc>
          <w:tcPr>
            <w:tcW w:w="964" w:type="dxa"/>
            <w:vAlign w:val="top"/>
          </w:tcPr>
          <w:p w14:paraId="17D9FE6A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30205</w:t>
            </w:r>
          </w:p>
        </w:tc>
        <w:tc>
          <w:tcPr>
            <w:tcW w:w="1813" w:type="dxa"/>
            <w:vAlign w:val="top"/>
          </w:tcPr>
          <w:p w14:paraId="208BBABE">
            <w:pPr>
              <w:spacing w:before="156"/>
              <w:ind w:left="11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6"/>
                <w:sz w:val="18"/>
                <w:szCs w:val="18"/>
              </w:rPr>
              <w:t>水费</w:t>
            </w:r>
          </w:p>
        </w:tc>
        <w:tc>
          <w:tcPr>
            <w:tcW w:w="964" w:type="dxa"/>
            <w:vAlign w:val="top"/>
          </w:tcPr>
          <w:p w14:paraId="179F86CE">
            <w:pPr>
              <w:pStyle w:val="6"/>
            </w:pPr>
          </w:p>
        </w:tc>
        <w:tc>
          <w:tcPr>
            <w:tcW w:w="964" w:type="dxa"/>
            <w:vAlign w:val="top"/>
          </w:tcPr>
          <w:p w14:paraId="6E1F957D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31002</w:t>
            </w:r>
          </w:p>
        </w:tc>
        <w:tc>
          <w:tcPr>
            <w:tcW w:w="1813" w:type="dxa"/>
            <w:vAlign w:val="top"/>
          </w:tcPr>
          <w:p w14:paraId="7F887A2D">
            <w:pPr>
              <w:spacing w:before="157"/>
              <w:ind w:left="12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办公设备购置</w:t>
            </w:r>
          </w:p>
        </w:tc>
        <w:tc>
          <w:tcPr>
            <w:tcW w:w="1024" w:type="dxa"/>
            <w:vAlign w:val="top"/>
          </w:tcPr>
          <w:p w14:paraId="33A06ADC">
            <w:pPr>
              <w:spacing w:before="198" w:line="188" w:lineRule="auto"/>
              <w:ind w:left="6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3.86</w:t>
            </w:r>
          </w:p>
        </w:tc>
      </w:tr>
      <w:tr w14:paraId="0AD126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68" w:type="dxa"/>
            <w:vAlign w:val="top"/>
          </w:tcPr>
          <w:p w14:paraId="6997924A">
            <w:pPr>
              <w:spacing w:before="256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30108</w:t>
            </w:r>
          </w:p>
        </w:tc>
        <w:tc>
          <w:tcPr>
            <w:tcW w:w="1813" w:type="dxa"/>
            <w:vAlign w:val="top"/>
          </w:tcPr>
          <w:p w14:paraId="4B9066F2">
            <w:pPr>
              <w:spacing w:before="56" w:line="288" w:lineRule="auto"/>
              <w:ind w:left="112" w:right="26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机关事业单位基本养老保险缴费</w:t>
            </w:r>
          </w:p>
        </w:tc>
        <w:tc>
          <w:tcPr>
            <w:tcW w:w="1019" w:type="dxa"/>
            <w:vAlign w:val="top"/>
          </w:tcPr>
          <w:p w14:paraId="719BE61D">
            <w:pPr>
              <w:spacing w:before="254" w:line="188" w:lineRule="auto"/>
              <w:ind w:left="51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33.78</w:t>
            </w:r>
          </w:p>
        </w:tc>
        <w:tc>
          <w:tcPr>
            <w:tcW w:w="964" w:type="dxa"/>
            <w:vAlign w:val="top"/>
          </w:tcPr>
          <w:p w14:paraId="30643E02">
            <w:pPr>
              <w:spacing w:before="256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30206</w:t>
            </w:r>
          </w:p>
        </w:tc>
        <w:tc>
          <w:tcPr>
            <w:tcW w:w="1813" w:type="dxa"/>
            <w:vAlign w:val="top"/>
          </w:tcPr>
          <w:p w14:paraId="4FB866F3">
            <w:pPr>
              <w:spacing w:before="213"/>
              <w:ind w:left="13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16"/>
                <w:sz w:val="18"/>
                <w:szCs w:val="18"/>
              </w:rPr>
              <w:t>电费</w:t>
            </w:r>
          </w:p>
        </w:tc>
        <w:tc>
          <w:tcPr>
            <w:tcW w:w="964" w:type="dxa"/>
            <w:vAlign w:val="top"/>
          </w:tcPr>
          <w:p w14:paraId="181D5195">
            <w:pPr>
              <w:pStyle w:val="6"/>
            </w:pPr>
          </w:p>
        </w:tc>
        <w:tc>
          <w:tcPr>
            <w:tcW w:w="964" w:type="dxa"/>
            <w:vAlign w:val="top"/>
          </w:tcPr>
          <w:p w14:paraId="2B481B61">
            <w:pPr>
              <w:spacing w:before="256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31003</w:t>
            </w:r>
          </w:p>
        </w:tc>
        <w:tc>
          <w:tcPr>
            <w:tcW w:w="1813" w:type="dxa"/>
            <w:vAlign w:val="top"/>
          </w:tcPr>
          <w:p w14:paraId="37963554">
            <w:pPr>
              <w:spacing w:before="213"/>
              <w:ind w:left="12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专用设备购置</w:t>
            </w:r>
          </w:p>
        </w:tc>
        <w:tc>
          <w:tcPr>
            <w:tcW w:w="1024" w:type="dxa"/>
            <w:vAlign w:val="top"/>
          </w:tcPr>
          <w:p w14:paraId="55392B9B">
            <w:pPr>
              <w:pStyle w:val="6"/>
            </w:pPr>
          </w:p>
        </w:tc>
      </w:tr>
      <w:tr w14:paraId="677506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086C8C1E">
            <w:pPr>
              <w:spacing w:before="199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30109</w:t>
            </w:r>
          </w:p>
        </w:tc>
        <w:tc>
          <w:tcPr>
            <w:tcW w:w="1813" w:type="dxa"/>
            <w:vAlign w:val="top"/>
          </w:tcPr>
          <w:p w14:paraId="78B1295A">
            <w:pPr>
              <w:spacing w:before="157" w:line="239" w:lineRule="auto"/>
              <w:ind w:left="11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职业年金缴费</w:t>
            </w:r>
          </w:p>
        </w:tc>
        <w:tc>
          <w:tcPr>
            <w:tcW w:w="1019" w:type="dxa"/>
            <w:vAlign w:val="top"/>
          </w:tcPr>
          <w:p w14:paraId="2772ECE7">
            <w:pPr>
              <w:pStyle w:val="6"/>
            </w:pPr>
          </w:p>
        </w:tc>
        <w:tc>
          <w:tcPr>
            <w:tcW w:w="964" w:type="dxa"/>
            <w:vAlign w:val="top"/>
          </w:tcPr>
          <w:p w14:paraId="493CD9DA">
            <w:pPr>
              <w:spacing w:before="199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30207</w:t>
            </w:r>
          </w:p>
        </w:tc>
        <w:tc>
          <w:tcPr>
            <w:tcW w:w="1813" w:type="dxa"/>
            <w:vAlign w:val="top"/>
          </w:tcPr>
          <w:p w14:paraId="1431094F">
            <w:pPr>
              <w:spacing w:before="158" w:line="238" w:lineRule="auto"/>
              <w:ind w:left="13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9"/>
                <w:sz w:val="18"/>
                <w:szCs w:val="18"/>
              </w:rPr>
              <w:t>邮电费</w:t>
            </w:r>
          </w:p>
        </w:tc>
        <w:tc>
          <w:tcPr>
            <w:tcW w:w="964" w:type="dxa"/>
            <w:vAlign w:val="top"/>
          </w:tcPr>
          <w:p w14:paraId="372E9E57">
            <w:pPr>
              <w:spacing w:before="199" w:line="188" w:lineRule="auto"/>
              <w:ind w:left="5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9.43</w:t>
            </w:r>
          </w:p>
        </w:tc>
        <w:tc>
          <w:tcPr>
            <w:tcW w:w="964" w:type="dxa"/>
            <w:vAlign w:val="top"/>
          </w:tcPr>
          <w:p w14:paraId="6BF04B49">
            <w:pPr>
              <w:spacing w:before="199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31005</w:t>
            </w:r>
          </w:p>
        </w:tc>
        <w:tc>
          <w:tcPr>
            <w:tcW w:w="1813" w:type="dxa"/>
            <w:vAlign w:val="top"/>
          </w:tcPr>
          <w:p w14:paraId="222AFD05">
            <w:pPr>
              <w:spacing w:before="158"/>
              <w:ind w:left="11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基础设施建设</w:t>
            </w:r>
          </w:p>
        </w:tc>
        <w:tc>
          <w:tcPr>
            <w:tcW w:w="1024" w:type="dxa"/>
            <w:vAlign w:val="top"/>
          </w:tcPr>
          <w:p w14:paraId="42230A49">
            <w:pPr>
              <w:pStyle w:val="6"/>
            </w:pPr>
          </w:p>
        </w:tc>
      </w:tr>
      <w:tr w14:paraId="415382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68" w:type="dxa"/>
            <w:vAlign w:val="top"/>
          </w:tcPr>
          <w:p w14:paraId="2FCB1E7B">
            <w:pPr>
              <w:spacing w:before="255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30110</w:t>
            </w:r>
          </w:p>
        </w:tc>
        <w:tc>
          <w:tcPr>
            <w:tcW w:w="1813" w:type="dxa"/>
            <w:vAlign w:val="top"/>
          </w:tcPr>
          <w:p w14:paraId="77F86AF5">
            <w:pPr>
              <w:spacing w:before="57" w:line="288" w:lineRule="auto"/>
              <w:ind w:left="117" w:right="264" w:firstLine="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职工基本医疗保险</w:t>
            </w:r>
            <w:r>
              <w:rPr>
                <w:rFonts w:ascii="FangSong" w:hAnsi="FangSong" w:eastAsia="FangSong" w:cs="FangSong"/>
                <w:spacing w:val="-8"/>
                <w:sz w:val="18"/>
                <w:szCs w:val="18"/>
              </w:rPr>
              <w:t>缴费</w:t>
            </w:r>
          </w:p>
        </w:tc>
        <w:tc>
          <w:tcPr>
            <w:tcW w:w="1019" w:type="dxa"/>
            <w:vAlign w:val="top"/>
          </w:tcPr>
          <w:p w14:paraId="1BE09232">
            <w:pPr>
              <w:spacing w:before="255" w:line="188" w:lineRule="auto"/>
              <w:ind w:left="5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14.79</w:t>
            </w:r>
          </w:p>
        </w:tc>
        <w:tc>
          <w:tcPr>
            <w:tcW w:w="964" w:type="dxa"/>
            <w:vAlign w:val="top"/>
          </w:tcPr>
          <w:p w14:paraId="02115BF2">
            <w:pPr>
              <w:spacing w:before="255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30208</w:t>
            </w:r>
          </w:p>
        </w:tc>
        <w:tc>
          <w:tcPr>
            <w:tcW w:w="1813" w:type="dxa"/>
            <w:vAlign w:val="top"/>
          </w:tcPr>
          <w:p w14:paraId="5C02E6FA">
            <w:pPr>
              <w:spacing w:before="213" w:line="239" w:lineRule="auto"/>
              <w:ind w:left="11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取暖费</w:t>
            </w:r>
          </w:p>
        </w:tc>
        <w:tc>
          <w:tcPr>
            <w:tcW w:w="964" w:type="dxa"/>
            <w:vAlign w:val="top"/>
          </w:tcPr>
          <w:p w14:paraId="5DC9B316">
            <w:pPr>
              <w:spacing w:before="255" w:line="188" w:lineRule="auto"/>
              <w:ind w:left="5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9.18</w:t>
            </w:r>
          </w:p>
        </w:tc>
        <w:tc>
          <w:tcPr>
            <w:tcW w:w="964" w:type="dxa"/>
            <w:vAlign w:val="top"/>
          </w:tcPr>
          <w:p w14:paraId="1F85B960">
            <w:pPr>
              <w:spacing w:before="255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31006</w:t>
            </w:r>
          </w:p>
        </w:tc>
        <w:tc>
          <w:tcPr>
            <w:tcW w:w="1813" w:type="dxa"/>
            <w:vAlign w:val="top"/>
          </w:tcPr>
          <w:p w14:paraId="233343C1">
            <w:pPr>
              <w:spacing w:before="213" w:line="239" w:lineRule="auto"/>
              <w:ind w:left="12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大型修缮</w:t>
            </w:r>
          </w:p>
        </w:tc>
        <w:tc>
          <w:tcPr>
            <w:tcW w:w="1024" w:type="dxa"/>
            <w:vAlign w:val="top"/>
          </w:tcPr>
          <w:p w14:paraId="4B13838A">
            <w:pPr>
              <w:pStyle w:val="6"/>
            </w:pPr>
          </w:p>
        </w:tc>
      </w:tr>
      <w:tr w14:paraId="771854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68" w:type="dxa"/>
            <w:vAlign w:val="top"/>
          </w:tcPr>
          <w:p w14:paraId="4C2326AB">
            <w:pPr>
              <w:spacing w:before="25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30111</w:t>
            </w:r>
          </w:p>
        </w:tc>
        <w:tc>
          <w:tcPr>
            <w:tcW w:w="1813" w:type="dxa"/>
            <w:vAlign w:val="top"/>
          </w:tcPr>
          <w:p w14:paraId="57C165B3">
            <w:pPr>
              <w:spacing w:before="58" w:line="287" w:lineRule="auto"/>
              <w:ind w:left="121" w:right="264" w:hanging="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公务员医疗补助缴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费</w:t>
            </w:r>
          </w:p>
        </w:tc>
        <w:tc>
          <w:tcPr>
            <w:tcW w:w="1019" w:type="dxa"/>
            <w:vAlign w:val="top"/>
          </w:tcPr>
          <w:p w14:paraId="453AB232">
            <w:pPr>
              <w:pStyle w:val="6"/>
            </w:pPr>
          </w:p>
        </w:tc>
        <w:tc>
          <w:tcPr>
            <w:tcW w:w="964" w:type="dxa"/>
            <w:vAlign w:val="top"/>
          </w:tcPr>
          <w:p w14:paraId="1860DE81">
            <w:pPr>
              <w:spacing w:before="25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30209</w:t>
            </w:r>
          </w:p>
        </w:tc>
        <w:tc>
          <w:tcPr>
            <w:tcW w:w="1813" w:type="dxa"/>
            <w:vAlign w:val="top"/>
          </w:tcPr>
          <w:p w14:paraId="6EBC26E8">
            <w:pPr>
              <w:spacing w:before="214" w:line="237" w:lineRule="auto"/>
              <w:ind w:left="12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物业管理费</w:t>
            </w:r>
          </w:p>
        </w:tc>
        <w:tc>
          <w:tcPr>
            <w:tcW w:w="964" w:type="dxa"/>
            <w:vAlign w:val="top"/>
          </w:tcPr>
          <w:p w14:paraId="29E9EF78">
            <w:pPr>
              <w:pStyle w:val="6"/>
            </w:pPr>
          </w:p>
        </w:tc>
        <w:tc>
          <w:tcPr>
            <w:tcW w:w="964" w:type="dxa"/>
            <w:vAlign w:val="top"/>
          </w:tcPr>
          <w:p w14:paraId="4AC0914F">
            <w:pPr>
              <w:spacing w:before="25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31007</w:t>
            </w:r>
          </w:p>
        </w:tc>
        <w:tc>
          <w:tcPr>
            <w:tcW w:w="1813" w:type="dxa"/>
            <w:vAlign w:val="top"/>
          </w:tcPr>
          <w:p w14:paraId="088753B9">
            <w:pPr>
              <w:spacing w:before="58" w:line="287" w:lineRule="auto"/>
              <w:ind w:left="119" w:right="260" w:hanging="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信息网络及软件购</w:t>
            </w: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置更新</w:t>
            </w:r>
          </w:p>
        </w:tc>
        <w:tc>
          <w:tcPr>
            <w:tcW w:w="1024" w:type="dxa"/>
            <w:vAlign w:val="top"/>
          </w:tcPr>
          <w:p w14:paraId="5C4C1828">
            <w:pPr>
              <w:pStyle w:val="6"/>
            </w:pPr>
          </w:p>
        </w:tc>
      </w:tr>
      <w:tr w14:paraId="0CCB5F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57D9DB6B">
            <w:pPr>
              <w:spacing w:before="200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30112</w:t>
            </w:r>
          </w:p>
        </w:tc>
        <w:tc>
          <w:tcPr>
            <w:tcW w:w="1813" w:type="dxa"/>
            <w:vAlign w:val="top"/>
          </w:tcPr>
          <w:p w14:paraId="1B38A536">
            <w:pPr>
              <w:spacing w:before="159" w:line="237" w:lineRule="auto"/>
              <w:ind w:left="11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其他社会保障缴费</w:t>
            </w:r>
          </w:p>
        </w:tc>
        <w:tc>
          <w:tcPr>
            <w:tcW w:w="1019" w:type="dxa"/>
            <w:vAlign w:val="top"/>
          </w:tcPr>
          <w:p w14:paraId="303FA413">
            <w:pPr>
              <w:spacing w:before="200" w:line="188" w:lineRule="auto"/>
              <w:ind w:left="6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0.95</w:t>
            </w:r>
          </w:p>
        </w:tc>
        <w:tc>
          <w:tcPr>
            <w:tcW w:w="964" w:type="dxa"/>
            <w:vAlign w:val="top"/>
          </w:tcPr>
          <w:p w14:paraId="5561FD08">
            <w:pPr>
              <w:spacing w:before="200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30211</w:t>
            </w:r>
          </w:p>
        </w:tc>
        <w:tc>
          <w:tcPr>
            <w:tcW w:w="1813" w:type="dxa"/>
            <w:vAlign w:val="top"/>
          </w:tcPr>
          <w:p w14:paraId="72CC2170">
            <w:pPr>
              <w:spacing w:before="159"/>
              <w:ind w:left="12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差旅费</w:t>
            </w:r>
          </w:p>
        </w:tc>
        <w:tc>
          <w:tcPr>
            <w:tcW w:w="964" w:type="dxa"/>
            <w:vAlign w:val="top"/>
          </w:tcPr>
          <w:p w14:paraId="189B8D96">
            <w:pPr>
              <w:pStyle w:val="6"/>
            </w:pPr>
          </w:p>
        </w:tc>
        <w:tc>
          <w:tcPr>
            <w:tcW w:w="964" w:type="dxa"/>
            <w:vAlign w:val="top"/>
          </w:tcPr>
          <w:p w14:paraId="7C505496">
            <w:pPr>
              <w:spacing w:before="200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31008</w:t>
            </w:r>
          </w:p>
        </w:tc>
        <w:tc>
          <w:tcPr>
            <w:tcW w:w="1813" w:type="dxa"/>
            <w:vAlign w:val="top"/>
          </w:tcPr>
          <w:p w14:paraId="73D707CD">
            <w:pPr>
              <w:spacing w:before="159" w:line="237" w:lineRule="auto"/>
              <w:ind w:left="12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物资储备</w:t>
            </w:r>
          </w:p>
        </w:tc>
        <w:tc>
          <w:tcPr>
            <w:tcW w:w="1024" w:type="dxa"/>
            <w:vAlign w:val="top"/>
          </w:tcPr>
          <w:p w14:paraId="3977A31B">
            <w:pPr>
              <w:pStyle w:val="6"/>
            </w:pPr>
          </w:p>
        </w:tc>
      </w:tr>
      <w:tr w14:paraId="5D353E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48A1D722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30113</w:t>
            </w:r>
          </w:p>
        </w:tc>
        <w:tc>
          <w:tcPr>
            <w:tcW w:w="1813" w:type="dxa"/>
            <w:vAlign w:val="top"/>
          </w:tcPr>
          <w:p w14:paraId="1DAD8B39">
            <w:pPr>
              <w:spacing w:before="157" w:line="238" w:lineRule="auto"/>
              <w:ind w:left="11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住房公积金</w:t>
            </w:r>
          </w:p>
        </w:tc>
        <w:tc>
          <w:tcPr>
            <w:tcW w:w="1019" w:type="dxa"/>
            <w:vAlign w:val="top"/>
          </w:tcPr>
          <w:p w14:paraId="4A60121B">
            <w:pPr>
              <w:spacing w:before="199" w:line="188" w:lineRule="auto"/>
              <w:ind w:left="50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21.77</w:t>
            </w:r>
          </w:p>
        </w:tc>
        <w:tc>
          <w:tcPr>
            <w:tcW w:w="964" w:type="dxa"/>
            <w:vAlign w:val="top"/>
          </w:tcPr>
          <w:p w14:paraId="34618999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30212</w:t>
            </w:r>
          </w:p>
        </w:tc>
        <w:tc>
          <w:tcPr>
            <w:tcW w:w="1813" w:type="dxa"/>
            <w:vAlign w:val="top"/>
          </w:tcPr>
          <w:p w14:paraId="3D70CFDB">
            <w:pPr>
              <w:spacing w:before="157"/>
              <w:ind w:left="13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7"/>
                <w:sz w:val="18"/>
                <w:szCs w:val="18"/>
              </w:rPr>
              <w:t>因公出国（境）费用</w:t>
            </w:r>
          </w:p>
        </w:tc>
        <w:tc>
          <w:tcPr>
            <w:tcW w:w="964" w:type="dxa"/>
            <w:vAlign w:val="top"/>
          </w:tcPr>
          <w:p w14:paraId="2C851E32">
            <w:pPr>
              <w:pStyle w:val="6"/>
            </w:pPr>
          </w:p>
        </w:tc>
        <w:tc>
          <w:tcPr>
            <w:tcW w:w="964" w:type="dxa"/>
            <w:vAlign w:val="top"/>
          </w:tcPr>
          <w:p w14:paraId="0D7F5CEE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31009</w:t>
            </w:r>
          </w:p>
        </w:tc>
        <w:tc>
          <w:tcPr>
            <w:tcW w:w="1813" w:type="dxa"/>
            <w:vAlign w:val="top"/>
          </w:tcPr>
          <w:p w14:paraId="09608569">
            <w:pPr>
              <w:spacing w:before="157" w:line="238" w:lineRule="auto"/>
              <w:ind w:left="11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土地补偿</w:t>
            </w:r>
          </w:p>
        </w:tc>
        <w:tc>
          <w:tcPr>
            <w:tcW w:w="1024" w:type="dxa"/>
            <w:vAlign w:val="top"/>
          </w:tcPr>
          <w:p w14:paraId="15D3B230">
            <w:pPr>
              <w:pStyle w:val="6"/>
            </w:pPr>
          </w:p>
        </w:tc>
      </w:tr>
      <w:tr w14:paraId="50448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4A17CB56">
            <w:pPr>
              <w:spacing w:before="199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30114</w:t>
            </w:r>
          </w:p>
        </w:tc>
        <w:tc>
          <w:tcPr>
            <w:tcW w:w="1813" w:type="dxa"/>
            <w:vAlign w:val="top"/>
          </w:tcPr>
          <w:p w14:paraId="6659A840">
            <w:pPr>
              <w:spacing w:before="158" w:line="239" w:lineRule="auto"/>
              <w:ind w:left="13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11"/>
                <w:sz w:val="18"/>
                <w:szCs w:val="18"/>
              </w:rPr>
              <w:t>医疗费</w:t>
            </w:r>
          </w:p>
        </w:tc>
        <w:tc>
          <w:tcPr>
            <w:tcW w:w="1019" w:type="dxa"/>
            <w:vAlign w:val="top"/>
          </w:tcPr>
          <w:p w14:paraId="3B4518AC">
            <w:pPr>
              <w:pStyle w:val="6"/>
            </w:pPr>
          </w:p>
        </w:tc>
        <w:tc>
          <w:tcPr>
            <w:tcW w:w="964" w:type="dxa"/>
            <w:vAlign w:val="top"/>
          </w:tcPr>
          <w:p w14:paraId="113FB047">
            <w:pPr>
              <w:spacing w:before="199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30213</w:t>
            </w:r>
          </w:p>
        </w:tc>
        <w:tc>
          <w:tcPr>
            <w:tcW w:w="1813" w:type="dxa"/>
            <w:vAlign w:val="top"/>
          </w:tcPr>
          <w:p w14:paraId="452637AD">
            <w:pPr>
              <w:spacing w:before="158" w:line="238" w:lineRule="auto"/>
              <w:ind w:left="12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</w:rPr>
              <w:t>维修（护）费</w:t>
            </w:r>
          </w:p>
        </w:tc>
        <w:tc>
          <w:tcPr>
            <w:tcW w:w="964" w:type="dxa"/>
            <w:vAlign w:val="top"/>
          </w:tcPr>
          <w:p w14:paraId="188E6BA3">
            <w:pPr>
              <w:pStyle w:val="6"/>
            </w:pPr>
          </w:p>
        </w:tc>
        <w:tc>
          <w:tcPr>
            <w:tcW w:w="964" w:type="dxa"/>
            <w:vAlign w:val="top"/>
          </w:tcPr>
          <w:p w14:paraId="42A547F9">
            <w:pPr>
              <w:spacing w:before="199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31010</w:t>
            </w:r>
          </w:p>
        </w:tc>
        <w:tc>
          <w:tcPr>
            <w:tcW w:w="1813" w:type="dxa"/>
            <w:vAlign w:val="top"/>
          </w:tcPr>
          <w:p w14:paraId="128EE9C7">
            <w:pPr>
              <w:spacing w:before="158" w:line="238" w:lineRule="auto"/>
              <w:ind w:left="122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安置补助</w:t>
            </w:r>
          </w:p>
        </w:tc>
        <w:tc>
          <w:tcPr>
            <w:tcW w:w="1024" w:type="dxa"/>
            <w:vAlign w:val="top"/>
          </w:tcPr>
          <w:p w14:paraId="1FCA3A4E">
            <w:pPr>
              <w:pStyle w:val="6"/>
            </w:pPr>
          </w:p>
        </w:tc>
      </w:tr>
      <w:tr w14:paraId="6053C0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68" w:type="dxa"/>
            <w:vAlign w:val="top"/>
          </w:tcPr>
          <w:p w14:paraId="491E4A03">
            <w:pPr>
              <w:spacing w:before="25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30199</w:t>
            </w:r>
          </w:p>
        </w:tc>
        <w:tc>
          <w:tcPr>
            <w:tcW w:w="1813" w:type="dxa"/>
            <w:vAlign w:val="top"/>
          </w:tcPr>
          <w:p w14:paraId="20C68681">
            <w:pPr>
              <w:spacing w:before="216" w:line="238" w:lineRule="auto"/>
              <w:ind w:left="11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其他工资福利支出</w:t>
            </w:r>
          </w:p>
        </w:tc>
        <w:tc>
          <w:tcPr>
            <w:tcW w:w="1019" w:type="dxa"/>
            <w:vAlign w:val="top"/>
          </w:tcPr>
          <w:p w14:paraId="30D79447">
            <w:pPr>
              <w:spacing w:before="255" w:line="188" w:lineRule="auto"/>
              <w:ind w:left="6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7.17</w:t>
            </w:r>
          </w:p>
        </w:tc>
        <w:tc>
          <w:tcPr>
            <w:tcW w:w="964" w:type="dxa"/>
            <w:vAlign w:val="top"/>
          </w:tcPr>
          <w:p w14:paraId="1E3CA436">
            <w:pPr>
              <w:spacing w:before="25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30214</w:t>
            </w:r>
          </w:p>
        </w:tc>
        <w:tc>
          <w:tcPr>
            <w:tcW w:w="1813" w:type="dxa"/>
            <w:vAlign w:val="top"/>
          </w:tcPr>
          <w:p w14:paraId="34956AEE">
            <w:pPr>
              <w:spacing w:before="216" w:line="238" w:lineRule="auto"/>
              <w:ind w:left="29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租赁费</w:t>
            </w:r>
          </w:p>
        </w:tc>
        <w:tc>
          <w:tcPr>
            <w:tcW w:w="964" w:type="dxa"/>
            <w:vAlign w:val="top"/>
          </w:tcPr>
          <w:p w14:paraId="63795360">
            <w:pPr>
              <w:pStyle w:val="6"/>
            </w:pPr>
          </w:p>
        </w:tc>
        <w:tc>
          <w:tcPr>
            <w:tcW w:w="964" w:type="dxa"/>
            <w:vAlign w:val="top"/>
          </w:tcPr>
          <w:p w14:paraId="7A5041CA">
            <w:pPr>
              <w:spacing w:before="25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31011</w:t>
            </w:r>
          </w:p>
        </w:tc>
        <w:tc>
          <w:tcPr>
            <w:tcW w:w="1813" w:type="dxa"/>
            <w:vAlign w:val="top"/>
          </w:tcPr>
          <w:p w14:paraId="46ED54C4">
            <w:pPr>
              <w:spacing w:before="60" w:line="286" w:lineRule="auto"/>
              <w:ind w:left="122" w:right="260" w:hanging="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地上附着物和青苗</w:t>
            </w:r>
            <w:r>
              <w:rPr>
                <w:rFonts w:ascii="FangSong" w:hAnsi="FangSong" w:eastAsia="FangSong" w:cs="FangSong"/>
                <w:spacing w:val="-8"/>
                <w:sz w:val="18"/>
                <w:szCs w:val="18"/>
              </w:rPr>
              <w:t>补偿</w:t>
            </w:r>
          </w:p>
        </w:tc>
        <w:tc>
          <w:tcPr>
            <w:tcW w:w="1024" w:type="dxa"/>
            <w:vAlign w:val="top"/>
          </w:tcPr>
          <w:p w14:paraId="280A54D1">
            <w:pPr>
              <w:pStyle w:val="6"/>
            </w:pPr>
          </w:p>
        </w:tc>
      </w:tr>
      <w:tr w14:paraId="7EFE81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68" w:type="dxa"/>
            <w:vAlign w:val="top"/>
          </w:tcPr>
          <w:p w14:paraId="6874D112">
            <w:pPr>
              <w:spacing w:before="258" w:line="188" w:lineRule="auto"/>
              <w:ind w:left="3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303</w:t>
            </w:r>
          </w:p>
        </w:tc>
        <w:tc>
          <w:tcPr>
            <w:tcW w:w="1813" w:type="dxa"/>
            <w:vAlign w:val="top"/>
          </w:tcPr>
          <w:p w14:paraId="7A9331B2">
            <w:pPr>
              <w:spacing w:before="61" w:line="286" w:lineRule="auto"/>
              <w:ind w:left="113" w:right="264" w:firstLine="2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对个人和家庭的补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助</w:t>
            </w:r>
          </w:p>
        </w:tc>
        <w:tc>
          <w:tcPr>
            <w:tcW w:w="1019" w:type="dxa"/>
            <w:vAlign w:val="top"/>
          </w:tcPr>
          <w:p w14:paraId="591E5598">
            <w:pPr>
              <w:spacing w:before="256" w:line="188" w:lineRule="auto"/>
              <w:ind w:left="50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27.09</w:t>
            </w:r>
          </w:p>
        </w:tc>
        <w:tc>
          <w:tcPr>
            <w:tcW w:w="964" w:type="dxa"/>
            <w:vAlign w:val="top"/>
          </w:tcPr>
          <w:p w14:paraId="4F5A67C5">
            <w:pPr>
              <w:spacing w:before="25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30215</w:t>
            </w:r>
          </w:p>
        </w:tc>
        <w:tc>
          <w:tcPr>
            <w:tcW w:w="1813" w:type="dxa"/>
            <w:vAlign w:val="top"/>
          </w:tcPr>
          <w:p w14:paraId="535A8DBB">
            <w:pPr>
              <w:spacing w:before="217"/>
              <w:ind w:left="116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会议费</w:t>
            </w:r>
          </w:p>
        </w:tc>
        <w:tc>
          <w:tcPr>
            <w:tcW w:w="964" w:type="dxa"/>
            <w:vAlign w:val="top"/>
          </w:tcPr>
          <w:p w14:paraId="10E81024">
            <w:pPr>
              <w:pStyle w:val="6"/>
            </w:pPr>
          </w:p>
        </w:tc>
        <w:tc>
          <w:tcPr>
            <w:tcW w:w="964" w:type="dxa"/>
            <w:vAlign w:val="top"/>
          </w:tcPr>
          <w:p w14:paraId="2116562E">
            <w:pPr>
              <w:spacing w:before="25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31012</w:t>
            </w:r>
          </w:p>
        </w:tc>
        <w:tc>
          <w:tcPr>
            <w:tcW w:w="1813" w:type="dxa"/>
            <w:vAlign w:val="top"/>
          </w:tcPr>
          <w:p w14:paraId="1C0859D7">
            <w:pPr>
              <w:spacing w:before="217" w:line="238" w:lineRule="auto"/>
              <w:ind w:left="11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拆迁补偿</w:t>
            </w:r>
          </w:p>
        </w:tc>
        <w:tc>
          <w:tcPr>
            <w:tcW w:w="1024" w:type="dxa"/>
            <w:vAlign w:val="top"/>
          </w:tcPr>
          <w:p w14:paraId="43656F3F">
            <w:pPr>
              <w:pStyle w:val="6"/>
            </w:pPr>
          </w:p>
        </w:tc>
      </w:tr>
      <w:tr w14:paraId="19D98C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71B0C7F5">
            <w:pPr>
              <w:spacing w:before="200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30301</w:t>
            </w:r>
          </w:p>
        </w:tc>
        <w:tc>
          <w:tcPr>
            <w:tcW w:w="1813" w:type="dxa"/>
            <w:vAlign w:val="top"/>
          </w:tcPr>
          <w:p w14:paraId="6F2D68ED">
            <w:pPr>
              <w:spacing w:before="159" w:line="237" w:lineRule="auto"/>
              <w:ind w:left="12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8"/>
                <w:sz w:val="18"/>
                <w:szCs w:val="18"/>
              </w:rPr>
              <w:t>离休费</w:t>
            </w:r>
          </w:p>
        </w:tc>
        <w:tc>
          <w:tcPr>
            <w:tcW w:w="1019" w:type="dxa"/>
            <w:vAlign w:val="top"/>
          </w:tcPr>
          <w:p w14:paraId="5A719934">
            <w:pPr>
              <w:pStyle w:val="6"/>
            </w:pPr>
          </w:p>
        </w:tc>
        <w:tc>
          <w:tcPr>
            <w:tcW w:w="964" w:type="dxa"/>
            <w:vAlign w:val="top"/>
          </w:tcPr>
          <w:p w14:paraId="709C2650">
            <w:pPr>
              <w:spacing w:before="200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30216</w:t>
            </w:r>
          </w:p>
        </w:tc>
        <w:tc>
          <w:tcPr>
            <w:tcW w:w="1813" w:type="dxa"/>
            <w:vAlign w:val="top"/>
          </w:tcPr>
          <w:p w14:paraId="68562A3A">
            <w:pPr>
              <w:spacing w:before="158"/>
              <w:ind w:left="11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培训费</w:t>
            </w:r>
          </w:p>
        </w:tc>
        <w:tc>
          <w:tcPr>
            <w:tcW w:w="964" w:type="dxa"/>
            <w:vAlign w:val="top"/>
          </w:tcPr>
          <w:p w14:paraId="737E2512">
            <w:pPr>
              <w:pStyle w:val="6"/>
            </w:pPr>
          </w:p>
        </w:tc>
        <w:tc>
          <w:tcPr>
            <w:tcW w:w="964" w:type="dxa"/>
            <w:vAlign w:val="top"/>
          </w:tcPr>
          <w:p w14:paraId="5B8C4DDE">
            <w:pPr>
              <w:spacing w:before="200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31013</w:t>
            </w:r>
          </w:p>
        </w:tc>
        <w:tc>
          <w:tcPr>
            <w:tcW w:w="1813" w:type="dxa"/>
            <w:vAlign w:val="top"/>
          </w:tcPr>
          <w:p w14:paraId="2B350AAA">
            <w:pPr>
              <w:spacing w:before="159" w:line="236" w:lineRule="auto"/>
              <w:ind w:left="11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公务用车购置</w:t>
            </w:r>
          </w:p>
        </w:tc>
        <w:tc>
          <w:tcPr>
            <w:tcW w:w="1024" w:type="dxa"/>
            <w:vAlign w:val="top"/>
          </w:tcPr>
          <w:p w14:paraId="110C2546">
            <w:pPr>
              <w:pStyle w:val="6"/>
            </w:pPr>
          </w:p>
        </w:tc>
      </w:tr>
      <w:tr w14:paraId="46466B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5090AAE6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30302</w:t>
            </w:r>
          </w:p>
        </w:tc>
        <w:tc>
          <w:tcPr>
            <w:tcW w:w="1813" w:type="dxa"/>
            <w:vAlign w:val="top"/>
          </w:tcPr>
          <w:p w14:paraId="2D4B67F8">
            <w:pPr>
              <w:spacing w:before="159" w:line="237" w:lineRule="auto"/>
              <w:ind w:left="116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退休费</w:t>
            </w:r>
          </w:p>
        </w:tc>
        <w:tc>
          <w:tcPr>
            <w:tcW w:w="1019" w:type="dxa"/>
            <w:vAlign w:val="top"/>
          </w:tcPr>
          <w:p w14:paraId="2910B692">
            <w:pPr>
              <w:spacing w:before="201" w:line="188" w:lineRule="auto"/>
              <w:ind w:left="50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24.35</w:t>
            </w:r>
          </w:p>
        </w:tc>
        <w:tc>
          <w:tcPr>
            <w:tcW w:w="964" w:type="dxa"/>
            <w:vAlign w:val="top"/>
          </w:tcPr>
          <w:p w14:paraId="65C27EA6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30217</w:t>
            </w:r>
          </w:p>
        </w:tc>
        <w:tc>
          <w:tcPr>
            <w:tcW w:w="1813" w:type="dxa"/>
            <w:vAlign w:val="top"/>
          </w:tcPr>
          <w:p w14:paraId="55854742">
            <w:pPr>
              <w:spacing w:before="160" w:line="238" w:lineRule="auto"/>
              <w:ind w:left="11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公务接待费</w:t>
            </w:r>
          </w:p>
        </w:tc>
        <w:tc>
          <w:tcPr>
            <w:tcW w:w="964" w:type="dxa"/>
            <w:vAlign w:val="top"/>
          </w:tcPr>
          <w:p w14:paraId="061FF875">
            <w:pPr>
              <w:pStyle w:val="6"/>
            </w:pPr>
          </w:p>
        </w:tc>
        <w:tc>
          <w:tcPr>
            <w:tcW w:w="964" w:type="dxa"/>
            <w:vAlign w:val="top"/>
          </w:tcPr>
          <w:p w14:paraId="7CD97E80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31019</w:t>
            </w:r>
          </w:p>
        </w:tc>
        <w:tc>
          <w:tcPr>
            <w:tcW w:w="1813" w:type="dxa"/>
            <w:vAlign w:val="top"/>
          </w:tcPr>
          <w:p w14:paraId="2DDAA715">
            <w:pPr>
              <w:spacing w:before="160" w:line="238" w:lineRule="auto"/>
              <w:ind w:left="11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其他交通工具购置</w:t>
            </w:r>
          </w:p>
        </w:tc>
        <w:tc>
          <w:tcPr>
            <w:tcW w:w="1024" w:type="dxa"/>
            <w:vAlign w:val="top"/>
          </w:tcPr>
          <w:p w14:paraId="746160AB">
            <w:pPr>
              <w:pStyle w:val="6"/>
            </w:pPr>
          </w:p>
        </w:tc>
      </w:tr>
      <w:tr w14:paraId="277D84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1696821F">
            <w:pPr>
              <w:spacing w:before="202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30303</w:t>
            </w:r>
          </w:p>
        </w:tc>
        <w:tc>
          <w:tcPr>
            <w:tcW w:w="1813" w:type="dxa"/>
            <w:vAlign w:val="top"/>
          </w:tcPr>
          <w:p w14:paraId="4CAD1808">
            <w:pPr>
              <w:spacing w:before="158"/>
              <w:ind w:left="116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</w:rPr>
              <w:t>退职（役）费</w:t>
            </w:r>
          </w:p>
        </w:tc>
        <w:tc>
          <w:tcPr>
            <w:tcW w:w="1019" w:type="dxa"/>
            <w:vAlign w:val="top"/>
          </w:tcPr>
          <w:p w14:paraId="70621C3F">
            <w:pPr>
              <w:pStyle w:val="6"/>
            </w:pPr>
          </w:p>
        </w:tc>
        <w:tc>
          <w:tcPr>
            <w:tcW w:w="964" w:type="dxa"/>
            <w:vAlign w:val="top"/>
          </w:tcPr>
          <w:p w14:paraId="538208AE">
            <w:pPr>
              <w:spacing w:before="202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30218</w:t>
            </w:r>
          </w:p>
        </w:tc>
        <w:tc>
          <w:tcPr>
            <w:tcW w:w="1813" w:type="dxa"/>
            <w:vAlign w:val="top"/>
          </w:tcPr>
          <w:p w14:paraId="3962C784">
            <w:pPr>
              <w:spacing w:before="158" w:line="237" w:lineRule="auto"/>
              <w:ind w:left="12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专用材料费</w:t>
            </w:r>
          </w:p>
        </w:tc>
        <w:tc>
          <w:tcPr>
            <w:tcW w:w="964" w:type="dxa"/>
            <w:vAlign w:val="top"/>
          </w:tcPr>
          <w:p w14:paraId="3206A660">
            <w:pPr>
              <w:pStyle w:val="6"/>
            </w:pPr>
          </w:p>
        </w:tc>
        <w:tc>
          <w:tcPr>
            <w:tcW w:w="964" w:type="dxa"/>
            <w:vAlign w:val="top"/>
          </w:tcPr>
          <w:p w14:paraId="1492FED2">
            <w:pPr>
              <w:spacing w:before="202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31021</w:t>
            </w:r>
          </w:p>
        </w:tc>
        <w:tc>
          <w:tcPr>
            <w:tcW w:w="1813" w:type="dxa"/>
            <w:vAlign w:val="top"/>
          </w:tcPr>
          <w:p w14:paraId="025A4112">
            <w:pPr>
              <w:spacing w:before="158" w:line="237" w:lineRule="auto"/>
              <w:ind w:left="12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文物和陈列品购置</w:t>
            </w:r>
          </w:p>
        </w:tc>
        <w:tc>
          <w:tcPr>
            <w:tcW w:w="1024" w:type="dxa"/>
            <w:vAlign w:val="top"/>
          </w:tcPr>
          <w:p w14:paraId="5D0171CD">
            <w:pPr>
              <w:pStyle w:val="6"/>
            </w:pPr>
          </w:p>
        </w:tc>
      </w:tr>
      <w:tr w14:paraId="4FC10B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5AE73916">
            <w:pPr>
              <w:spacing w:before="200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30304</w:t>
            </w:r>
          </w:p>
        </w:tc>
        <w:tc>
          <w:tcPr>
            <w:tcW w:w="1813" w:type="dxa"/>
            <w:vAlign w:val="top"/>
          </w:tcPr>
          <w:p w14:paraId="4BC3B843">
            <w:pPr>
              <w:spacing w:before="159" w:line="239" w:lineRule="auto"/>
              <w:ind w:left="112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抚恤金</w:t>
            </w:r>
          </w:p>
        </w:tc>
        <w:tc>
          <w:tcPr>
            <w:tcW w:w="1019" w:type="dxa"/>
            <w:vAlign w:val="top"/>
          </w:tcPr>
          <w:p w14:paraId="0DCB9CFD">
            <w:pPr>
              <w:pStyle w:val="6"/>
            </w:pPr>
          </w:p>
        </w:tc>
        <w:tc>
          <w:tcPr>
            <w:tcW w:w="964" w:type="dxa"/>
            <w:vAlign w:val="top"/>
          </w:tcPr>
          <w:p w14:paraId="68A1608C">
            <w:pPr>
              <w:spacing w:before="200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30224</w:t>
            </w:r>
          </w:p>
        </w:tc>
        <w:tc>
          <w:tcPr>
            <w:tcW w:w="1813" w:type="dxa"/>
            <w:vAlign w:val="top"/>
          </w:tcPr>
          <w:p w14:paraId="696DFFA9">
            <w:pPr>
              <w:spacing w:before="158"/>
              <w:ind w:left="11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被装购置费</w:t>
            </w:r>
          </w:p>
        </w:tc>
        <w:tc>
          <w:tcPr>
            <w:tcW w:w="964" w:type="dxa"/>
            <w:vAlign w:val="top"/>
          </w:tcPr>
          <w:p w14:paraId="5DBAE4D6">
            <w:pPr>
              <w:pStyle w:val="6"/>
            </w:pPr>
          </w:p>
        </w:tc>
        <w:tc>
          <w:tcPr>
            <w:tcW w:w="964" w:type="dxa"/>
            <w:vAlign w:val="top"/>
          </w:tcPr>
          <w:p w14:paraId="20FB90B2">
            <w:pPr>
              <w:spacing w:before="200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31022</w:t>
            </w:r>
          </w:p>
        </w:tc>
        <w:tc>
          <w:tcPr>
            <w:tcW w:w="1813" w:type="dxa"/>
            <w:vAlign w:val="top"/>
          </w:tcPr>
          <w:p w14:paraId="2B4659AC">
            <w:pPr>
              <w:spacing w:before="158"/>
              <w:ind w:left="12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无形资产购置</w:t>
            </w:r>
          </w:p>
        </w:tc>
        <w:tc>
          <w:tcPr>
            <w:tcW w:w="1024" w:type="dxa"/>
            <w:vAlign w:val="top"/>
          </w:tcPr>
          <w:p w14:paraId="13ABB38A">
            <w:pPr>
              <w:pStyle w:val="6"/>
            </w:pPr>
          </w:p>
        </w:tc>
      </w:tr>
      <w:tr w14:paraId="54FE5E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968" w:type="dxa"/>
            <w:vAlign w:val="top"/>
          </w:tcPr>
          <w:p w14:paraId="339BE780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30305</w:t>
            </w:r>
          </w:p>
        </w:tc>
        <w:tc>
          <w:tcPr>
            <w:tcW w:w="1813" w:type="dxa"/>
            <w:vAlign w:val="top"/>
          </w:tcPr>
          <w:p w14:paraId="7EA40C49">
            <w:pPr>
              <w:spacing w:before="160" w:line="238" w:lineRule="auto"/>
              <w:ind w:left="12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6"/>
                <w:sz w:val="18"/>
                <w:szCs w:val="18"/>
              </w:rPr>
              <w:t>生活补助</w:t>
            </w:r>
          </w:p>
        </w:tc>
        <w:tc>
          <w:tcPr>
            <w:tcW w:w="1019" w:type="dxa"/>
            <w:vAlign w:val="top"/>
          </w:tcPr>
          <w:p w14:paraId="55F5775D">
            <w:pPr>
              <w:spacing w:before="201" w:line="188" w:lineRule="auto"/>
              <w:ind w:left="5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2.12</w:t>
            </w:r>
          </w:p>
        </w:tc>
        <w:tc>
          <w:tcPr>
            <w:tcW w:w="964" w:type="dxa"/>
            <w:vAlign w:val="top"/>
          </w:tcPr>
          <w:p w14:paraId="32A5A4F4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30225</w:t>
            </w:r>
          </w:p>
        </w:tc>
        <w:tc>
          <w:tcPr>
            <w:tcW w:w="1813" w:type="dxa"/>
            <w:vAlign w:val="top"/>
          </w:tcPr>
          <w:p w14:paraId="6C17883D">
            <w:pPr>
              <w:spacing w:before="159" w:line="237" w:lineRule="auto"/>
              <w:ind w:left="12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专用燃料费</w:t>
            </w:r>
          </w:p>
        </w:tc>
        <w:tc>
          <w:tcPr>
            <w:tcW w:w="964" w:type="dxa"/>
            <w:vAlign w:val="top"/>
          </w:tcPr>
          <w:p w14:paraId="1A599F09">
            <w:pPr>
              <w:pStyle w:val="6"/>
            </w:pPr>
          </w:p>
        </w:tc>
        <w:tc>
          <w:tcPr>
            <w:tcW w:w="964" w:type="dxa"/>
            <w:vAlign w:val="top"/>
          </w:tcPr>
          <w:p w14:paraId="32368A78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31099</w:t>
            </w:r>
          </w:p>
        </w:tc>
        <w:tc>
          <w:tcPr>
            <w:tcW w:w="1813" w:type="dxa"/>
            <w:vAlign w:val="top"/>
          </w:tcPr>
          <w:p w14:paraId="75BADAC8">
            <w:pPr>
              <w:spacing w:before="159" w:line="237" w:lineRule="auto"/>
              <w:ind w:left="11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其他资本性支出</w:t>
            </w:r>
          </w:p>
        </w:tc>
        <w:tc>
          <w:tcPr>
            <w:tcW w:w="1024" w:type="dxa"/>
            <w:vAlign w:val="top"/>
          </w:tcPr>
          <w:p w14:paraId="503513DE">
            <w:pPr>
              <w:pStyle w:val="6"/>
            </w:pPr>
          </w:p>
        </w:tc>
      </w:tr>
    </w:tbl>
    <w:p w14:paraId="11C05F9A">
      <w:pPr>
        <w:pStyle w:val="2"/>
      </w:pPr>
    </w:p>
    <w:p w14:paraId="4FE81475">
      <w:pPr>
        <w:sectPr>
          <w:footerReference r:id="rId22" w:type="default"/>
          <w:pgSz w:w="11906" w:h="16839"/>
          <w:pgMar w:top="400" w:right="190" w:bottom="1211" w:left="368" w:header="0" w:footer="992" w:gutter="0"/>
          <w:cols w:space="720" w:num="1"/>
        </w:sectPr>
      </w:pPr>
    </w:p>
    <w:p w14:paraId="52AAF1AC">
      <w:pPr>
        <w:spacing w:before="42"/>
      </w:pPr>
    </w:p>
    <w:p w14:paraId="0B248B97">
      <w:pPr>
        <w:spacing w:before="41"/>
      </w:pPr>
    </w:p>
    <w:p w14:paraId="3BD24C48">
      <w:pPr>
        <w:spacing w:before="41"/>
      </w:pPr>
    </w:p>
    <w:p w14:paraId="2C93AD0F">
      <w:pPr>
        <w:spacing w:before="41"/>
      </w:pPr>
    </w:p>
    <w:tbl>
      <w:tblPr>
        <w:tblStyle w:val="5"/>
        <w:tblW w:w="1134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8"/>
        <w:gridCol w:w="1813"/>
        <w:gridCol w:w="1019"/>
        <w:gridCol w:w="964"/>
        <w:gridCol w:w="1813"/>
        <w:gridCol w:w="964"/>
        <w:gridCol w:w="964"/>
        <w:gridCol w:w="1813"/>
        <w:gridCol w:w="1024"/>
      </w:tblGrid>
      <w:tr w14:paraId="422887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68" w:type="dxa"/>
            <w:vAlign w:val="top"/>
          </w:tcPr>
          <w:p w14:paraId="5CECBFAC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30306</w:t>
            </w:r>
          </w:p>
        </w:tc>
        <w:tc>
          <w:tcPr>
            <w:tcW w:w="1813" w:type="dxa"/>
            <w:vAlign w:val="top"/>
          </w:tcPr>
          <w:p w14:paraId="12BA669F">
            <w:pPr>
              <w:spacing w:before="160" w:line="237" w:lineRule="auto"/>
              <w:ind w:left="11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救济费</w:t>
            </w:r>
          </w:p>
        </w:tc>
        <w:tc>
          <w:tcPr>
            <w:tcW w:w="1019" w:type="dxa"/>
            <w:vAlign w:val="top"/>
          </w:tcPr>
          <w:p w14:paraId="136C42C5">
            <w:pPr>
              <w:pStyle w:val="6"/>
            </w:pPr>
          </w:p>
        </w:tc>
        <w:tc>
          <w:tcPr>
            <w:tcW w:w="964" w:type="dxa"/>
            <w:vAlign w:val="top"/>
          </w:tcPr>
          <w:p w14:paraId="56E2A1D0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30226</w:t>
            </w:r>
          </w:p>
        </w:tc>
        <w:tc>
          <w:tcPr>
            <w:tcW w:w="1813" w:type="dxa"/>
            <w:vAlign w:val="top"/>
          </w:tcPr>
          <w:p w14:paraId="43E2025F">
            <w:pPr>
              <w:spacing w:before="159"/>
              <w:ind w:left="126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7"/>
                <w:sz w:val="18"/>
                <w:szCs w:val="18"/>
              </w:rPr>
              <w:t>劳务费</w:t>
            </w:r>
          </w:p>
        </w:tc>
        <w:tc>
          <w:tcPr>
            <w:tcW w:w="964" w:type="dxa"/>
            <w:vAlign w:val="top"/>
          </w:tcPr>
          <w:p w14:paraId="603F7AF3">
            <w:pPr>
              <w:pStyle w:val="6"/>
            </w:pPr>
          </w:p>
        </w:tc>
        <w:tc>
          <w:tcPr>
            <w:tcW w:w="964" w:type="dxa"/>
            <w:vAlign w:val="top"/>
          </w:tcPr>
          <w:p w14:paraId="198569AC">
            <w:pPr>
              <w:spacing w:before="201" w:line="188" w:lineRule="auto"/>
              <w:ind w:left="3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312</w:t>
            </w:r>
          </w:p>
        </w:tc>
        <w:tc>
          <w:tcPr>
            <w:tcW w:w="1813" w:type="dxa"/>
            <w:vAlign w:val="top"/>
          </w:tcPr>
          <w:p w14:paraId="10D548B3">
            <w:pPr>
              <w:spacing w:before="160" w:line="238" w:lineRule="auto"/>
              <w:ind w:left="12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对企业补助</w:t>
            </w:r>
          </w:p>
        </w:tc>
        <w:tc>
          <w:tcPr>
            <w:tcW w:w="1024" w:type="dxa"/>
            <w:vAlign w:val="top"/>
          </w:tcPr>
          <w:p w14:paraId="0DCE50CF">
            <w:pPr>
              <w:pStyle w:val="6"/>
            </w:pPr>
          </w:p>
        </w:tc>
      </w:tr>
      <w:tr w14:paraId="48C835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34D89B76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30307</w:t>
            </w:r>
          </w:p>
        </w:tc>
        <w:tc>
          <w:tcPr>
            <w:tcW w:w="1813" w:type="dxa"/>
            <w:vAlign w:val="top"/>
          </w:tcPr>
          <w:p w14:paraId="00D280DF">
            <w:pPr>
              <w:spacing w:before="154" w:line="238" w:lineRule="auto"/>
              <w:ind w:left="13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7"/>
                <w:sz w:val="18"/>
                <w:szCs w:val="18"/>
              </w:rPr>
              <w:t>医疗费补助</w:t>
            </w:r>
          </w:p>
        </w:tc>
        <w:tc>
          <w:tcPr>
            <w:tcW w:w="1019" w:type="dxa"/>
            <w:vAlign w:val="top"/>
          </w:tcPr>
          <w:p w14:paraId="75F0ABA7">
            <w:pPr>
              <w:pStyle w:val="6"/>
            </w:pPr>
          </w:p>
        </w:tc>
        <w:tc>
          <w:tcPr>
            <w:tcW w:w="964" w:type="dxa"/>
            <w:vAlign w:val="top"/>
          </w:tcPr>
          <w:p w14:paraId="78DBC7AC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30227</w:t>
            </w:r>
          </w:p>
        </w:tc>
        <w:tc>
          <w:tcPr>
            <w:tcW w:w="1813" w:type="dxa"/>
            <w:vAlign w:val="top"/>
          </w:tcPr>
          <w:p w14:paraId="2D7562E9">
            <w:pPr>
              <w:spacing w:before="154"/>
              <w:ind w:left="12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委托业务费</w:t>
            </w:r>
          </w:p>
        </w:tc>
        <w:tc>
          <w:tcPr>
            <w:tcW w:w="964" w:type="dxa"/>
            <w:vAlign w:val="top"/>
          </w:tcPr>
          <w:p w14:paraId="1E450B26">
            <w:pPr>
              <w:pStyle w:val="6"/>
            </w:pPr>
          </w:p>
        </w:tc>
        <w:tc>
          <w:tcPr>
            <w:tcW w:w="964" w:type="dxa"/>
            <w:vAlign w:val="top"/>
          </w:tcPr>
          <w:p w14:paraId="5E201641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31201</w:t>
            </w:r>
          </w:p>
        </w:tc>
        <w:tc>
          <w:tcPr>
            <w:tcW w:w="1813" w:type="dxa"/>
            <w:vAlign w:val="top"/>
          </w:tcPr>
          <w:p w14:paraId="650BD3E1">
            <w:pPr>
              <w:spacing w:before="154" w:line="239" w:lineRule="auto"/>
              <w:ind w:left="12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资本金注入</w:t>
            </w:r>
          </w:p>
        </w:tc>
        <w:tc>
          <w:tcPr>
            <w:tcW w:w="1024" w:type="dxa"/>
            <w:vAlign w:val="top"/>
          </w:tcPr>
          <w:p w14:paraId="1D08B1DB">
            <w:pPr>
              <w:pStyle w:val="6"/>
            </w:pPr>
          </w:p>
        </w:tc>
      </w:tr>
      <w:tr w14:paraId="661693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68" w:type="dxa"/>
            <w:vAlign w:val="top"/>
          </w:tcPr>
          <w:p w14:paraId="7F7C6B7F">
            <w:pPr>
              <w:spacing w:before="254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30308</w:t>
            </w:r>
          </w:p>
        </w:tc>
        <w:tc>
          <w:tcPr>
            <w:tcW w:w="1813" w:type="dxa"/>
            <w:vAlign w:val="top"/>
          </w:tcPr>
          <w:p w14:paraId="0B753CE5">
            <w:pPr>
              <w:spacing w:before="212"/>
              <w:ind w:left="11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助学金</w:t>
            </w:r>
          </w:p>
        </w:tc>
        <w:tc>
          <w:tcPr>
            <w:tcW w:w="1019" w:type="dxa"/>
            <w:vAlign w:val="top"/>
          </w:tcPr>
          <w:p w14:paraId="76FD4FA6">
            <w:pPr>
              <w:pStyle w:val="6"/>
            </w:pPr>
          </w:p>
        </w:tc>
        <w:tc>
          <w:tcPr>
            <w:tcW w:w="964" w:type="dxa"/>
            <w:vAlign w:val="top"/>
          </w:tcPr>
          <w:p w14:paraId="0FA05120">
            <w:pPr>
              <w:spacing w:before="254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30228</w:t>
            </w:r>
          </w:p>
        </w:tc>
        <w:tc>
          <w:tcPr>
            <w:tcW w:w="1813" w:type="dxa"/>
            <w:vAlign w:val="top"/>
          </w:tcPr>
          <w:p w14:paraId="02EB0917">
            <w:pPr>
              <w:spacing w:before="213"/>
              <w:ind w:left="12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工会经费</w:t>
            </w:r>
          </w:p>
        </w:tc>
        <w:tc>
          <w:tcPr>
            <w:tcW w:w="964" w:type="dxa"/>
            <w:vAlign w:val="top"/>
          </w:tcPr>
          <w:p w14:paraId="45EB499F">
            <w:pPr>
              <w:spacing w:before="254" w:line="188" w:lineRule="auto"/>
              <w:ind w:left="54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2.21</w:t>
            </w:r>
          </w:p>
        </w:tc>
        <w:tc>
          <w:tcPr>
            <w:tcW w:w="964" w:type="dxa"/>
            <w:vAlign w:val="top"/>
          </w:tcPr>
          <w:p w14:paraId="56B4858B">
            <w:pPr>
              <w:spacing w:before="254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31203</w:t>
            </w:r>
          </w:p>
        </w:tc>
        <w:tc>
          <w:tcPr>
            <w:tcW w:w="1813" w:type="dxa"/>
            <w:vAlign w:val="top"/>
          </w:tcPr>
          <w:p w14:paraId="155B8101">
            <w:pPr>
              <w:spacing w:before="56" w:line="288" w:lineRule="auto"/>
              <w:ind w:left="117" w:right="26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政府投资基金股权</w:t>
            </w: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投资</w:t>
            </w:r>
          </w:p>
        </w:tc>
        <w:tc>
          <w:tcPr>
            <w:tcW w:w="1024" w:type="dxa"/>
            <w:vAlign w:val="top"/>
          </w:tcPr>
          <w:p w14:paraId="06AA31DB">
            <w:pPr>
              <w:pStyle w:val="6"/>
            </w:pPr>
          </w:p>
        </w:tc>
      </w:tr>
      <w:tr w14:paraId="16FC33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40A30808">
            <w:pPr>
              <w:spacing w:before="19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30309</w:t>
            </w:r>
          </w:p>
        </w:tc>
        <w:tc>
          <w:tcPr>
            <w:tcW w:w="1813" w:type="dxa"/>
            <w:vAlign w:val="top"/>
          </w:tcPr>
          <w:p w14:paraId="515ACAF3">
            <w:pPr>
              <w:spacing w:before="155" w:line="239" w:lineRule="auto"/>
              <w:ind w:left="12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7"/>
                <w:sz w:val="18"/>
                <w:szCs w:val="18"/>
              </w:rPr>
              <w:t>奖励金</w:t>
            </w:r>
          </w:p>
        </w:tc>
        <w:tc>
          <w:tcPr>
            <w:tcW w:w="1019" w:type="dxa"/>
            <w:vAlign w:val="top"/>
          </w:tcPr>
          <w:p w14:paraId="333E9364">
            <w:pPr>
              <w:spacing w:before="197" w:line="188" w:lineRule="auto"/>
              <w:ind w:left="6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0.62</w:t>
            </w:r>
          </w:p>
        </w:tc>
        <w:tc>
          <w:tcPr>
            <w:tcW w:w="964" w:type="dxa"/>
            <w:vAlign w:val="top"/>
          </w:tcPr>
          <w:p w14:paraId="2F97F8E5">
            <w:pPr>
              <w:spacing w:before="19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30229</w:t>
            </w:r>
          </w:p>
        </w:tc>
        <w:tc>
          <w:tcPr>
            <w:tcW w:w="1813" w:type="dxa"/>
            <w:vAlign w:val="top"/>
          </w:tcPr>
          <w:p w14:paraId="14045AC8">
            <w:pPr>
              <w:spacing w:before="155" w:line="239" w:lineRule="auto"/>
              <w:ind w:left="12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福利费</w:t>
            </w:r>
          </w:p>
        </w:tc>
        <w:tc>
          <w:tcPr>
            <w:tcW w:w="964" w:type="dxa"/>
            <w:vAlign w:val="top"/>
          </w:tcPr>
          <w:p w14:paraId="0ACD3C69">
            <w:pPr>
              <w:spacing w:before="197" w:line="188" w:lineRule="auto"/>
              <w:ind w:left="63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2.6</w:t>
            </w:r>
          </w:p>
        </w:tc>
        <w:tc>
          <w:tcPr>
            <w:tcW w:w="964" w:type="dxa"/>
            <w:vAlign w:val="top"/>
          </w:tcPr>
          <w:p w14:paraId="4B02A0C9">
            <w:pPr>
              <w:spacing w:before="19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31204</w:t>
            </w:r>
          </w:p>
        </w:tc>
        <w:tc>
          <w:tcPr>
            <w:tcW w:w="1813" w:type="dxa"/>
            <w:vAlign w:val="top"/>
          </w:tcPr>
          <w:p w14:paraId="6C41482A">
            <w:pPr>
              <w:spacing w:before="156" w:line="238" w:lineRule="auto"/>
              <w:ind w:left="12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费用补贴</w:t>
            </w:r>
          </w:p>
        </w:tc>
        <w:tc>
          <w:tcPr>
            <w:tcW w:w="1024" w:type="dxa"/>
            <w:vAlign w:val="top"/>
          </w:tcPr>
          <w:p w14:paraId="1A3876B0">
            <w:pPr>
              <w:pStyle w:val="6"/>
            </w:pPr>
          </w:p>
        </w:tc>
      </w:tr>
      <w:tr w14:paraId="0312D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68" w:type="dxa"/>
            <w:vAlign w:val="top"/>
          </w:tcPr>
          <w:p w14:paraId="7723E046">
            <w:pPr>
              <w:spacing w:before="255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30310</w:t>
            </w:r>
          </w:p>
        </w:tc>
        <w:tc>
          <w:tcPr>
            <w:tcW w:w="1813" w:type="dxa"/>
            <w:vAlign w:val="top"/>
          </w:tcPr>
          <w:p w14:paraId="2FFFF34A">
            <w:pPr>
              <w:spacing w:before="214" w:line="238" w:lineRule="auto"/>
              <w:ind w:left="11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个人农业生产补贴</w:t>
            </w:r>
          </w:p>
        </w:tc>
        <w:tc>
          <w:tcPr>
            <w:tcW w:w="1019" w:type="dxa"/>
            <w:vAlign w:val="top"/>
          </w:tcPr>
          <w:p w14:paraId="1A24B7DE">
            <w:pPr>
              <w:pStyle w:val="6"/>
            </w:pPr>
          </w:p>
        </w:tc>
        <w:tc>
          <w:tcPr>
            <w:tcW w:w="964" w:type="dxa"/>
            <w:vAlign w:val="top"/>
          </w:tcPr>
          <w:p w14:paraId="041341AF">
            <w:pPr>
              <w:spacing w:before="255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30231</w:t>
            </w:r>
          </w:p>
        </w:tc>
        <w:tc>
          <w:tcPr>
            <w:tcW w:w="1813" w:type="dxa"/>
            <w:vAlign w:val="top"/>
          </w:tcPr>
          <w:p w14:paraId="01F8D148">
            <w:pPr>
              <w:spacing w:before="58" w:line="287" w:lineRule="auto"/>
              <w:ind w:left="124" w:right="261" w:hanging="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公务用车运行维护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费</w:t>
            </w:r>
          </w:p>
        </w:tc>
        <w:tc>
          <w:tcPr>
            <w:tcW w:w="964" w:type="dxa"/>
            <w:vAlign w:val="top"/>
          </w:tcPr>
          <w:p w14:paraId="2623A713">
            <w:pPr>
              <w:spacing w:before="253" w:line="188" w:lineRule="auto"/>
              <w:ind w:left="5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5.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12</w:t>
            </w:r>
          </w:p>
        </w:tc>
        <w:tc>
          <w:tcPr>
            <w:tcW w:w="964" w:type="dxa"/>
            <w:vAlign w:val="top"/>
          </w:tcPr>
          <w:p w14:paraId="3D17E99C">
            <w:pPr>
              <w:spacing w:before="255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31205</w:t>
            </w:r>
          </w:p>
        </w:tc>
        <w:tc>
          <w:tcPr>
            <w:tcW w:w="1813" w:type="dxa"/>
            <w:vAlign w:val="top"/>
          </w:tcPr>
          <w:p w14:paraId="5A91D0BC">
            <w:pPr>
              <w:spacing w:before="214" w:line="238" w:lineRule="auto"/>
              <w:ind w:left="11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利息补贴</w:t>
            </w:r>
          </w:p>
        </w:tc>
        <w:tc>
          <w:tcPr>
            <w:tcW w:w="1024" w:type="dxa"/>
            <w:vAlign w:val="top"/>
          </w:tcPr>
          <w:p w14:paraId="02236E74">
            <w:pPr>
              <w:pStyle w:val="6"/>
            </w:pPr>
          </w:p>
        </w:tc>
      </w:tr>
      <w:tr w14:paraId="158172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50EFF315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30311</w:t>
            </w:r>
          </w:p>
        </w:tc>
        <w:tc>
          <w:tcPr>
            <w:tcW w:w="1813" w:type="dxa"/>
            <w:vAlign w:val="top"/>
          </w:tcPr>
          <w:p w14:paraId="284AE903">
            <w:pPr>
              <w:spacing w:before="157" w:line="237" w:lineRule="auto"/>
              <w:ind w:left="112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代缴社会保险费</w:t>
            </w:r>
          </w:p>
        </w:tc>
        <w:tc>
          <w:tcPr>
            <w:tcW w:w="1019" w:type="dxa"/>
            <w:vAlign w:val="top"/>
          </w:tcPr>
          <w:p w14:paraId="7A9A9D5E">
            <w:pPr>
              <w:pStyle w:val="6"/>
            </w:pPr>
          </w:p>
        </w:tc>
        <w:tc>
          <w:tcPr>
            <w:tcW w:w="964" w:type="dxa"/>
            <w:vAlign w:val="top"/>
          </w:tcPr>
          <w:p w14:paraId="3E5A3DC3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30239</w:t>
            </w:r>
          </w:p>
        </w:tc>
        <w:tc>
          <w:tcPr>
            <w:tcW w:w="1813" w:type="dxa"/>
            <w:vAlign w:val="top"/>
          </w:tcPr>
          <w:p w14:paraId="4592F87A">
            <w:pPr>
              <w:spacing w:before="157" w:line="238" w:lineRule="auto"/>
              <w:ind w:left="11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其他交通费用</w:t>
            </w:r>
          </w:p>
        </w:tc>
        <w:tc>
          <w:tcPr>
            <w:tcW w:w="964" w:type="dxa"/>
            <w:vAlign w:val="top"/>
          </w:tcPr>
          <w:p w14:paraId="5395ACD5">
            <w:pPr>
              <w:spacing w:before="198" w:line="188" w:lineRule="auto"/>
              <w:ind w:left="47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18.44</w:t>
            </w:r>
          </w:p>
        </w:tc>
        <w:tc>
          <w:tcPr>
            <w:tcW w:w="964" w:type="dxa"/>
            <w:vAlign w:val="top"/>
          </w:tcPr>
          <w:p w14:paraId="6AEB3190">
            <w:pPr>
              <w:spacing w:before="198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31299</w:t>
            </w:r>
          </w:p>
        </w:tc>
        <w:tc>
          <w:tcPr>
            <w:tcW w:w="1813" w:type="dxa"/>
            <w:vAlign w:val="top"/>
          </w:tcPr>
          <w:p w14:paraId="174834FD">
            <w:pPr>
              <w:spacing w:before="157" w:line="238" w:lineRule="auto"/>
              <w:ind w:left="11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其他对企业补助</w:t>
            </w:r>
          </w:p>
        </w:tc>
        <w:tc>
          <w:tcPr>
            <w:tcW w:w="1024" w:type="dxa"/>
            <w:vAlign w:val="top"/>
          </w:tcPr>
          <w:p w14:paraId="1F38D253">
            <w:pPr>
              <w:pStyle w:val="6"/>
            </w:pPr>
          </w:p>
        </w:tc>
      </w:tr>
      <w:tr w14:paraId="44D321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68" w:type="dxa"/>
            <w:vAlign w:val="top"/>
          </w:tcPr>
          <w:p w14:paraId="627F249F">
            <w:pPr>
              <w:spacing w:before="25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30399</w:t>
            </w:r>
          </w:p>
        </w:tc>
        <w:tc>
          <w:tcPr>
            <w:tcW w:w="1813" w:type="dxa"/>
            <w:vAlign w:val="top"/>
          </w:tcPr>
          <w:p w14:paraId="732DC6B8">
            <w:pPr>
              <w:spacing w:before="59" w:line="287" w:lineRule="auto"/>
              <w:ind w:left="129" w:right="264" w:hanging="1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其他对个人和家庭</w:t>
            </w:r>
            <w:r>
              <w:rPr>
                <w:rFonts w:ascii="FangSong" w:hAnsi="FangSong" w:eastAsia="FangSong" w:cs="FangSong"/>
                <w:spacing w:val="-9"/>
                <w:sz w:val="18"/>
                <w:szCs w:val="18"/>
              </w:rPr>
              <w:t>的补助</w:t>
            </w:r>
          </w:p>
        </w:tc>
        <w:tc>
          <w:tcPr>
            <w:tcW w:w="1019" w:type="dxa"/>
            <w:vAlign w:val="top"/>
          </w:tcPr>
          <w:p w14:paraId="441419FB">
            <w:pPr>
              <w:pStyle w:val="6"/>
            </w:pPr>
          </w:p>
        </w:tc>
        <w:tc>
          <w:tcPr>
            <w:tcW w:w="964" w:type="dxa"/>
            <w:vAlign w:val="top"/>
          </w:tcPr>
          <w:p w14:paraId="5A758529">
            <w:pPr>
              <w:spacing w:before="257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30240</w:t>
            </w:r>
          </w:p>
        </w:tc>
        <w:tc>
          <w:tcPr>
            <w:tcW w:w="1813" w:type="dxa"/>
            <w:vAlign w:val="top"/>
          </w:tcPr>
          <w:p w14:paraId="6194F0E9">
            <w:pPr>
              <w:spacing w:before="215" w:line="239" w:lineRule="auto"/>
              <w:ind w:left="11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税金及附加费用</w:t>
            </w:r>
          </w:p>
        </w:tc>
        <w:tc>
          <w:tcPr>
            <w:tcW w:w="964" w:type="dxa"/>
            <w:vAlign w:val="top"/>
          </w:tcPr>
          <w:p w14:paraId="4B54A19D">
            <w:pPr>
              <w:pStyle w:val="6"/>
            </w:pPr>
          </w:p>
        </w:tc>
        <w:tc>
          <w:tcPr>
            <w:tcW w:w="964" w:type="dxa"/>
            <w:vAlign w:val="top"/>
          </w:tcPr>
          <w:p w14:paraId="333E8E60">
            <w:pPr>
              <w:spacing w:before="257" w:line="188" w:lineRule="auto"/>
              <w:ind w:left="3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399</w:t>
            </w:r>
          </w:p>
        </w:tc>
        <w:tc>
          <w:tcPr>
            <w:tcW w:w="1813" w:type="dxa"/>
            <w:vAlign w:val="top"/>
          </w:tcPr>
          <w:p w14:paraId="0A488BF1">
            <w:pPr>
              <w:spacing w:before="215" w:line="238" w:lineRule="auto"/>
              <w:ind w:left="11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其他支出</w:t>
            </w:r>
          </w:p>
        </w:tc>
        <w:tc>
          <w:tcPr>
            <w:tcW w:w="1024" w:type="dxa"/>
            <w:vAlign w:val="top"/>
          </w:tcPr>
          <w:p w14:paraId="6A635D59">
            <w:pPr>
              <w:pStyle w:val="6"/>
            </w:pPr>
          </w:p>
        </w:tc>
      </w:tr>
      <w:tr w14:paraId="1DAFE6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68" w:type="dxa"/>
            <w:vAlign w:val="top"/>
          </w:tcPr>
          <w:p w14:paraId="74562493">
            <w:pPr>
              <w:pStyle w:val="6"/>
            </w:pPr>
          </w:p>
        </w:tc>
        <w:tc>
          <w:tcPr>
            <w:tcW w:w="1813" w:type="dxa"/>
            <w:vAlign w:val="top"/>
          </w:tcPr>
          <w:p w14:paraId="7FBC76F3">
            <w:pPr>
              <w:pStyle w:val="6"/>
            </w:pPr>
          </w:p>
        </w:tc>
        <w:tc>
          <w:tcPr>
            <w:tcW w:w="1019" w:type="dxa"/>
            <w:vAlign w:val="top"/>
          </w:tcPr>
          <w:p w14:paraId="6E89D46C">
            <w:pPr>
              <w:pStyle w:val="6"/>
            </w:pPr>
          </w:p>
        </w:tc>
        <w:tc>
          <w:tcPr>
            <w:tcW w:w="964" w:type="dxa"/>
            <w:vAlign w:val="top"/>
          </w:tcPr>
          <w:p w14:paraId="3C0EA0C7">
            <w:pPr>
              <w:spacing w:before="256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30299</w:t>
            </w:r>
          </w:p>
        </w:tc>
        <w:tc>
          <w:tcPr>
            <w:tcW w:w="1813" w:type="dxa"/>
            <w:vAlign w:val="top"/>
          </w:tcPr>
          <w:p w14:paraId="08ED0C1D">
            <w:pPr>
              <w:spacing w:before="58" w:line="287" w:lineRule="auto"/>
              <w:ind w:left="139" w:right="261" w:hanging="2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其他商品和服务支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出</w:t>
            </w:r>
          </w:p>
        </w:tc>
        <w:tc>
          <w:tcPr>
            <w:tcW w:w="964" w:type="dxa"/>
            <w:vAlign w:val="top"/>
          </w:tcPr>
          <w:p w14:paraId="522976E4">
            <w:pPr>
              <w:spacing w:before="254" w:line="188" w:lineRule="auto"/>
              <w:ind w:left="54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2.38</w:t>
            </w:r>
          </w:p>
        </w:tc>
        <w:tc>
          <w:tcPr>
            <w:tcW w:w="964" w:type="dxa"/>
            <w:vAlign w:val="top"/>
          </w:tcPr>
          <w:p w14:paraId="671EFA6F">
            <w:pPr>
              <w:spacing w:before="256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39907</w:t>
            </w:r>
          </w:p>
        </w:tc>
        <w:tc>
          <w:tcPr>
            <w:tcW w:w="1813" w:type="dxa"/>
            <w:vAlign w:val="top"/>
          </w:tcPr>
          <w:p w14:paraId="2E1B43D7">
            <w:pPr>
              <w:spacing w:before="215" w:line="239" w:lineRule="auto"/>
              <w:ind w:left="13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国家赔偿费用支出</w:t>
            </w:r>
          </w:p>
        </w:tc>
        <w:tc>
          <w:tcPr>
            <w:tcW w:w="1024" w:type="dxa"/>
            <w:vAlign w:val="top"/>
          </w:tcPr>
          <w:p w14:paraId="7A028D87">
            <w:pPr>
              <w:pStyle w:val="6"/>
            </w:pPr>
          </w:p>
        </w:tc>
      </w:tr>
      <w:tr w14:paraId="23AC79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968" w:type="dxa"/>
            <w:vAlign w:val="top"/>
          </w:tcPr>
          <w:p w14:paraId="1FA361EA">
            <w:pPr>
              <w:pStyle w:val="6"/>
            </w:pPr>
          </w:p>
        </w:tc>
        <w:tc>
          <w:tcPr>
            <w:tcW w:w="1813" w:type="dxa"/>
            <w:vAlign w:val="top"/>
          </w:tcPr>
          <w:p w14:paraId="32375973">
            <w:pPr>
              <w:pStyle w:val="6"/>
            </w:pPr>
          </w:p>
        </w:tc>
        <w:tc>
          <w:tcPr>
            <w:tcW w:w="1019" w:type="dxa"/>
            <w:vAlign w:val="top"/>
          </w:tcPr>
          <w:p w14:paraId="197A09A0">
            <w:pPr>
              <w:pStyle w:val="6"/>
            </w:pPr>
          </w:p>
        </w:tc>
        <w:tc>
          <w:tcPr>
            <w:tcW w:w="964" w:type="dxa"/>
            <w:vAlign w:val="top"/>
          </w:tcPr>
          <w:p w14:paraId="1E372BFF">
            <w:pPr>
              <w:pStyle w:val="6"/>
            </w:pPr>
          </w:p>
        </w:tc>
        <w:tc>
          <w:tcPr>
            <w:tcW w:w="1813" w:type="dxa"/>
            <w:vAlign w:val="top"/>
          </w:tcPr>
          <w:p w14:paraId="7F830573">
            <w:pPr>
              <w:pStyle w:val="6"/>
            </w:pPr>
          </w:p>
        </w:tc>
        <w:tc>
          <w:tcPr>
            <w:tcW w:w="964" w:type="dxa"/>
            <w:vAlign w:val="top"/>
          </w:tcPr>
          <w:p w14:paraId="10DA6A2C">
            <w:pPr>
              <w:pStyle w:val="6"/>
            </w:pPr>
          </w:p>
        </w:tc>
        <w:tc>
          <w:tcPr>
            <w:tcW w:w="964" w:type="dxa"/>
            <w:vAlign w:val="top"/>
          </w:tcPr>
          <w:p w14:paraId="1F9E0C00">
            <w:pPr>
              <w:pStyle w:val="6"/>
              <w:spacing w:line="359" w:lineRule="auto"/>
            </w:pPr>
          </w:p>
          <w:p w14:paraId="0E289A54">
            <w:pPr>
              <w:spacing w:before="52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39908</w:t>
            </w:r>
          </w:p>
        </w:tc>
        <w:tc>
          <w:tcPr>
            <w:tcW w:w="1813" w:type="dxa"/>
            <w:vAlign w:val="top"/>
          </w:tcPr>
          <w:p w14:paraId="3BE1FA4E">
            <w:pPr>
              <w:spacing w:before="61" w:line="297" w:lineRule="auto"/>
              <w:ind w:left="119" w:right="260"/>
              <w:jc w:val="both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对民间非营利组织和群众性自治组织</w:t>
            </w:r>
            <w:r>
              <w:rPr>
                <w:rFonts w:ascii="FangSong" w:hAnsi="FangSong" w:eastAsia="FangSong" w:cs="FangSong"/>
                <w:spacing w:val="-6"/>
                <w:sz w:val="18"/>
                <w:szCs w:val="18"/>
              </w:rPr>
              <w:t>补贴</w:t>
            </w:r>
          </w:p>
        </w:tc>
        <w:tc>
          <w:tcPr>
            <w:tcW w:w="1024" w:type="dxa"/>
            <w:vAlign w:val="top"/>
          </w:tcPr>
          <w:p w14:paraId="1F1206F9">
            <w:pPr>
              <w:pStyle w:val="6"/>
            </w:pPr>
          </w:p>
        </w:tc>
      </w:tr>
      <w:tr w14:paraId="076942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0AC17A9C">
            <w:pPr>
              <w:pStyle w:val="6"/>
            </w:pPr>
          </w:p>
        </w:tc>
        <w:tc>
          <w:tcPr>
            <w:tcW w:w="1813" w:type="dxa"/>
            <w:vAlign w:val="top"/>
          </w:tcPr>
          <w:p w14:paraId="7931ADDD">
            <w:pPr>
              <w:pStyle w:val="6"/>
            </w:pPr>
          </w:p>
        </w:tc>
        <w:tc>
          <w:tcPr>
            <w:tcW w:w="1019" w:type="dxa"/>
            <w:vAlign w:val="top"/>
          </w:tcPr>
          <w:p w14:paraId="76F3AA55">
            <w:pPr>
              <w:pStyle w:val="6"/>
            </w:pPr>
          </w:p>
        </w:tc>
        <w:tc>
          <w:tcPr>
            <w:tcW w:w="964" w:type="dxa"/>
            <w:vAlign w:val="top"/>
          </w:tcPr>
          <w:p w14:paraId="42DDBD33">
            <w:pPr>
              <w:pStyle w:val="6"/>
            </w:pPr>
          </w:p>
        </w:tc>
        <w:tc>
          <w:tcPr>
            <w:tcW w:w="1813" w:type="dxa"/>
            <w:vAlign w:val="top"/>
          </w:tcPr>
          <w:p w14:paraId="62A03AD8">
            <w:pPr>
              <w:pStyle w:val="6"/>
            </w:pPr>
          </w:p>
        </w:tc>
        <w:tc>
          <w:tcPr>
            <w:tcW w:w="964" w:type="dxa"/>
            <w:vAlign w:val="top"/>
          </w:tcPr>
          <w:p w14:paraId="5F746DC6">
            <w:pPr>
              <w:pStyle w:val="6"/>
            </w:pPr>
          </w:p>
        </w:tc>
        <w:tc>
          <w:tcPr>
            <w:tcW w:w="964" w:type="dxa"/>
            <w:vAlign w:val="top"/>
          </w:tcPr>
          <w:p w14:paraId="41713B3B">
            <w:pPr>
              <w:spacing w:before="200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39909</w:t>
            </w:r>
          </w:p>
        </w:tc>
        <w:tc>
          <w:tcPr>
            <w:tcW w:w="1813" w:type="dxa"/>
            <w:vAlign w:val="top"/>
          </w:tcPr>
          <w:p w14:paraId="4A7BD4B9">
            <w:pPr>
              <w:spacing w:before="158" w:line="237" w:lineRule="auto"/>
              <w:ind w:left="121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经常性赠与</w:t>
            </w:r>
          </w:p>
        </w:tc>
        <w:tc>
          <w:tcPr>
            <w:tcW w:w="1024" w:type="dxa"/>
            <w:vAlign w:val="top"/>
          </w:tcPr>
          <w:p w14:paraId="6FBD8740">
            <w:pPr>
              <w:pStyle w:val="6"/>
            </w:pPr>
          </w:p>
        </w:tc>
      </w:tr>
      <w:tr w14:paraId="20762E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11F3E7F5">
            <w:pPr>
              <w:pStyle w:val="6"/>
            </w:pPr>
          </w:p>
        </w:tc>
        <w:tc>
          <w:tcPr>
            <w:tcW w:w="1813" w:type="dxa"/>
            <w:vAlign w:val="top"/>
          </w:tcPr>
          <w:p w14:paraId="260B89B9">
            <w:pPr>
              <w:pStyle w:val="6"/>
            </w:pPr>
          </w:p>
        </w:tc>
        <w:tc>
          <w:tcPr>
            <w:tcW w:w="1019" w:type="dxa"/>
            <w:vAlign w:val="top"/>
          </w:tcPr>
          <w:p w14:paraId="77EECAEB">
            <w:pPr>
              <w:pStyle w:val="6"/>
            </w:pPr>
          </w:p>
        </w:tc>
        <w:tc>
          <w:tcPr>
            <w:tcW w:w="964" w:type="dxa"/>
            <w:vAlign w:val="top"/>
          </w:tcPr>
          <w:p w14:paraId="528DEA98">
            <w:pPr>
              <w:pStyle w:val="6"/>
            </w:pPr>
          </w:p>
        </w:tc>
        <w:tc>
          <w:tcPr>
            <w:tcW w:w="1813" w:type="dxa"/>
            <w:vAlign w:val="top"/>
          </w:tcPr>
          <w:p w14:paraId="2F1C7817">
            <w:pPr>
              <w:pStyle w:val="6"/>
            </w:pPr>
          </w:p>
        </w:tc>
        <w:tc>
          <w:tcPr>
            <w:tcW w:w="964" w:type="dxa"/>
            <w:vAlign w:val="top"/>
          </w:tcPr>
          <w:p w14:paraId="6DC72A4B">
            <w:pPr>
              <w:pStyle w:val="6"/>
            </w:pPr>
          </w:p>
        </w:tc>
        <w:tc>
          <w:tcPr>
            <w:tcW w:w="964" w:type="dxa"/>
            <w:vAlign w:val="top"/>
          </w:tcPr>
          <w:p w14:paraId="00BD354D">
            <w:pPr>
              <w:spacing w:before="201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39910</w:t>
            </w:r>
          </w:p>
        </w:tc>
        <w:tc>
          <w:tcPr>
            <w:tcW w:w="1813" w:type="dxa"/>
            <w:vAlign w:val="top"/>
          </w:tcPr>
          <w:p w14:paraId="3D6B00EF">
            <w:pPr>
              <w:spacing w:before="159" w:line="237" w:lineRule="auto"/>
              <w:ind w:left="12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资本性赠与</w:t>
            </w:r>
          </w:p>
        </w:tc>
        <w:tc>
          <w:tcPr>
            <w:tcW w:w="1024" w:type="dxa"/>
            <w:vAlign w:val="top"/>
          </w:tcPr>
          <w:p w14:paraId="742B28A9">
            <w:pPr>
              <w:pStyle w:val="6"/>
            </w:pPr>
          </w:p>
        </w:tc>
      </w:tr>
      <w:tr w14:paraId="7EC8E3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8" w:type="dxa"/>
            <w:vAlign w:val="top"/>
          </w:tcPr>
          <w:p w14:paraId="08E2093A">
            <w:pPr>
              <w:pStyle w:val="6"/>
            </w:pPr>
          </w:p>
        </w:tc>
        <w:tc>
          <w:tcPr>
            <w:tcW w:w="1813" w:type="dxa"/>
            <w:vAlign w:val="top"/>
          </w:tcPr>
          <w:p w14:paraId="065EAB08">
            <w:pPr>
              <w:pStyle w:val="6"/>
            </w:pPr>
          </w:p>
        </w:tc>
        <w:tc>
          <w:tcPr>
            <w:tcW w:w="1019" w:type="dxa"/>
            <w:vAlign w:val="top"/>
          </w:tcPr>
          <w:p w14:paraId="6E4FBC48">
            <w:pPr>
              <w:pStyle w:val="6"/>
            </w:pPr>
          </w:p>
        </w:tc>
        <w:tc>
          <w:tcPr>
            <w:tcW w:w="964" w:type="dxa"/>
            <w:vAlign w:val="top"/>
          </w:tcPr>
          <w:p w14:paraId="12DC9502">
            <w:pPr>
              <w:pStyle w:val="6"/>
            </w:pPr>
          </w:p>
        </w:tc>
        <w:tc>
          <w:tcPr>
            <w:tcW w:w="1813" w:type="dxa"/>
            <w:vAlign w:val="top"/>
          </w:tcPr>
          <w:p w14:paraId="047CDC61">
            <w:pPr>
              <w:pStyle w:val="6"/>
            </w:pPr>
          </w:p>
        </w:tc>
        <w:tc>
          <w:tcPr>
            <w:tcW w:w="964" w:type="dxa"/>
            <w:vAlign w:val="top"/>
          </w:tcPr>
          <w:p w14:paraId="74D2A2B5">
            <w:pPr>
              <w:pStyle w:val="6"/>
            </w:pPr>
          </w:p>
        </w:tc>
        <w:tc>
          <w:tcPr>
            <w:tcW w:w="964" w:type="dxa"/>
            <w:vAlign w:val="top"/>
          </w:tcPr>
          <w:p w14:paraId="047EC416">
            <w:pPr>
              <w:spacing w:before="202" w:line="188" w:lineRule="auto"/>
              <w:ind w:left="2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39999</w:t>
            </w:r>
          </w:p>
        </w:tc>
        <w:tc>
          <w:tcPr>
            <w:tcW w:w="1813" w:type="dxa"/>
            <w:vAlign w:val="top"/>
          </w:tcPr>
          <w:p w14:paraId="221DAEDF">
            <w:pPr>
              <w:spacing w:before="160" w:line="238" w:lineRule="auto"/>
              <w:ind w:left="11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其他支出</w:t>
            </w:r>
          </w:p>
        </w:tc>
        <w:tc>
          <w:tcPr>
            <w:tcW w:w="1024" w:type="dxa"/>
            <w:vAlign w:val="top"/>
          </w:tcPr>
          <w:p w14:paraId="70F4B0C5">
            <w:pPr>
              <w:pStyle w:val="6"/>
            </w:pPr>
          </w:p>
        </w:tc>
      </w:tr>
      <w:tr w14:paraId="4F830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781" w:type="dxa"/>
            <w:gridSpan w:val="2"/>
            <w:vAlign w:val="top"/>
          </w:tcPr>
          <w:p w14:paraId="71C34D45">
            <w:pPr>
              <w:spacing w:before="158" w:line="239" w:lineRule="auto"/>
              <w:ind w:left="86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人员经费合计</w:t>
            </w:r>
          </w:p>
        </w:tc>
        <w:tc>
          <w:tcPr>
            <w:tcW w:w="1019" w:type="dxa"/>
            <w:vAlign w:val="top"/>
          </w:tcPr>
          <w:p w14:paraId="0B4EA625">
            <w:pPr>
              <w:spacing w:before="200" w:line="188" w:lineRule="auto"/>
              <w:ind w:left="42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387.59</w:t>
            </w:r>
          </w:p>
        </w:tc>
        <w:tc>
          <w:tcPr>
            <w:tcW w:w="6518" w:type="dxa"/>
            <w:gridSpan w:val="5"/>
            <w:vAlign w:val="top"/>
          </w:tcPr>
          <w:p w14:paraId="30ADBBE6">
            <w:pPr>
              <w:spacing w:before="158" w:line="239" w:lineRule="auto"/>
              <w:ind w:left="272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2"/>
                <w:sz w:val="18"/>
                <w:szCs w:val="18"/>
              </w:rPr>
              <w:t>公用经费合计</w:t>
            </w:r>
          </w:p>
        </w:tc>
        <w:tc>
          <w:tcPr>
            <w:tcW w:w="1024" w:type="dxa"/>
            <w:vAlign w:val="top"/>
          </w:tcPr>
          <w:p w14:paraId="23D0E76C">
            <w:pPr>
              <w:spacing w:before="200" w:line="188" w:lineRule="auto"/>
              <w:ind w:left="51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62.42</w:t>
            </w:r>
          </w:p>
        </w:tc>
      </w:tr>
    </w:tbl>
    <w:p w14:paraId="6A17E528">
      <w:pPr>
        <w:spacing w:before="155" w:line="238" w:lineRule="auto"/>
        <w:ind w:left="124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pacing w:val="-1"/>
          <w:sz w:val="18"/>
          <w:szCs w:val="18"/>
        </w:rPr>
        <w:t>注：本表反映部门本年度一般公共预算财政拨款基本支出明细情况。</w:t>
      </w:r>
    </w:p>
    <w:p w14:paraId="55F85628">
      <w:pPr>
        <w:spacing w:line="238" w:lineRule="auto"/>
        <w:rPr>
          <w:rFonts w:ascii="FangSong" w:hAnsi="FangSong" w:eastAsia="FangSong" w:cs="FangSong"/>
          <w:sz w:val="18"/>
          <w:szCs w:val="18"/>
        </w:rPr>
        <w:sectPr>
          <w:footerReference r:id="rId23" w:type="default"/>
          <w:pgSz w:w="11906" w:h="16839"/>
          <w:pgMar w:top="400" w:right="190" w:bottom="1213" w:left="368" w:header="0" w:footer="992" w:gutter="0"/>
          <w:cols w:space="720" w:num="1"/>
        </w:sectPr>
      </w:pPr>
    </w:p>
    <w:p w14:paraId="41FAF48F">
      <w:pPr>
        <w:pStyle w:val="2"/>
        <w:spacing w:line="289" w:lineRule="auto"/>
      </w:pPr>
    </w:p>
    <w:p w14:paraId="7866D3A3">
      <w:pPr>
        <w:pStyle w:val="2"/>
        <w:spacing w:line="289" w:lineRule="auto"/>
      </w:pPr>
    </w:p>
    <w:p w14:paraId="7FA60CFC">
      <w:pPr>
        <w:pStyle w:val="2"/>
        <w:spacing w:line="289" w:lineRule="auto"/>
      </w:pPr>
    </w:p>
    <w:p w14:paraId="75987399">
      <w:pPr>
        <w:pStyle w:val="2"/>
        <w:spacing w:line="290" w:lineRule="auto"/>
      </w:pPr>
    </w:p>
    <w:p w14:paraId="32367332">
      <w:pPr>
        <w:spacing w:before="100" w:line="408" w:lineRule="exact"/>
        <w:ind w:left="238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position w:val="1"/>
          <w:sz w:val="31"/>
          <w:szCs w:val="31"/>
        </w:rPr>
        <w:t>政府性基金预算财政拨款收入支出决算表</w:t>
      </w:r>
    </w:p>
    <w:p w14:paraId="4AFB1A2F">
      <w:pPr>
        <w:spacing w:before="126" w:line="282" w:lineRule="auto"/>
        <w:ind w:left="122" w:right="115" w:firstLine="9366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1"/>
          <w:sz w:val="19"/>
          <w:szCs w:val="19"/>
        </w:rPr>
        <w:t>公开</w:t>
      </w:r>
      <w:r>
        <w:rPr>
          <w:rFonts w:ascii="FangSong" w:hAnsi="FangSong" w:eastAsia="FangSong" w:cs="FangSong"/>
          <w:spacing w:val="-35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19"/>
          <w:szCs w:val="19"/>
        </w:rPr>
        <w:t>07</w:t>
      </w:r>
      <w:r>
        <w:rPr>
          <w:rFonts w:ascii="Times New Roman" w:hAnsi="Times New Roman" w:eastAsia="Times New Roman" w:cs="Times New Roman"/>
          <w:spacing w:val="12"/>
          <w:position w:val="-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1"/>
          <w:sz w:val="19"/>
          <w:szCs w:val="19"/>
        </w:rPr>
        <w:t>表</w:t>
      </w:r>
      <w:r>
        <w:rPr>
          <w:rFonts w:ascii="FangSong" w:hAnsi="FangSong" w:eastAsia="FangSong" w:cs="FangSong"/>
          <w:spacing w:val="5"/>
          <w:sz w:val="19"/>
          <w:szCs w:val="19"/>
        </w:rPr>
        <w:t>部门</w:t>
      </w:r>
      <w:r>
        <w:rPr>
          <w:rFonts w:ascii="FangSong" w:hAnsi="FangSong" w:eastAsia="FangSong" w:cs="FangSong"/>
          <w:spacing w:val="-56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5"/>
          <w:sz w:val="19"/>
          <w:szCs w:val="19"/>
        </w:rPr>
        <w:t xml:space="preserve">：高阳县司法局               </w:t>
      </w:r>
      <w:r>
        <w:rPr>
          <w:rFonts w:ascii="FangSong" w:hAnsi="FangSong" w:eastAsia="FangSong" w:cs="FangSong"/>
          <w:spacing w:val="4"/>
          <w:sz w:val="19"/>
          <w:szCs w:val="19"/>
        </w:rPr>
        <w:t xml:space="preserve">               </w:t>
      </w:r>
      <w:r>
        <w:rPr>
          <w:rFonts w:ascii="Times New Roman" w:hAnsi="Times New Roman" w:eastAsia="Times New Roman" w:cs="Times New Roman"/>
          <w:spacing w:val="4"/>
          <w:position w:val="-1"/>
          <w:sz w:val="19"/>
          <w:szCs w:val="19"/>
        </w:rPr>
        <w:t>2024</w:t>
      </w:r>
      <w:r>
        <w:rPr>
          <w:rFonts w:ascii="Times New Roman" w:hAnsi="Times New Roman" w:eastAsia="Times New Roman" w:cs="Times New Roman"/>
          <w:spacing w:val="15"/>
          <w:w w:val="101"/>
          <w:position w:val="-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4"/>
          <w:sz w:val="19"/>
          <w:szCs w:val="19"/>
        </w:rPr>
        <w:t>年度                                 金额单位：万元</w:t>
      </w:r>
    </w:p>
    <w:tbl>
      <w:tblPr>
        <w:tblStyle w:val="5"/>
        <w:tblW w:w="104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1473"/>
        <w:gridCol w:w="1305"/>
        <w:gridCol w:w="1027"/>
        <w:gridCol w:w="1107"/>
        <w:gridCol w:w="1119"/>
        <w:gridCol w:w="1145"/>
        <w:gridCol w:w="2044"/>
      </w:tblGrid>
      <w:tr w14:paraId="5FA54E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737" w:type="dxa"/>
            <w:gridSpan w:val="2"/>
            <w:vAlign w:val="top"/>
          </w:tcPr>
          <w:p w14:paraId="485420C1">
            <w:pPr>
              <w:spacing w:before="50" w:line="257" w:lineRule="exact"/>
              <w:ind w:left="1178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4"/>
                <w:position w:val="1"/>
                <w:sz w:val="19"/>
                <w:szCs w:val="19"/>
              </w:rPr>
              <w:t>项目</w:t>
            </w:r>
          </w:p>
        </w:tc>
        <w:tc>
          <w:tcPr>
            <w:tcW w:w="1305" w:type="dxa"/>
            <w:vMerge w:val="restart"/>
            <w:tcBorders>
              <w:bottom w:val="nil"/>
            </w:tcBorders>
            <w:vAlign w:val="top"/>
          </w:tcPr>
          <w:p w14:paraId="286EE61A">
            <w:pPr>
              <w:pStyle w:val="6"/>
              <w:spacing w:line="313" w:lineRule="auto"/>
            </w:pPr>
          </w:p>
          <w:p w14:paraId="50418F18">
            <w:pPr>
              <w:spacing w:before="62" w:line="302" w:lineRule="auto"/>
              <w:ind w:left="463" w:right="152" w:hanging="30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sz w:val="19"/>
                <w:szCs w:val="19"/>
              </w:rPr>
              <w:t>年初结转和</w:t>
            </w:r>
            <w:r>
              <w:rPr>
                <w:rFonts w:ascii="FangSong" w:hAnsi="FangSong" w:eastAsia="FangSong" w:cs="FangSong"/>
                <w:spacing w:val="1"/>
                <w:sz w:val="19"/>
                <w:szCs w:val="19"/>
              </w:rPr>
              <w:t>结余</w:t>
            </w:r>
          </w:p>
        </w:tc>
        <w:tc>
          <w:tcPr>
            <w:tcW w:w="1027" w:type="dxa"/>
            <w:vMerge w:val="restart"/>
            <w:tcBorders>
              <w:bottom w:val="nil"/>
            </w:tcBorders>
            <w:vAlign w:val="top"/>
          </w:tcPr>
          <w:p w14:paraId="2279CDE8">
            <w:pPr>
              <w:pStyle w:val="6"/>
              <w:spacing w:line="467" w:lineRule="auto"/>
            </w:pPr>
          </w:p>
          <w:p w14:paraId="6CC538E8">
            <w:pPr>
              <w:spacing w:before="62" w:line="256" w:lineRule="exact"/>
              <w:ind w:left="12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本年收入</w:t>
            </w:r>
          </w:p>
        </w:tc>
        <w:tc>
          <w:tcPr>
            <w:tcW w:w="3371" w:type="dxa"/>
            <w:gridSpan w:val="3"/>
            <w:vAlign w:val="top"/>
          </w:tcPr>
          <w:p w14:paraId="51494E84">
            <w:pPr>
              <w:spacing w:before="50" w:line="255" w:lineRule="exact"/>
              <w:ind w:left="1294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本年支出</w:t>
            </w:r>
          </w:p>
        </w:tc>
        <w:tc>
          <w:tcPr>
            <w:tcW w:w="2044" w:type="dxa"/>
            <w:vMerge w:val="restart"/>
            <w:tcBorders>
              <w:bottom w:val="nil"/>
            </w:tcBorders>
            <w:vAlign w:val="top"/>
          </w:tcPr>
          <w:p w14:paraId="173E9015">
            <w:pPr>
              <w:pStyle w:val="6"/>
              <w:spacing w:line="467" w:lineRule="auto"/>
            </w:pPr>
          </w:p>
          <w:p w14:paraId="7F817DB5">
            <w:pPr>
              <w:spacing w:before="62" w:line="252" w:lineRule="exact"/>
              <w:ind w:left="330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8"/>
                <w:position w:val="1"/>
                <w:sz w:val="19"/>
                <w:szCs w:val="19"/>
              </w:rPr>
              <w:t>年末结转和结余</w:t>
            </w:r>
          </w:p>
        </w:tc>
      </w:tr>
      <w:tr w14:paraId="27A412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264" w:type="dxa"/>
            <w:vAlign w:val="top"/>
          </w:tcPr>
          <w:p w14:paraId="42266F35">
            <w:pPr>
              <w:pStyle w:val="6"/>
              <w:spacing w:line="303" w:lineRule="auto"/>
            </w:pPr>
          </w:p>
          <w:p w14:paraId="6157733A">
            <w:pPr>
              <w:spacing w:before="62" w:line="256" w:lineRule="exact"/>
              <w:ind w:left="24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科目代码</w:t>
            </w:r>
          </w:p>
        </w:tc>
        <w:tc>
          <w:tcPr>
            <w:tcW w:w="1473" w:type="dxa"/>
            <w:vAlign w:val="top"/>
          </w:tcPr>
          <w:p w14:paraId="453313C7">
            <w:pPr>
              <w:pStyle w:val="6"/>
              <w:spacing w:line="303" w:lineRule="auto"/>
            </w:pPr>
          </w:p>
          <w:p w14:paraId="47C5959B">
            <w:pPr>
              <w:spacing w:before="62" w:line="254" w:lineRule="exact"/>
              <w:ind w:left="34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科目名称</w:t>
            </w:r>
          </w:p>
        </w:tc>
        <w:tc>
          <w:tcPr>
            <w:tcW w:w="1305" w:type="dxa"/>
            <w:vMerge w:val="continue"/>
            <w:tcBorders>
              <w:top w:val="nil"/>
            </w:tcBorders>
            <w:vAlign w:val="top"/>
          </w:tcPr>
          <w:p w14:paraId="59679722">
            <w:pPr>
              <w:pStyle w:val="6"/>
            </w:pPr>
          </w:p>
        </w:tc>
        <w:tc>
          <w:tcPr>
            <w:tcW w:w="1027" w:type="dxa"/>
            <w:vMerge w:val="continue"/>
            <w:tcBorders>
              <w:top w:val="nil"/>
            </w:tcBorders>
            <w:vAlign w:val="top"/>
          </w:tcPr>
          <w:p w14:paraId="414ADEC6">
            <w:pPr>
              <w:pStyle w:val="6"/>
            </w:pPr>
          </w:p>
        </w:tc>
        <w:tc>
          <w:tcPr>
            <w:tcW w:w="1107" w:type="dxa"/>
            <w:vAlign w:val="top"/>
          </w:tcPr>
          <w:p w14:paraId="447C5EE3">
            <w:pPr>
              <w:pStyle w:val="6"/>
              <w:spacing w:line="303" w:lineRule="auto"/>
            </w:pPr>
          </w:p>
          <w:p w14:paraId="7A30370A">
            <w:pPr>
              <w:spacing w:before="62" w:line="256" w:lineRule="exact"/>
              <w:ind w:left="366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position w:val="1"/>
                <w:sz w:val="19"/>
                <w:szCs w:val="19"/>
              </w:rPr>
              <w:t>小计</w:t>
            </w:r>
          </w:p>
        </w:tc>
        <w:tc>
          <w:tcPr>
            <w:tcW w:w="1119" w:type="dxa"/>
            <w:vAlign w:val="top"/>
          </w:tcPr>
          <w:p w14:paraId="2D26D4BF">
            <w:pPr>
              <w:pStyle w:val="6"/>
              <w:spacing w:line="303" w:lineRule="auto"/>
            </w:pPr>
          </w:p>
          <w:p w14:paraId="41BA8966">
            <w:pPr>
              <w:spacing w:before="62" w:line="256" w:lineRule="exact"/>
              <w:ind w:left="16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基本支出</w:t>
            </w:r>
          </w:p>
        </w:tc>
        <w:tc>
          <w:tcPr>
            <w:tcW w:w="1145" w:type="dxa"/>
            <w:vAlign w:val="top"/>
          </w:tcPr>
          <w:p w14:paraId="70E917A7">
            <w:pPr>
              <w:pStyle w:val="6"/>
              <w:spacing w:line="303" w:lineRule="auto"/>
            </w:pPr>
          </w:p>
          <w:p w14:paraId="4D6E2DA6">
            <w:pPr>
              <w:spacing w:before="62" w:line="257" w:lineRule="exact"/>
              <w:ind w:left="18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7"/>
                <w:position w:val="1"/>
                <w:sz w:val="19"/>
                <w:szCs w:val="19"/>
              </w:rPr>
              <w:t>项</w:t>
            </w:r>
            <w:r>
              <w:rPr>
                <w:rFonts w:ascii="FangSong" w:hAnsi="FangSong" w:eastAsia="FangSong" w:cs="FangSong"/>
                <w:spacing w:val="-42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FangSong" w:hAnsi="FangSong" w:eastAsia="FangSong" w:cs="FangSong"/>
                <w:spacing w:val="-7"/>
                <w:position w:val="1"/>
                <w:sz w:val="19"/>
                <w:szCs w:val="19"/>
              </w:rPr>
              <w:t>目支出</w:t>
            </w:r>
          </w:p>
        </w:tc>
        <w:tc>
          <w:tcPr>
            <w:tcW w:w="2044" w:type="dxa"/>
            <w:vMerge w:val="continue"/>
            <w:tcBorders>
              <w:top w:val="nil"/>
            </w:tcBorders>
            <w:vAlign w:val="top"/>
          </w:tcPr>
          <w:p w14:paraId="6E347433">
            <w:pPr>
              <w:pStyle w:val="6"/>
            </w:pPr>
          </w:p>
        </w:tc>
      </w:tr>
      <w:tr w14:paraId="6BEDF9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737" w:type="dxa"/>
            <w:gridSpan w:val="2"/>
            <w:vAlign w:val="top"/>
          </w:tcPr>
          <w:p w14:paraId="49CCA2FB">
            <w:pPr>
              <w:spacing w:before="48" w:line="256" w:lineRule="exact"/>
              <w:ind w:left="117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栏次</w:t>
            </w:r>
          </w:p>
        </w:tc>
        <w:tc>
          <w:tcPr>
            <w:tcW w:w="1305" w:type="dxa"/>
            <w:vAlign w:val="top"/>
          </w:tcPr>
          <w:p w14:paraId="2FA9E2DB">
            <w:pPr>
              <w:spacing w:before="96" w:line="195" w:lineRule="auto"/>
              <w:ind w:left="62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1027" w:type="dxa"/>
            <w:vAlign w:val="top"/>
          </w:tcPr>
          <w:p w14:paraId="006F79BE">
            <w:pPr>
              <w:spacing w:before="96" w:line="195" w:lineRule="auto"/>
              <w:ind w:left="46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1107" w:type="dxa"/>
            <w:vAlign w:val="top"/>
          </w:tcPr>
          <w:p w14:paraId="2DCD084B">
            <w:pPr>
              <w:spacing w:before="96" w:line="195" w:lineRule="auto"/>
              <w:ind w:left="50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1119" w:type="dxa"/>
            <w:vAlign w:val="top"/>
          </w:tcPr>
          <w:p w14:paraId="2AE3DB5A">
            <w:pPr>
              <w:spacing w:before="96" w:line="195" w:lineRule="auto"/>
              <w:ind w:left="51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4</w:t>
            </w:r>
          </w:p>
        </w:tc>
        <w:tc>
          <w:tcPr>
            <w:tcW w:w="1145" w:type="dxa"/>
            <w:vAlign w:val="top"/>
          </w:tcPr>
          <w:p w14:paraId="2BA7B585">
            <w:pPr>
              <w:spacing w:before="98" w:line="192" w:lineRule="auto"/>
              <w:ind w:left="53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</w:t>
            </w:r>
          </w:p>
        </w:tc>
        <w:tc>
          <w:tcPr>
            <w:tcW w:w="2044" w:type="dxa"/>
            <w:vAlign w:val="top"/>
          </w:tcPr>
          <w:p w14:paraId="3FF2011D">
            <w:pPr>
              <w:spacing w:before="96" w:line="195" w:lineRule="auto"/>
              <w:ind w:left="97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</w:t>
            </w:r>
          </w:p>
        </w:tc>
      </w:tr>
      <w:tr w14:paraId="027746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2737" w:type="dxa"/>
            <w:gridSpan w:val="2"/>
            <w:vAlign w:val="top"/>
          </w:tcPr>
          <w:p w14:paraId="6646012F">
            <w:pPr>
              <w:pStyle w:val="6"/>
              <w:spacing w:line="264" w:lineRule="auto"/>
            </w:pPr>
          </w:p>
          <w:p w14:paraId="11E60DCC">
            <w:pPr>
              <w:spacing w:before="62" w:line="256" w:lineRule="exact"/>
              <w:ind w:left="117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合计</w:t>
            </w:r>
          </w:p>
        </w:tc>
        <w:tc>
          <w:tcPr>
            <w:tcW w:w="1305" w:type="dxa"/>
            <w:vAlign w:val="top"/>
          </w:tcPr>
          <w:p w14:paraId="4883ECBC">
            <w:pPr>
              <w:pStyle w:val="6"/>
            </w:pPr>
          </w:p>
        </w:tc>
        <w:tc>
          <w:tcPr>
            <w:tcW w:w="1027" w:type="dxa"/>
            <w:vAlign w:val="top"/>
          </w:tcPr>
          <w:p w14:paraId="15A62663">
            <w:pPr>
              <w:pStyle w:val="6"/>
            </w:pPr>
          </w:p>
        </w:tc>
        <w:tc>
          <w:tcPr>
            <w:tcW w:w="1107" w:type="dxa"/>
            <w:vAlign w:val="top"/>
          </w:tcPr>
          <w:p w14:paraId="490BB16E">
            <w:pPr>
              <w:pStyle w:val="6"/>
            </w:pPr>
          </w:p>
        </w:tc>
        <w:tc>
          <w:tcPr>
            <w:tcW w:w="1119" w:type="dxa"/>
            <w:vAlign w:val="top"/>
          </w:tcPr>
          <w:p w14:paraId="41B62754">
            <w:pPr>
              <w:pStyle w:val="6"/>
            </w:pPr>
          </w:p>
        </w:tc>
        <w:tc>
          <w:tcPr>
            <w:tcW w:w="1145" w:type="dxa"/>
            <w:vAlign w:val="top"/>
          </w:tcPr>
          <w:p w14:paraId="256DC7EA">
            <w:pPr>
              <w:pStyle w:val="6"/>
            </w:pPr>
          </w:p>
        </w:tc>
        <w:tc>
          <w:tcPr>
            <w:tcW w:w="2044" w:type="dxa"/>
            <w:vAlign w:val="top"/>
          </w:tcPr>
          <w:p w14:paraId="557AE094">
            <w:pPr>
              <w:pStyle w:val="6"/>
            </w:pPr>
          </w:p>
        </w:tc>
      </w:tr>
    </w:tbl>
    <w:p w14:paraId="4B7573E0">
      <w:pPr>
        <w:spacing w:before="45" w:line="252" w:lineRule="exact"/>
        <w:ind w:left="126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9"/>
          <w:position w:val="1"/>
          <w:sz w:val="19"/>
          <w:szCs w:val="19"/>
        </w:rPr>
        <w:t>注：本部门本年度无相关收入（或支出、收支及结转结余等）情况，按要求空表列示。</w:t>
      </w:r>
    </w:p>
    <w:p w14:paraId="2D172C6F">
      <w:pPr>
        <w:spacing w:line="252" w:lineRule="exact"/>
        <w:rPr>
          <w:rFonts w:ascii="FangSong" w:hAnsi="FangSong" w:eastAsia="FangSong" w:cs="FangSong"/>
          <w:sz w:val="19"/>
          <w:szCs w:val="19"/>
        </w:rPr>
        <w:sectPr>
          <w:footerReference r:id="rId24" w:type="default"/>
          <w:pgSz w:w="11906" w:h="16839"/>
          <w:pgMar w:top="400" w:right="835" w:bottom="1213" w:left="581" w:header="0" w:footer="992" w:gutter="0"/>
          <w:cols w:space="720" w:num="1"/>
        </w:sectPr>
      </w:pPr>
    </w:p>
    <w:p w14:paraId="66016165">
      <w:pPr>
        <w:pStyle w:val="2"/>
        <w:spacing w:line="289" w:lineRule="auto"/>
      </w:pPr>
    </w:p>
    <w:p w14:paraId="5477E44B">
      <w:pPr>
        <w:pStyle w:val="2"/>
        <w:spacing w:line="289" w:lineRule="auto"/>
      </w:pPr>
    </w:p>
    <w:p w14:paraId="68764EB1">
      <w:pPr>
        <w:pStyle w:val="2"/>
        <w:spacing w:line="289" w:lineRule="auto"/>
      </w:pPr>
    </w:p>
    <w:p w14:paraId="75EE2B97">
      <w:pPr>
        <w:pStyle w:val="2"/>
        <w:spacing w:line="290" w:lineRule="auto"/>
      </w:pPr>
    </w:p>
    <w:p w14:paraId="03AC90DF">
      <w:pPr>
        <w:spacing w:before="100" w:line="410" w:lineRule="exact"/>
        <w:ind w:left="205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6"/>
          <w:position w:val="1"/>
          <w:sz w:val="31"/>
          <w:szCs w:val="31"/>
        </w:rPr>
        <w:t>国有资本经营预算财政拨款支出决算表</w:t>
      </w:r>
    </w:p>
    <w:p w14:paraId="0034C7ED">
      <w:pPr>
        <w:spacing w:before="123" w:line="256" w:lineRule="exact"/>
        <w:ind w:left="8436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13"/>
          <w:position w:val="1"/>
          <w:sz w:val="19"/>
          <w:szCs w:val="19"/>
        </w:rPr>
        <w:t>公开</w:t>
      </w:r>
      <w:r>
        <w:rPr>
          <w:rFonts w:ascii="Times New Roman" w:hAnsi="Times New Roman" w:eastAsia="Times New Roman" w:cs="Times New Roman"/>
          <w:spacing w:val="13"/>
          <w:position w:val="1"/>
          <w:sz w:val="19"/>
          <w:szCs w:val="19"/>
        </w:rPr>
        <w:t xml:space="preserve">08 </w:t>
      </w:r>
      <w:r>
        <w:rPr>
          <w:rFonts w:ascii="FangSong" w:hAnsi="FangSong" w:eastAsia="FangSong" w:cs="FangSong"/>
          <w:spacing w:val="13"/>
          <w:position w:val="1"/>
          <w:sz w:val="19"/>
          <w:szCs w:val="19"/>
        </w:rPr>
        <w:t>表</w:t>
      </w:r>
    </w:p>
    <w:p w14:paraId="7CED8EDB">
      <w:pPr>
        <w:spacing w:before="56" w:line="254" w:lineRule="exact"/>
        <w:ind w:left="121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5"/>
          <w:position w:val="1"/>
          <w:sz w:val="19"/>
          <w:szCs w:val="19"/>
        </w:rPr>
        <w:t>部门</w:t>
      </w:r>
      <w:r>
        <w:rPr>
          <w:rFonts w:ascii="FangSong" w:hAnsi="FangSong" w:eastAsia="FangSong" w:cs="FangSong"/>
          <w:spacing w:val="-49"/>
          <w:position w:val="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5"/>
          <w:position w:val="1"/>
          <w:sz w:val="19"/>
          <w:szCs w:val="19"/>
        </w:rPr>
        <w:t>：高阳县司法局</w:t>
      </w:r>
      <w:r>
        <w:rPr>
          <w:rFonts w:ascii="FangSong" w:hAnsi="FangSong" w:eastAsia="FangSong" w:cs="FangSong"/>
          <w:spacing w:val="3"/>
          <w:position w:val="1"/>
          <w:sz w:val="19"/>
          <w:szCs w:val="19"/>
        </w:rPr>
        <w:t xml:space="preserve">                   </w:t>
      </w:r>
      <w:r>
        <w:rPr>
          <w:rFonts w:ascii="FangSong" w:hAnsi="FangSong" w:eastAsia="FangSong" w:cs="FangSong"/>
          <w:spacing w:val="2"/>
          <w:position w:val="1"/>
          <w:sz w:val="19"/>
          <w:szCs w:val="19"/>
        </w:rPr>
        <w:t xml:space="preserve">         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2024</w:t>
      </w:r>
      <w:r>
        <w:rPr>
          <w:rFonts w:ascii="Times New Roman" w:hAnsi="Times New Roman" w:eastAsia="Times New Roman" w:cs="Times New Roman"/>
          <w:spacing w:val="16"/>
          <w:w w:val="101"/>
          <w:sz w:val="19"/>
          <w:szCs w:val="19"/>
        </w:rPr>
        <w:t xml:space="preserve"> </w:t>
      </w:r>
      <w:r>
        <w:rPr>
          <w:rFonts w:ascii="FangSong" w:hAnsi="FangSong" w:eastAsia="FangSong" w:cs="FangSong"/>
          <w:spacing w:val="5"/>
          <w:position w:val="1"/>
          <w:sz w:val="19"/>
          <w:szCs w:val="19"/>
        </w:rPr>
        <w:t>年度</w:t>
      </w:r>
      <w:r>
        <w:rPr>
          <w:rFonts w:ascii="FangSong" w:hAnsi="FangSong" w:eastAsia="FangSong" w:cs="FangSong"/>
          <w:spacing w:val="2"/>
          <w:position w:val="1"/>
          <w:sz w:val="19"/>
          <w:szCs w:val="19"/>
        </w:rPr>
        <w:t xml:space="preserve">                         </w:t>
      </w:r>
      <w:r>
        <w:rPr>
          <w:rFonts w:ascii="FangSong" w:hAnsi="FangSong" w:eastAsia="FangSong" w:cs="FangSong"/>
          <w:spacing w:val="5"/>
          <w:position w:val="1"/>
          <w:sz w:val="19"/>
          <w:szCs w:val="19"/>
        </w:rPr>
        <w:t>金额单位：万元</w:t>
      </w:r>
    </w:p>
    <w:p w14:paraId="7AF52A16">
      <w:pPr>
        <w:spacing w:line="14" w:lineRule="exact"/>
      </w:pPr>
    </w:p>
    <w:tbl>
      <w:tblPr>
        <w:tblStyle w:val="5"/>
        <w:tblW w:w="9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9"/>
        <w:gridCol w:w="2027"/>
        <w:gridCol w:w="1332"/>
        <w:gridCol w:w="1330"/>
        <w:gridCol w:w="1744"/>
      </w:tblGrid>
      <w:tr w14:paraId="6C9F69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5026" w:type="dxa"/>
            <w:gridSpan w:val="2"/>
            <w:vAlign w:val="top"/>
          </w:tcPr>
          <w:p w14:paraId="1867E7CC">
            <w:pPr>
              <w:spacing w:before="210" w:line="258" w:lineRule="exact"/>
              <w:ind w:left="2372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24"/>
                <w:position w:val="1"/>
                <w:sz w:val="19"/>
                <w:szCs w:val="19"/>
              </w:rPr>
              <w:t>项目</w:t>
            </w:r>
          </w:p>
        </w:tc>
        <w:tc>
          <w:tcPr>
            <w:tcW w:w="4406" w:type="dxa"/>
            <w:gridSpan w:val="3"/>
            <w:vAlign w:val="top"/>
          </w:tcPr>
          <w:p w14:paraId="043E48DB">
            <w:pPr>
              <w:spacing w:before="210" w:line="256" w:lineRule="exact"/>
              <w:ind w:left="180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7"/>
                <w:position w:val="1"/>
                <w:sz w:val="19"/>
                <w:szCs w:val="19"/>
              </w:rPr>
              <w:t>本年支出</w:t>
            </w:r>
          </w:p>
        </w:tc>
      </w:tr>
      <w:tr w14:paraId="5C0349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999" w:type="dxa"/>
            <w:vAlign w:val="top"/>
          </w:tcPr>
          <w:p w14:paraId="6A017D2B">
            <w:pPr>
              <w:spacing w:before="207" w:line="255" w:lineRule="exact"/>
              <w:ind w:left="1107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科目代码</w:t>
            </w:r>
          </w:p>
        </w:tc>
        <w:tc>
          <w:tcPr>
            <w:tcW w:w="2027" w:type="dxa"/>
            <w:vAlign w:val="top"/>
          </w:tcPr>
          <w:p w14:paraId="565EA1F7">
            <w:pPr>
              <w:spacing w:before="207" w:line="254" w:lineRule="exact"/>
              <w:ind w:left="61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科目名称</w:t>
            </w:r>
          </w:p>
        </w:tc>
        <w:tc>
          <w:tcPr>
            <w:tcW w:w="1332" w:type="dxa"/>
            <w:vAlign w:val="top"/>
          </w:tcPr>
          <w:p w14:paraId="27565380">
            <w:pPr>
              <w:spacing w:before="207" w:line="255" w:lineRule="exact"/>
              <w:ind w:left="473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合计</w:t>
            </w:r>
          </w:p>
        </w:tc>
        <w:tc>
          <w:tcPr>
            <w:tcW w:w="1330" w:type="dxa"/>
            <w:vAlign w:val="top"/>
          </w:tcPr>
          <w:p w14:paraId="25B72765">
            <w:pPr>
              <w:spacing w:before="207" w:line="255" w:lineRule="exact"/>
              <w:ind w:left="279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6"/>
                <w:position w:val="1"/>
                <w:sz w:val="19"/>
                <w:szCs w:val="19"/>
              </w:rPr>
              <w:t>基本支出</w:t>
            </w:r>
          </w:p>
        </w:tc>
        <w:tc>
          <w:tcPr>
            <w:tcW w:w="1744" w:type="dxa"/>
            <w:vAlign w:val="top"/>
          </w:tcPr>
          <w:p w14:paraId="30B3372A">
            <w:pPr>
              <w:spacing w:before="207" w:line="257" w:lineRule="exact"/>
              <w:ind w:left="485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-7"/>
                <w:position w:val="1"/>
                <w:sz w:val="19"/>
                <w:szCs w:val="19"/>
              </w:rPr>
              <w:t>项</w:t>
            </w:r>
            <w:r>
              <w:rPr>
                <w:rFonts w:ascii="FangSong" w:hAnsi="FangSong" w:eastAsia="FangSong" w:cs="FangSong"/>
                <w:spacing w:val="-42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FangSong" w:hAnsi="FangSong" w:eastAsia="FangSong" w:cs="FangSong"/>
                <w:spacing w:val="-7"/>
                <w:position w:val="1"/>
                <w:sz w:val="19"/>
                <w:szCs w:val="19"/>
              </w:rPr>
              <w:t>目支出</w:t>
            </w:r>
          </w:p>
        </w:tc>
      </w:tr>
      <w:tr w14:paraId="106D6A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5026" w:type="dxa"/>
            <w:gridSpan w:val="2"/>
            <w:vAlign w:val="top"/>
          </w:tcPr>
          <w:p w14:paraId="5F88DB91">
            <w:pPr>
              <w:spacing w:before="49" w:line="256" w:lineRule="exact"/>
              <w:ind w:left="232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栏次</w:t>
            </w:r>
          </w:p>
        </w:tc>
        <w:tc>
          <w:tcPr>
            <w:tcW w:w="1332" w:type="dxa"/>
            <w:vAlign w:val="top"/>
          </w:tcPr>
          <w:p w14:paraId="740F9F4F">
            <w:pPr>
              <w:spacing w:before="97" w:line="195" w:lineRule="auto"/>
              <w:ind w:left="63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1330" w:type="dxa"/>
            <w:vAlign w:val="top"/>
          </w:tcPr>
          <w:p w14:paraId="76E2C137">
            <w:pPr>
              <w:spacing w:before="97" w:line="195" w:lineRule="auto"/>
              <w:ind w:left="61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1744" w:type="dxa"/>
            <w:vAlign w:val="top"/>
          </w:tcPr>
          <w:p w14:paraId="3C1105C4">
            <w:pPr>
              <w:spacing w:before="97" w:line="195" w:lineRule="auto"/>
              <w:ind w:left="82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</w:tr>
      <w:tr w14:paraId="75A0A0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026" w:type="dxa"/>
            <w:gridSpan w:val="2"/>
            <w:vAlign w:val="top"/>
          </w:tcPr>
          <w:p w14:paraId="396A0635">
            <w:pPr>
              <w:spacing w:before="48" w:line="255" w:lineRule="exact"/>
              <w:ind w:left="2321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pacing w:val="3"/>
                <w:position w:val="1"/>
                <w:sz w:val="19"/>
                <w:szCs w:val="19"/>
              </w:rPr>
              <w:t>合计</w:t>
            </w:r>
          </w:p>
        </w:tc>
        <w:tc>
          <w:tcPr>
            <w:tcW w:w="1332" w:type="dxa"/>
            <w:vAlign w:val="top"/>
          </w:tcPr>
          <w:p w14:paraId="50BE7AB2">
            <w:pPr>
              <w:pStyle w:val="6"/>
            </w:pPr>
          </w:p>
        </w:tc>
        <w:tc>
          <w:tcPr>
            <w:tcW w:w="1330" w:type="dxa"/>
            <w:vAlign w:val="top"/>
          </w:tcPr>
          <w:p w14:paraId="6B39F2D4">
            <w:pPr>
              <w:pStyle w:val="6"/>
            </w:pPr>
          </w:p>
        </w:tc>
        <w:tc>
          <w:tcPr>
            <w:tcW w:w="1744" w:type="dxa"/>
            <w:vAlign w:val="top"/>
          </w:tcPr>
          <w:p w14:paraId="26210073">
            <w:pPr>
              <w:pStyle w:val="6"/>
            </w:pPr>
          </w:p>
        </w:tc>
      </w:tr>
    </w:tbl>
    <w:p w14:paraId="2354EDE3">
      <w:pPr>
        <w:spacing w:before="45" w:line="252" w:lineRule="exact"/>
        <w:ind w:left="125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pacing w:val="9"/>
          <w:position w:val="1"/>
          <w:sz w:val="19"/>
          <w:szCs w:val="19"/>
        </w:rPr>
        <w:t>注：本部门本年度无相关收入（或支出、收支及结转结余等）情况，按要求空表列示。</w:t>
      </w:r>
    </w:p>
    <w:p w14:paraId="7541F87B">
      <w:pPr>
        <w:spacing w:line="252" w:lineRule="exact"/>
        <w:rPr>
          <w:rFonts w:ascii="FangSong" w:hAnsi="FangSong" w:eastAsia="FangSong" w:cs="FangSong"/>
          <w:sz w:val="19"/>
          <w:szCs w:val="19"/>
        </w:rPr>
        <w:sectPr>
          <w:footerReference r:id="rId25" w:type="default"/>
          <w:pgSz w:w="11906" w:h="16839"/>
          <w:pgMar w:top="400" w:right="1459" w:bottom="1213" w:left="1009" w:header="0" w:footer="992" w:gutter="0"/>
          <w:cols w:space="720" w:num="1"/>
        </w:sectPr>
      </w:pPr>
    </w:p>
    <w:p w14:paraId="4CB4CDED">
      <w:pPr>
        <w:pStyle w:val="2"/>
        <w:spacing w:line="299" w:lineRule="auto"/>
      </w:pPr>
    </w:p>
    <w:p w14:paraId="3574EF29">
      <w:pPr>
        <w:pStyle w:val="2"/>
        <w:spacing w:line="299" w:lineRule="auto"/>
      </w:pPr>
    </w:p>
    <w:p w14:paraId="708E6449">
      <w:pPr>
        <w:pStyle w:val="2"/>
        <w:spacing w:line="299" w:lineRule="auto"/>
      </w:pPr>
    </w:p>
    <w:p w14:paraId="78A53A26">
      <w:pPr>
        <w:pStyle w:val="2"/>
        <w:spacing w:line="300" w:lineRule="auto"/>
      </w:pPr>
    </w:p>
    <w:p w14:paraId="4C650875">
      <w:pPr>
        <w:spacing w:before="101" w:line="410" w:lineRule="exact"/>
        <w:ind w:left="342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6"/>
          <w:position w:val="1"/>
          <w:sz w:val="31"/>
          <w:szCs w:val="31"/>
        </w:rPr>
        <w:t>财政拨款“</w:t>
      </w:r>
      <w:r>
        <w:rPr>
          <w:rFonts w:ascii="FangSong" w:hAnsi="FangSong" w:eastAsia="FangSong" w:cs="FangSong"/>
          <w:spacing w:val="-117"/>
          <w:position w:val="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position w:val="1"/>
          <w:sz w:val="31"/>
          <w:szCs w:val="31"/>
        </w:rPr>
        <w:t>三公”经费支出决算表</w:t>
      </w:r>
    </w:p>
    <w:p w14:paraId="760EE9AB">
      <w:pPr>
        <w:spacing w:before="132" w:line="292" w:lineRule="auto"/>
        <w:ind w:left="121" w:right="112" w:firstLine="10571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pacing w:val="5"/>
          <w:sz w:val="18"/>
          <w:szCs w:val="18"/>
        </w:rPr>
        <w:t>公开</w:t>
      </w:r>
      <w:r>
        <w:rPr>
          <w:rFonts w:ascii="Times New Roman" w:hAnsi="Times New Roman" w:eastAsia="Times New Roman" w:cs="Times New Roman"/>
          <w:spacing w:val="5"/>
          <w:sz w:val="18"/>
          <w:szCs w:val="18"/>
        </w:rPr>
        <w:t>09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</w:t>
      </w:r>
      <w:r>
        <w:rPr>
          <w:rFonts w:ascii="FangSong" w:hAnsi="FangSong" w:eastAsia="FangSong" w:cs="FangSong"/>
          <w:spacing w:val="5"/>
          <w:sz w:val="18"/>
          <w:szCs w:val="18"/>
        </w:rPr>
        <w:t>表</w:t>
      </w:r>
      <w:r>
        <w:rPr>
          <w:rFonts w:ascii="FangSong" w:hAnsi="FangSong" w:eastAsia="FangSong" w:cs="FangSong"/>
          <w:spacing w:val="-1"/>
          <w:sz w:val="18"/>
          <w:szCs w:val="18"/>
        </w:rPr>
        <w:t>部门：高阳县司法局</w:t>
      </w:r>
      <w:r>
        <w:rPr>
          <w:rFonts w:ascii="FangSong" w:hAnsi="FangSong" w:eastAsia="FangSong" w:cs="FangSong"/>
          <w:spacing w:val="1"/>
          <w:sz w:val="18"/>
          <w:szCs w:val="18"/>
        </w:rPr>
        <w:t xml:space="preserve">                                      </w:t>
      </w:r>
      <w:r>
        <w:rPr>
          <w:rFonts w:ascii="Times New Roman" w:hAnsi="Times New Roman" w:eastAsia="Times New Roman" w:cs="Times New Roman"/>
          <w:spacing w:val="-1"/>
          <w:position w:val="-1"/>
          <w:sz w:val="18"/>
          <w:szCs w:val="18"/>
        </w:rPr>
        <w:t xml:space="preserve">2024 </w:t>
      </w:r>
      <w:r>
        <w:rPr>
          <w:rFonts w:ascii="FangSong" w:hAnsi="FangSong" w:eastAsia="FangSong" w:cs="FangSong"/>
          <w:spacing w:val="-1"/>
          <w:sz w:val="18"/>
          <w:szCs w:val="18"/>
        </w:rPr>
        <w:t>年度                                                金额单位：万元</w:t>
      </w:r>
    </w:p>
    <w:tbl>
      <w:tblPr>
        <w:tblStyle w:val="5"/>
        <w:tblW w:w="116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1"/>
        <w:gridCol w:w="1225"/>
        <w:gridCol w:w="814"/>
        <w:gridCol w:w="946"/>
        <w:gridCol w:w="1062"/>
        <w:gridCol w:w="777"/>
        <w:gridCol w:w="850"/>
        <w:gridCol w:w="1132"/>
        <w:gridCol w:w="640"/>
        <w:gridCol w:w="1026"/>
        <w:gridCol w:w="946"/>
        <w:gridCol w:w="1191"/>
      </w:tblGrid>
      <w:tr w14:paraId="0B3650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815" w:type="dxa"/>
            <w:gridSpan w:val="6"/>
            <w:vAlign w:val="top"/>
          </w:tcPr>
          <w:p w14:paraId="4AA6D67E">
            <w:pPr>
              <w:spacing w:before="118" w:line="238" w:lineRule="auto"/>
              <w:ind w:left="264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预算数</w:t>
            </w:r>
          </w:p>
        </w:tc>
        <w:tc>
          <w:tcPr>
            <w:tcW w:w="5785" w:type="dxa"/>
            <w:gridSpan w:val="6"/>
            <w:vAlign w:val="top"/>
          </w:tcPr>
          <w:p w14:paraId="579F72A0">
            <w:pPr>
              <w:spacing w:before="118" w:line="238" w:lineRule="auto"/>
              <w:ind w:left="263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决算数</w:t>
            </w:r>
          </w:p>
        </w:tc>
      </w:tr>
      <w:tr w14:paraId="2A3E87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991" w:type="dxa"/>
            <w:vMerge w:val="restart"/>
            <w:tcBorders>
              <w:bottom w:val="nil"/>
            </w:tcBorders>
            <w:vAlign w:val="top"/>
          </w:tcPr>
          <w:p w14:paraId="3E8BEEDE">
            <w:pPr>
              <w:pStyle w:val="6"/>
              <w:spacing w:line="263" w:lineRule="auto"/>
            </w:pPr>
          </w:p>
          <w:p w14:paraId="27A65322">
            <w:pPr>
              <w:pStyle w:val="6"/>
              <w:spacing w:line="263" w:lineRule="auto"/>
            </w:pPr>
          </w:p>
          <w:p w14:paraId="2D8CB0E7">
            <w:pPr>
              <w:spacing w:before="58" w:line="239" w:lineRule="auto"/>
              <w:ind w:left="322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6"/>
                <w:sz w:val="18"/>
                <w:szCs w:val="18"/>
              </w:rPr>
              <w:t>合计</w:t>
            </w:r>
          </w:p>
        </w:tc>
        <w:tc>
          <w:tcPr>
            <w:tcW w:w="1225" w:type="dxa"/>
            <w:vMerge w:val="restart"/>
            <w:tcBorders>
              <w:bottom w:val="nil"/>
            </w:tcBorders>
            <w:vAlign w:val="top"/>
          </w:tcPr>
          <w:p w14:paraId="0C4F4085">
            <w:pPr>
              <w:pStyle w:val="6"/>
              <w:spacing w:line="371" w:lineRule="auto"/>
            </w:pPr>
          </w:p>
          <w:p w14:paraId="6BB6470D">
            <w:pPr>
              <w:spacing w:before="58" w:line="320" w:lineRule="auto"/>
              <w:ind w:left="246" w:right="250" w:firstLine="3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9"/>
                <w:sz w:val="18"/>
                <w:szCs w:val="18"/>
              </w:rPr>
              <w:t>因公出国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（境）费</w:t>
            </w:r>
          </w:p>
        </w:tc>
        <w:tc>
          <w:tcPr>
            <w:tcW w:w="2822" w:type="dxa"/>
            <w:gridSpan w:val="3"/>
            <w:vAlign w:val="top"/>
          </w:tcPr>
          <w:p w14:paraId="502557C5">
            <w:pPr>
              <w:spacing w:before="115" w:line="236" w:lineRule="auto"/>
              <w:ind w:left="338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777" w:type="dxa"/>
            <w:vMerge w:val="restart"/>
            <w:tcBorders>
              <w:bottom w:val="nil"/>
            </w:tcBorders>
            <w:vAlign w:val="top"/>
          </w:tcPr>
          <w:p w14:paraId="7B1D7308">
            <w:pPr>
              <w:pStyle w:val="6"/>
              <w:spacing w:line="371" w:lineRule="auto"/>
            </w:pPr>
          </w:p>
          <w:p w14:paraId="6B1EFEAB">
            <w:pPr>
              <w:spacing w:before="59" w:line="319" w:lineRule="auto"/>
              <w:ind w:left="214" w:right="115" w:hanging="8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4"/>
                <w:sz w:val="18"/>
                <w:szCs w:val="18"/>
              </w:rPr>
              <w:t>公务接</w:t>
            </w: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待费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40FA98F4">
            <w:pPr>
              <w:pStyle w:val="6"/>
              <w:spacing w:line="263" w:lineRule="auto"/>
            </w:pPr>
          </w:p>
          <w:p w14:paraId="4614A26A">
            <w:pPr>
              <w:pStyle w:val="6"/>
              <w:spacing w:line="263" w:lineRule="auto"/>
            </w:pPr>
          </w:p>
          <w:p w14:paraId="21658C5E">
            <w:pPr>
              <w:spacing w:before="58" w:line="239" w:lineRule="auto"/>
              <w:ind w:left="252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6"/>
                <w:sz w:val="18"/>
                <w:szCs w:val="18"/>
              </w:rPr>
              <w:t>合计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top"/>
          </w:tcPr>
          <w:p w14:paraId="641CD1E3">
            <w:pPr>
              <w:pStyle w:val="6"/>
              <w:spacing w:line="371" w:lineRule="auto"/>
            </w:pPr>
          </w:p>
          <w:p w14:paraId="2C1E40B6">
            <w:pPr>
              <w:spacing w:before="58" w:line="320" w:lineRule="auto"/>
              <w:ind w:left="200" w:right="203" w:firstLine="35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9"/>
                <w:sz w:val="18"/>
                <w:szCs w:val="18"/>
              </w:rPr>
              <w:t>因公出国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（境）费</w:t>
            </w:r>
          </w:p>
        </w:tc>
        <w:tc>
          <w:tcPr>
            <w:tcW w:w="2612" w:type="dxa"/>
            <w:gridSpan w:val="3"/>
            <w:vAlign w:val="top"/>
          </w:tcPr>
          <w:p w14:paraId="76CC9411">
            <w:pPr>
              <w:spacing w:before="115" w:line="236" w:lineRule="auto"/>
              <w:ind w:left="236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91" w:type="dxa"/>
            <w:vMerge w:val="restart"/>
            <w:tcBorders>
              <w:bottom w:val="nil"/>
            </w:tcBorders>
            <w:vAlign w:val="top"/>
          </w:tcPr>
          <w:p w14:paraId="3AC9DFF3">
            <w:pPr>
              <w:pStyle w:val="6"/>
              <w:spacing w:line="263" w:lineRule="auto"/>
            </w:pPr>
          </w:p>
          <w:p w14:paraId="7D38E000">
            <w:pPr>
              <w:pStyle w:val="6"/>
              <w:spacing w:line="263" w:lineRule="auto"/>
            </w:pPr>
          </w:p>
          <w:p w14:paraId="79757991">
            <w:pPr>
              <w:spacing w:before="59" w:line="238" w:lineRule="auto"/>
              <w:ind w:left="15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公务接待费</w:t>
            </w:r>
          </w:p>
        </w:tc>
      </w:tr>
      <w:tr w14:paraId="069E08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991" w:type="dxa"/>
            <w:vMerge w:val="continue"/>
            <w:tcBorders>
              <w:top w:val="nil"/>
            </w:tcBorders>
            <w:vAlign w:val="top"/>
          </w:tcPr>
          <w:p w14:paraId="7A46BBAD">
            <w:pPr>
              <w:pStyle w:val="6"/>
            </w:pPr>
          </w:p>
        </w:tc>
        <w:tc>
          <w:tcPr>
            <w:tcW w:w="1225" w:type="dxa"/>
            <w:vMerge w:val="continue"/>
            <w:tcBorders>
              <w:top w:val="nil"/>
            </w:tcBorders>
            <w:vAlign w:val="top"/>
          </w:tcPr>
          <w:p w14:paraId="02913F27">
            <w:pPr>
              <w:pStyle w:val="6"/>
            </w:pPr>
          </w:p>
        </w:tc>
        <w:tc>
          <w:tcPr>
            <w:tcW w:w="814" w:type="dxa"/>
            <w:vAlign w:val="top"/>
          </w:tcPr>
          <w:p w14:paraId="00AA2626">
            <w:pPr>
              <w:pStyle w:val="6"/>
              <w:spacing w:line="308" w:lineRule="auto"/>
            </w:pPr>
          </w:p>
          <w:p w14:paraId="0EB43287">
            <w:pPr>
              <w:spacing w:before="58" w:line="239" w:lineRule="auto"/>
              <w:ind w:left="23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8"/>
                <w:sz w:val="18"/>
                <w:szCs w:val="18"/>
              </w:rPr>
              <w:t>小计</w:t>
            </w:r>
          </w:p>
        </w:tc>
        <w:tc>
          <w:tcPr>
            <w:tcW w:w="946" w:type="dxa"/>
            <w:vAlign w:val="top"/>
          </w:tcPr>
          <w:p w14:paraId="2DF59654">
            <w:pPr>
              <w:spacing w:before="213" w:line="320" w:lineRule="auto"/>
              <w:ind w:left="212" w:right="112" w:hanging="9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公务用车</w:t>
            </w: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购置费</w:t>
            </w:r>
          </w:p>
        </w:tc>
        <w:tc>
          <w:tcPr>
            <w:tcW w:w="1062" w:type="dxa"/>
            <w:vAlign w:val="top"/>
          </w:tcPr>
          <w:p w14:paraId="00F54F8F">
            <w:pPr>
              <w:spacing w:before="56" w:line="236" w:lineRule="auto"/>
              <w:ind w:left="179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公务用车</w:t>
            </w:r>
          </w:p>
          <w:p w14:paraId="23DF5B77">
            <w:pPr>
              <w:spacing w:before="82" w:line="287" w:lineRule="auto"/>
              <w:ind w:left="454" w:right="168" w:hanging="277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运行维护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费</w:t>
            </w:r>
          </w:p>
        </w:tc>
        <w:tc>
          <w:tcPr>
            <w:tcW w:w="777" w:type="dxa"/>
            <w:vMerge w:val="continue"/>
            <w:tcBorders>
              <w:top w:val="nil"/>
            </w:tcBorders>
            <w:vAlign w:val="top"/>
          </w:tcPr>
          <w:p w14:paraId="3CDC4C3E">
            <w:pPr>
              <w:pStyle w:val="6"/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733CEF05">
            <w:pPr>
              <w:pStyle w:val="6"/>
            </w:pPr>
          </w:p>
        </w:tc>
        <w:tc>
          <w:tcPr>
            <w:tcW w:w="1132" w:type="dxa"/>
            <w:vMerge w:val="continue"/>
            <w:tcBorders>
              <w:top w:val="nil"/>
            </w:tcBorders>
            <w:vAlign w:val="top"/>
          </w:tcPr>
          <w:p w14:paraId="0DC0A7EB">
            <w:pPr>
              <w:pStyle w:val="6"/>
            </w:pPr>
          </w:p>
        </w:tc>
        <w:tc>
          <w:tcPr>
            <w:tcW w:w="640" w:type="dxa"/>
            <w:vAlign w:val="top"/>
          </w:tcPr>
          <w:p w14:paraId="5BD66737">
            <w:pPr>
              <w:pStyle w:val="6"/>
              <w:spacing w:line="308" w:lineRule="auto"/>
            </w:pPr>
          </w:p>
          <w:p w14:paraId="2EAFCC18">
            <w:pPr>
              <w:spacing w:before="58" w:line="239" w:lineRule="auto"/>
              <w:ind w:left="154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8"/>
                <w:sz w:val="18"/>
                <w:szCs w:val="18"/>
              </w:rPr>
              <w:t>小计</w:t>
            </w:r>
          </w:p>
        </w:tc>
        <w:tc>
          <w:tcPr>
            <w:tcW w:w="1026" w:type="dxa"/>
            <w:vAlign w:val="top"/>
          </w:tcPr>
          <w:p w14:paraId="4E6A2181">
            <w:pPr>
              <w:spacing w:before="213" w:line="320" w:lineRule="auto"/>
              <w:ind w:left="252" w:right="148" w:hanging="9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公务用车</w:t>
            </w:r>
            <w:r>
              <w:rPr>
                <w:rFonts w:ascii="FangSong" w:hAnsi="FangSong" w:eastAsia="FangSong" w:cs="FangSong"/>
                <w:spacing w:val="-5"/>
                <w:sz w:val="18"/>
                <w:szCs w:val="18"/>
              </w:rPr>
              <w:t>购置费</w:t>
            </w:r>
          </w:p>
        </w:tc>
        <w:tc>
          <w:tcPr>
            <w:tcW w:w="946" w:type="dxa"/>
            <w:vAlign w:val="top"/>
          </w:tcPr>
          <w:p w14:paraId="1559392B">
            <w:pPr>
              <w:spacing w:before="56" w:line="236" w:lineRule="auto"/>
              <w:ind w:left="123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公务用车</w:t>
            </w:r>
          </w:p>
          <w:p w14:paraId="069B805F">
            <w:pPr>
              <w:spacing w:before="82" w:line="287" w:lineRule="auto"/>
              <w:ind w:left="401" w:right="108" w:hanging="280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pacing w:val="-3"/>
                <w:sz w:val="18"/>
                <w:szCs w:val="18"/>
              </w:rPr>
              <w:t>运行维护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费</w:t>
            </w:r>
          </w:p>
        </w:tc>
        <w:tc>
          <w:tcPr>
            <w:tcW w:w="1191" w:type="dxa"/>
            <w:vMerge w:val="continue"/>
            <w:tcBorders>
              <w:top w:val="nil"/>
            </w:tcBorders>
            <w:vAlign w:val="top"/>
          </w:tcPr>
          <w:p w14:paraId="7E78EC5B">
            <w:pPr>
              <w:pStyle w:val="6"/>
            </w:pPr>
          </w:p>
        </w:tc>
      </w:tr>
      <w:tr w14:paraId="69C8B2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991" w:type="dxa"/>
            <w:vAlign w:val="top"/>
          </w:tcPr>
          <w:p w14:paraId="00B37C82">
            <w:pPr>
              <w:spacing w:before="160" w:line="188" w:lineRule="auto"/>
              <w:ind w:left="46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225" w:type="dxa"/>
            <w:vAlign w:val="top"/>
          </w:tcPr>
          <w:p w14:paraId="16E8F5AF">
            <w:pPr>
              <w:spacing w:before="160" w:line="188" w:lineRule="auto"/>
              <w:ind w:left="56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14" w:type="dxa"/>
            <w:vAlign w:val="top"/>
          </w:tcPr>
          <w:p w14:paraId="5E2EC772">
            <w:pPr>
              <w:spacing w:before="160" w:line="188" w:lineRule="auto"/>
              <w:ind w:left="36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946" w:type="dxa"/>
            <w:vAlign w:val="top"/>
          </w:tcPr>
          <w:p w14:paraId="450C8177">
            <w:pPr>
              <w:spacing w:before="160" w:line="188" w:lineRule="auto"/>
              <w:ind w:left="42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062" w:type="dxa"/>
            <w:vAlign w:val="top"/>
          </w:tcPr>
          <w:p w14:paraId="5B54ABF4">
            <w:pPr>
              <w:spacing w:before="162" w:line="185" w:lineRule="auto"/>
              <w:ind w:left="49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777" w:type="dxa"/>
            <w:vAlign w:val="top"/>
          </w:tcPr>
          <w:p w14:paraId="5AAEA299">
            <w:pPr>
              <w:spacing w:before="160" w:line="188" w:lineRule="auto"/>
              <w:ind w:left="3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top"/>
          </w:tcPr>
          <w:p w14:paraId="574695C9">
            <w:pPr>
              <w:spacing w:before="162" w:line="185" w:lineRule="auto"/>
              <w:ind w:left="38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132" w:type="dxa"/>
            <w:vAlign w:val="top"/>
          </w:tcPr>
          <w:p w14:paraId="6AEC0C2A">
            <w:pPr>
              <w:spacing w:before="160" w:line="188" w:lineRule="auto"/>
              <w:ind w:left="52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640" w:type="dxa"/>
            <w:vAlign w:val="top"/>
          </w:tcPr>
          <w:p w14:paraId="03303944">
            <w:pPr>
              <w:spacing w:before="160" w:line="188" w:lineRule="auto"/>
              <w:ind w:left="28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026" w:type="dxa"/>
            <w:vAlign w:val="top"/>
          </w:tcPr>
          <w:p w14:paraId="44023B4A">
            <w:pPr>
              <w:spacing w:before="160" w:line="188" w:lineRule="auto"/>
              <w:ind w:left="44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18"/>
                <w:szCs w:val="18"/>
              </w:rPr>
              <w:t>10</w:t>
            </w:r>
          </w:p>
        </w:tc>
        <w:tc>
          <w:tcPr>
            <w:tcW w:w="946" w:type="dxa"/>
            <w:vAlign w:val="top"/>
          </w:tcPr>
          <w:p w14:paraId="03BC85CB">
            <w:pPr>
              <w:spacing w:before="160" w:line="188" w:lineRule="auto"/>
              <w:ind w:left="40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18"/>
                <w:szCs w:val="18"/>
              </w:rPr>
              <w:t>11</w:t>
            </w:r>
          </w:p>
        </w:tc>
        <w:tc>
          <w:tcPr>
            <w:tcW w:w="1191" w:type="dxa"/>
            <w:vAlign w:val="top"/>
          </w:tcPr>
          <w:p w14:paraId="259087CE">
            <w:pPr>
              <w:spacing w:before="160" w:line="188" w:lineRule="auto"/>
              <w:ind w:left="5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18"/>
                <w:szCs w:val="18"/>
              </w:rPr>
              <w:t>12</w:t>
            </w:r>
          </w:p>
        </w:tc>
      </w:tr>
      <w:tr w14:paraId="6756DA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1" w:type="dxa"/>
            <w:vAlign w:val="top"/>
          </w:tcPr>
          <w:p w14:paraId="50911E11">
            <w:pPr>
              <w:spacing w:before="161" w:line="188" w:lineRule="auto"/>
              <w:ind w:left="57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5.36</w:t>
            </w:r>
          </w:p>
        </w:tc>
        <w:tc>
          <w:tcPr>
            <w:tcW w:w="1225" w:type="dxa"/>
            <w:vAlign w:val="top"/>
          </w:tcPr>
          <w:p w14:paraId="5D54A5A6">
            <w:pPr>
              <w:pStyle w:val="6"/>
            </w:pPr>
          </w:p>
        </w:tc>
        <w:tc>
          <w:tcPr>
            <w:tcW w:w="814" w:type="dxa"/>
            <w:vAlign w:val="top"/>
          </w:tcPr>
          <w:p w14:paraId="0BDB6462">
            <w:pPr>
              <w:spacing w:before="161" w:line="188" w:lineRule="auto"/>
              <w:ind w:left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5.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12</w:t>
            </w:r>
          </w:p>
        </w:tc>
        <w:tc>
          <w:tcPr>
            <w:tcW w:w="946" w:type="dxa"/>
            <w:vAlign w:val="top"/>
          </w:tcPr>
          <w:p w14:paraId="6FB569A6">
            <w:pPr>
              <w:pStyle w:val="6"/>
            </w:pPr>
          </w:p>
        </w:tc>
        <w:tc>
          <w:tcPr>
            <w:tcW w:w="1062" w:type="dxa"/>
            <w:vAlign w:val="top"/>
          </w:tcPr>
          <w:p w14:paraId="7CAE3AAF">
            <w:pPr>
              <w:spacing w:before="161" w:line="188" w:lineRule="auto"/>
              <w:ind w:left="64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5.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12</w:t>
            </w:r>
          </w:p>
        </w:tc>
        <w:tc>
          <w:tcPr>
            <w:tcW w:w="777" w:type="dxa"/>
            <w:vAlign w:val="top"/>
          </w:tcPr>
          <w:p w14:paraId="34AEADA6">
            <w:pPr>
              <w:spacing w:before="161" w:line="188" w:lineRule="auto"/>
              <w:ind w:left="35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0.24</w:t>
            </w:r>
          </w:p>
        </w:tc>
        <w:tc>
          <w:tcPr>
            <w:tcW w:w="850" w:type="dxa"/>
            <w:vAlign w:val="top"/>
          </w:tcPr>
          <w:p w14:paraId="27D42CA3">
            <w:pPr>
              <w:spacing w:before="161" w:line="188" w:lineRule="auto"/>
              <w:ind w:left="43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5.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12</w:t>
            </w:r>
          </w:p>
        </w:tc>
        <w:tc>
          <w:tcPr>
            <w:tcW w:w="1132" w:type="dxa"/>
            <w:vAlign w:val="top"/>
          </w:tcPr>
          <w:p w14:paraId="2DE97E60">
            <w:pPr>
              <w:pStyle w:val="6"/>
            </w:pPr>
          </w:p>
        </w:tc>
        <w:tc>
          <w:tcPr>
            <w:tcW w:w="640" w:type="dxa"/>
            <w:vAlign w:val="top"/>
          </w:tcPr>
          <w:p w14:paraId="274CEC93">
            <w:pPr>
              <w:spacing w:before="161" w:line="188" w:lineRule="auto"/>
              <w:ind w:left="2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5.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12</w:t>
            </w:r>
          </w:p>
        </w:tc>
        <w:tc>
          <w:tcPr>
            <w:tcW w:w="1026" w:type="dxa"/>
            <w:vAlign w:val="top"/>
          </w:tcPr>
          <w:p w14:paraId="222E5850">
            <w:pPr>
              <w:pStyle w:val="6"/>
            </w:pPr>
          </w:p>
        </w:tc>
        <w:tc>
          <w:tcPr>
            <w:tcW w:w="946" w:type="dxa"/>
            <w:vAlign w:val="top"/>
          </w:tcPr>
          <w:p w14:paraId="230C5710">
            <w:pPr>
              <w:spacing w:before="161" w:line="188" w:lineRule="auto"/>
              <w:ind w:left="53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5.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>12</w:t>
            </w:r>
          </w:p>
        </w:tc>
        <w:tc>
          <w:tcPr>
            <w:tcW w:w="1191" w:type="dxa"/>
            <w:vAlign w:val="top"/>
          </w:tcPr>
          <w:p w14:paraId="25D269C0">
            <w:pPr>
              <w:pStyle w:val="6"/>
            </w:pPr>
          </w:p>
        </w:tc>
      </w:tr>
    </w:tbl>
    <w:p w14:paraId="0C85E3A9">
      <w:pPr>
        <w:spacing w:before="55" w:line="318" w:lineRule="auto"/>
        <w:ind w:left="125" w:right="187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pacing w:val="-1"/>
          <w:sz w:val="18"/>
          <w:szCs w:val="18"/>
        </w:rPr>
        <w:t>注：本表反映部门本年度财政拨款“</w:t>
      </w:r>
      <w:r>
        <w:rPr>
          <w:rFonts w:ascii="FangSong" w:hAnsi="FangSong" w:eastAsia="FangSong" w:cs="FangSong"/>
          <w:spacing w:val="-70"/>
          <w:sz w:val="18"/>
          <w:szCs w:val="18"/>
        </w:rPr>
        <w:t xml:space="preserve"> </w:t>
      </w:r>
      <w:r>
        <w:rPr>
          <w:rFonts w:ascii="FangSong" w:hAnsi="FangSong" w:eastAsia="FangSong" w:cs="FangSong"/>
          <w:spacing w:val="-1"/>
          <w:sz w:val="18"/>
          <w:szCs w:val="18"/>
        </w:rPr>
        <w:t>三公”经费支出预决算情况。其中：预算数为“</w:t>
      </w:r>
      <w:r>
        <w:rPr>
          <w:rFonts w:ascii="FangSong" w:hAnsi="FangSong" w:eastAsia="FangSong" w:cs="FangSong"/>
          <w:spacing w:val="-70"/>
          <w:sz w:val="18"/>
          <w:szCs w:val="18"/>
        </w:rPr>
        <w:t xml:space="preserve"> </w:t>
      </w:r>
      <w:r>
        <w:rPr>
          <w:rFonts w:ascii="FangSong" w:hAnsi="FangSong" w:eastAsia="FangSong" w:cs="FangSong"/>
          <w:spacing w:val="-2"/>
          <w:sz w:val="18"/>
          <w:szCs w:val="18"/>
        </w:rPr>
        <w:t>三公”经费全年预算数，反映按规定程序调整后的预算数；</w:t>
      </w:r>
      <w:r>
        <w:rPr>
          <w:rFonts w:ascii="FangSong" w:hAnsi="FangSong" w:eastAsia="FangSong" w:cs="FangSong"/>
          <w:spacing w:val="-1"/>
          <w:sz w:val="18"/>
          <w:szCs w:val="18"/>
        </w:rPr>
        <w:t>决算数是包括当年财政拨款和以前年度结转资金安排的实际支出。</w:t>
      </w:r>
    </w:p>
    <w:p w14:paraId="4244BF36">
      <w:pPr>
        <w:spacing w:line="318" w:lineRule="auto"/>
        <w:rPr>
          <w:rFonts w:ascii="FangSong" w:hAnsi="FangSong" w:eastAsia="FangSong" w:cs="FangSong"/>
          <w:sz w:val="18"/>
          <w:szCs w:val="18"/>
        </w:rPr>
        <w:sectPr>
          <w:footerReference r:id="rId26" w:type="default"/>
          <w:pgSz w:w="11906" w:h="16839"/>
          <w:pgMar w:top="400" w:right="132" w:bottom="1213" w:left="168" w:header="0" w:footer="992" w:gutter="0"/>
          <w:cols w:space="720" w:num="1"/>
        </w:sectPr>
      </w:pPr>
    </w:p>
    <w:p w14:paraId="49E7690A">
      <w:pPr>
        <w:pStyle w:val="2"/>
        <w:spacing w:line="276" w:lineRule="auto"/>
      </w:pPr>
    </w:p>
    <w:p w14:paraId="255F3656">
      <w:pPr>
        <w:pStyle w:val="2"/>
        <w:spacing w:line="276" w:lineRule="auto"/>
      </w:pPr>
    </w:p>
    <w:p w14:paraId="42E05890">
      <w:pPr>
        <w:pStyle w:val="2"/>
        <w:spacing w:line="276" w:lineRule="auto"/>
      </w:pPr>
    </w:p>
    <w:p w14:paraId="11317FDA">
      <w:pPr>
        <w:pStyle w:val="2"/>
        <w:spacing w:line="276" w:lineRule="auto"/>
      </w:pPr>
    </w:p>
    <w:p w14:paraId="30DC7BD8">
      <w:pPr>
        <w:pStyle w:val="2"/>
        <w:spacing w:line="277" w:lineRule="auto"/>
      </w:pPr>
    </w:p>
    <w:p w14:paraId="224516CB">
      <w:pPr>
        <w:pStyle w:val="2"/>
        <w:spacing w:line="277" w:lineRule="auto"/>
      </w:pPr>
    </w:p>
    <w:p w14:paraId="5E4A4358">
      <w:pPr>
        <w:spacing w:before="139" w:line="225" w:lineRule="auto"/>
        <w:ind w:left="906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7"/>
          <w:sz w:val="43"/>
          <w:szCs w:val="43"/>
        </w:rPr>
        <w:t>第三部分</w:t>
      </w:r>
      <w:r>
        <w:rPr>
          <w:rFonts w:ascii="黑体" w:hAnsi="黑体" w:eastAsia="黑体" w:cs="黑体"/>
          <w:spacing w:val="-94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43"/>
          <w:szCs w:val="43"/>
        </w:rPr>
        <w:t xml:space="preserve">2024 </w:t>
      </w:r>
      <w:r>
        <w:rPr>
          <w:rFonts w:ascii="黑体" w:hAnsi="黑体" w:eastAsia="黑体" w:cs="黑体"/>
          <w:spacing w:val="7"/>
          <w:sz w:val="43"/>
          <w:szCs w:val="43"/>
        </w:rPr>
        <w:t>年度部门决算情况说明</w:t>
      </w:r>
    </w:p>
    <w:p w14:paraId="78A3AC8A">
      <w:pPr>
        <w:spacing w:before="194" w:line="226" w:lineRule="auto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一、收入支出决算总体情况说明</w:t>
      </w:r>
    </w:p>
    <w:p w14:paraId="449CF209">
      <w:pPr>
        <w:spacing w:before="275" w:line="368" w:lineRule="auto"/>
        <w:ind w:left="8" w:firstLine="62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0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10"/>
          <w:sz w:val="31"/>
          <w:szCs w:val="31"/>
        </w:rPr>
        <w:t>年度收、支总计（含结转和结余）</w:t>
      </w:r>
      <w:r>
        <w:rPr>
          <w:rFonts w:ascii="宋体" w:hAnsi="宋体" w:eastAsia="宋体" w:cs="宋体"/>
          <w:spacing w:val="9"/>
          <w:sz w:val="31"/>
          <w:szCs w:val="31"/>
        </w:rPr>
        <w:t>均</w:t>
      </w:r>
      <w:r>
        <w:rPr>
          <w:rFonts w:ascii="FangSong" w:hAnsi="FangSong" w:eastAsia="FangSong" w:cs="FangSong"/>
          <w:spacing w:val="9"/>
          <w:sz w:val="31"/>
          <w:szCs w:val="31"/>
        </w:rPr>
        <w:t>为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673.15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2"/>
          <w:sz w:val="31"/>
          <w:szCs w:val="31"/>
        </w:rPr>
        <w:t>万元。与</w:t>
      </w:r>
      <w:r>
        <w:rPr>
          <w:rFonts w:ascii="FangSong" w:hAnsi="FangSong" w:eastAsia="FangSong" w:cs="FangSong"/>
          <w:spacing w:val="-6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2023</w:t>
      </w:r>
      <w:r>
        <w:rPr>
          <w:rFonts w:ascii="Times New Roman" w:hAnsi="Times New Roman" w:eastAsia="Times New Roman" w:cs="Times New Roman"/>
          <w:spacing w:val="1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2"/>
          <w:sz w:val="31"/>
          <w:szCs w:val="31"/>
        </w:rPr>
        <w:t>年度决算相比，收支各增加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7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7.36</w:t>
      </w:r>
      <w:r>
        <w:rPr>
          <w:rFonts w:ascii="Times New Roman" w:hAnsi="Times New Roman" w:eastAsia="Times New Roman" w:cs="Times New Roman"/>
          <w:spacing w:val="3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3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13%</w:t>
      </w:r>
      <w:r>
        <w:rPr>
          <w:rFonts w:ascii="FangSong" w:hAnsi="FangSong" w:eastAsia="FangSong" w:cs="FangSong"/>
          <w:spacing w:val="-3"/>
          <w:sz w:val="31"/>
          <w:szCs w:val="31"/>
        </w:rPr>
        <w:t>，</w:t>
      </w:r>
      <w:r>
        <w:rPr>
          <w:rFonts w:ascii="FangSong" w:hAnsi="FangSong" w:eastAsia="FangSong" w:cs="FangSong"/>
          <w:spacing w:val="6"/>
          <w:sz w:val="31"/>
          <w:szCs w:val="31"/>
        </w:rPr>
        <w:t>主要原因是新增公务员。</w:t>
      </w:r>
    </w:p>
    <w:p w14:paraId="298421E0">
      <w:pPr>
        <w:spacing w:line="4781" w:lineRule="exact"/>
        <w:ind w:firstLine="316"/>
      </w:pPr>
      <w:r>
        <w:rPr>
          <w:position w:val="-95"/>
        </w:rPr>
        <w:drawing>
          <wp:inline distT="0" distB="0" distL="0" distR="0">
            <wp:extent cx="5303520" cy="303593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304154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A8DE9">
      <w:pPr>
        <w:spacing w:before="277" w:line="226" w:lineRule="auto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二、收入决算情况说明</w:t>
      </w:r>
    </w:p>
    <w:p w14:paraId="5D493617">
      <w:pPr>
        <w:spacing w:before="280" w:line="394" w:lineRule="auto"/>
        <w:ind w:left="18" w:right="83" w:firstLine="61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5"/>
          <w:sz w:val="31"/>
          <w:szCs w:val="31"/>
        </w:rPr>
        <w:t>年度本年收入合计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666.49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</w:t>
      </w:r>
      <w:r>
        <w:rPr>
          <w:rFonts w:ascii="FangSong" w:hAnsi="FangSong" w:eastAsia="FangSong" w:cs="FangSong"/>
          <w:spacing w:val="4"/>
          <w:sz w:val="31"/>
          <w:szCs w:val="31"/>
        </w:rPr>
        <w:t>元，其中：财政拨款</w:t>
      </w:r>
      <w:r>
        <w:rPr>
          <w:rFonts w:ascii="FangSong" w:hAnsi="FangSong" w:eastAsia="FangSong" w:cs="FangSong"/>
          <w:spacing w:val="-6"/>
          <w:sz w:val="31"/>
          <w:szCs w:val="31"/>
        </w:rPr>
        <w:t>收入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666.49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6"/>
          <w:sz w:val="31"/>
          <w:szCs w:val="31"/>
        </w:rPr>
        <w:t>万元，</w:t>
      </w:r>
      <w:r>
        <w:rPr>
          <w:rFonts w:ascii="FangSong" w:hAnsi="FangSong" w:eastAsia="FangSong" w:cs="FangSong"/>
          <w:spacing w:val="-7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6"/>
          <w:sz w:val="31"/>
          <w:szCs w:val="31"/>
        </w:rPr>
        <w:t>占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100%</w:t>
      </w:r>
      <w:r>
        <w:rPr>
          <w:rFonts w:ascii="FangSong" w:hAnsi="FangSong" w:eastAsia="FangSong" w:cs="FangSong"/>
          <w:spacing w:val="-6"/>
          <w:sz w:val="31"/>
          <w:szCs w:val="31"/>
        </w:rPr>
        <w:t>。</w:t>
      </w:r>
    </w:p>
    <w:p w14:paraId="7BF055C3">
      <w:pPr>
        <w:spacing w:line="394" w:lineRule="auto"/>
        <w:rPr>
          <w:rFonts w:ascii="FangSong" w:hAnsi="FangSong" w:eastAsia="FangSong" w:cs="FangSong"/>
          <w:sz w:val="31"/>
          <w:szCs w:val="31"/>
        </w:rPr>
        <w:sectPr>
          <w:footerReference r:id="rId27" w:type="default"/>
          <w:pgSz w:w="11906" w:h="16839"/>
          <w:pgMar w:top="400" w:right="1334" w:bottom="1211" w:left="1433" w:header="0" w:footer="992" w:gutter="0"/>
          <w:cols w:space="720" w:num="1"/>
        </w:sectPr>
      </w:pPr>
    </w:p>
    <w:p w14:paraId="0C5DEA96">
      <w:pPr>
        <w:pStyle w:val="2"/>
        <w:spacing w:line="245" w:lineRule="auto"/>
      </w:pPr>
    </w:p>
    <w:p w14:paraId="00B53DD5">
      <w:pPr>
        <w:pStyle w:val="2"/>
        <w:spacing w:line="245" w:lineRule="auto"/>
      </w:pPr>
    </w:p>
    <w:p w14:paraId="78C751C6">
      <w:pPr>
        <w:pStyle w:val="2"/>
        <w:spacing w:line="246" w:lineRule="auto"/>
      </w:pPr>
    </w:p>
    <w:p w14:paraId="78EBB6E6">
      <w:pPr>
        <w:pStyle w:val="2"/>
        <w:spacing w:line="246" w:lineRule="auto"/>
      </w:pPr>
    </w:p>
    <w:p w14:paraId="54878B1C">
      <w:pPr>
        <w:pStyle w:val="2"/>
        <w:spacing w:line="246" w:lineRule="auto"/>
      </w:pPr>
    </w:p>
    <w:p w14:paraId="048A5500">
      <w:pPr>
        <w:pStyle w:val="2"/>
        <w:spacing w:line="246" w:lineRule="auto"/>
      </w:pPr>
    </w:p>
    <w:p w14:paraId="207CDA2D">
      <w:pPr>
        <w:pStyle w:val="2"/>
        <w:spacing w:line="246" w:lineRule="auto"/>
      </w:pPr>
    </w:p>
    <w:p w14:paraId="40FD8D39">
      <w:pPr>
        <w:pStyle w:val="2"/>
        <w:spacing w:line="246" w:lineRule="auto"/>
      </w:pPr>
    </w:p>
    <w:p w14:paraId="249582E8">
      <w:pPr>
        <w:spacing w:line="4781" w:lineRule="exact"/>
      </w:pPr>
      <w:r>
        <w:rPr>
          <w:position w:val="-95"/>
        </w:rPr>
        <w:drawing>
          <wp:inline distT="0" distB="0" distL="0" distR="0">
            <wp:extent cx="5303520" cy="303593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304154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B60EA">
      <w:pPr>
        <w:pStyle w:val="2"/>
        <w:spacing w:line="318" w:lineRule="auto"/>
      </w:pPr>
    </w:p>
    <w:p w14:paraId="0914A0E0">
      <w:pPr>
        <w:pStyle w:val="2"/>
        <w:spacing w:line="319" w:lineRule="auto"/>
      </w:pPr>
    </w:p>
    <w:p w14:paraId="6AF3D3EE">
      <w:pPr>
        <w:spacing w:before="101" w:line="226" w:lineRule="auto"/>
        <w:ind w:left="81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三、支出决算情况说明</w:t>
      </w:r>
    </w:p>
    <w:p w14:paraId="3F35ED42">
      <w:pPr>
        <w:spacing w:before="279" w:line="362" w:lineRule="auto"/>
        <w:ind w:left="67" w:firstLine="64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5"/>
          <w:sz w:val="31"/>
          <w:szCs w:val="31"/>
        </w:rPr>
        <w:t>年度本年支出合计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666.49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</w:t>
      </w:r>
      <w:r>
        <w:rPr>
          <w:rFonts w:ascii="FangSong" w:hAnsi="FangSong" w:eastAsia="FangSong" w:cs="FangSong"/>
          <w:spacing w:val="4"/>
          <w:sz w:val="31"/>
          <w:szCs w:val="31"/>
        </w:rPr>
        <w:t>元，其中：基本支出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450.01</w:t>
      </w:r>
      <w:r>
        <w:rPr>
          <w:rFonts w:ascii="Times New Roman" w:hAnsi="Times New Roman" w:eastAsia="Times New Roman" w:cs="Times New Roman"/>
          <w:spacing w:val="4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万元，</w:t>
      </w:r>
      <w:r>
        <w:rPr>
          <w:rFonts w:ascii="FangSong" w:hAnsi="FangSong" w:eastAsia="FangSong" w:cs="FangSong"/>
          <w:spacing w:val="-7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占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67.5%</w:t>
      </w:r>
      <w:r>
        <w:rPr>
          <w:rFonts w:ascii="FangSong" w:hAnsi="FangSong" w:eastAsia="FangSong" w:cs="FangSong"/>
          <w:spacing w:val="-1"/>
          <w:sz w:val="31"/>
          <w:szCs w:val="31"/>
        </w:rPr>
        <w:t>；项目支出</w:t>
      </w:r>
      <w:r>
        <w:rPr>
          <w:rFonts w:ascii="FangSong" w:hAnsi="FangSong" w:eastAsia="FangSong" w:cs="FangSong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216.48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万元，</w:t>
      </w:r>
      <w:r>
        <w:rPr>
          <w:rFonts w:ascii="FangSong" w:hAnsi="FangSong" w:eastAsia="FangSong" w:cs="FangSong"/>
          <w:spacing w:val="-7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占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32.5%</w:t>
      </w:r>
      <w:r>
        <w:rPr>
          <w:rFonts w:ascii="FangSong" w:hAnsi="FangSong" w:eastAsia="FangSong" w:cs="FangSong"/>
          <w:spacing w:val="-1"/>
          <w:sz w:val="31"/>
          <w:szCs w:val="31"/>
        </w:rPr>
        <w:t>。</w:t>
      </w:r>
    </w:p>
    <w:p w14:paraId="05E9B805">
      <w:pPr>
        <w:spacing w:line="4780" w:lineRule="exact"/>
        <w:ind w:firstLine="418"/>
      </w:pPr>
      <w:r>
        <w:rPr>
          <w:position w:val="-95"/>
        </w:rPr>
        <w:drawing>
          <wp:inline distT="0" distB="0" distL="0" distR="0">
            <wp:extent cx="5303520" cy="30353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304154" cy="30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D3350">
      <w:pPr>
        <w:spacing w:line="4780" w:lineRule="exact"/>
        <w:sectPr>
          <w:footerReference r:id="rId28" w:type="default"/>
          <w:pgSz w:w="11906" w:h="16839"/>
          <w:pgMar w:top="400" w:right="1418" w:bottom="1213" w:left="1353" w:header="0" w:footer="992" w:gutter="0"/>
          <w:cols w:space="720" w:num="1"/>
        </w:sectPr>
      </w:pPr>
    </w:p>
    <w:p w14:paraId="06D7CEB6">
      <w:pPr>
        <w:pStyle w:val="2"/>
        <w:spacing w:line="251" w:lineRule="auto"/>
      </w:pPr>
    </w:p>
    <w:p w14:paraId="5AE0B931">
      <w:pPr>
        <w:pStyle w:val="2"/>
        <w:spacing w:line="251" w:lineRule="auto"/>
      </w:pPr>
    </w:p>
    <w:p w14:paraId="2305116E">
      <w:pPr>
        <w:pStyle w:val="2"/>
        <w:spacing w:line="251" w:lineRule="auto"/>
      </w:pPr>
    </w:p>
    <w:p w14:paraId="44A797C3">
      <w:pPr>
        <w:pStyle w:val="2"/>
        <w:spacing w:line="251" w:lineRule="auto"/>
      </w:pPr>
    </w:p>
    <w:p w14:paraId="286EABAB">
      <w:pPr>
        <w:pStyle w:val="2"/>
        <w:spacing w:line="251" w:lineRule="auto"/>
      </w:pPr>
    </w:p>
    <w:p w14:paraId="617CA5CC">
      <w:pPr>
        <w:pStyle w:val="2"/>
        <w:spacing w:line="251" w:lineRule="auto"/>
      </w:pPr>
    </w:p>
    <w:p w14:paraId="4F3C4C3D">
      <w:pPr>
        <w:pStyle w:val="2"/>
        <w:spacing w:line="251" w:lineRule="auto"/>
      </w:pPr>
    </w:p>
    <w:p w14:paraId="6266034C">
      <w:pPr>
        <w:spacing w:before="101" w:line="226" w:lineRule="auto"/>
        <w:ind w:left="66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四、财政拨款收入支出决算总体情况说明</w:t>
      </w:r>
    </w:p>
    <w:p w14:paraId="12E0A59D">
      <w:pPr>
        <w:spacing w:before="278" w:line="222" w:lineRule="auto"/>
        <w:ind w:left="636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</w:t>
      </w:r>
      <w:r>
        <w:rPr>
          <w:rFonts w:ascii="KaiTi" w:hAnsi="KaiTi" w:eastAsia="KaiTi" w:cs="KaiTi"/>
          <w:spacing w:val="-78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7"/>
          <w:sz w:val="31"/>
          <w:szCs w:val="31"/>
        </w:rPr>
        <w:t>一）财政拨款收支与</w:t>
      </w:r>
      <w:r>
        <w:rPr>
          <w:rFonts w:ascii="Times New Roman" w:hAnsi="Times New Roman" w:eastAsia="Times New Roman" w:cs="Times New Roman"/>
          <w:b/>
          <w:bCs/>
          <w:spacing w:val="7"/>
          <w:sz w:val="31"/>
          <w:szCs w:val="31"/>
        </w:rPr>
        <w:t xml:space="preserve">2023 </w:t>
      </w:r>
      <w:r>
        <w:rPr>
          <w:rFonts w:ascii="KaiTi" w:hAnsi="KaiTi" w:eastAsia="KaiTi" w:cs="KaiTi"/>
          <w:b/>
          <w:bCs/>
          <w:spacing w:val="7"/>
          <w:sz w:val="31"/>
          <w:szCs w:val="31"/>
        </w:rPr>
        <w:t>年度决算对比情况</w:t>
      </w:r>
    </w:p>
    <w:p w14:paraId="7A8C6256">
      <w:pPr>
        <w:spacing w:before="285" w:line="392" w:lineRule="auto"/>
        <w:ind w:firstLine="644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0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10"/>
          <w:sz w:val="31"/>
          <w:szCs w:val="31"/>
        </w:rPr>
        <w:t>年度财政拨款收、支总计</w:t>
      </w:r>
      <w:r>
        <w:rPr>
          <w:rFonts w:ascii="FangSong" w:hAnsi="FangSong" w:eastAsia="FangSong" w:cs="FangSong"/>
          <w:spacing w:val="9"/>
          <w:sz w:val="31"/>
          <w:szCs w:val="31"/>
        </w:rPr>
        <w:t>（含结转和结余）</w:t>
      </w:r>
      <w:r>
        <w:rPr>
          <w:rFonts w:ascii="宋体" w:hAnsi="宋体" w:eastAsia="宋体" w:cs="宋体"/>
          <w:spacing w:val="9"/>
          <w:sz w:val="31"/>
          <w:szCs w:val="31"/>
        </w:rPr>
        <w:t>均</w:t>
      </w:r>
      <w:r>
        <w:rPr>
          <w:rFonts w:ascii="FangSong" w:hAnsi="FangSong" w:eastAsia="FangSong" w:cs="FangSong"/>
          <w:spacing w:val="9"/>
          <w:sz w:val="31"/>
          <w:szCs w:val="31"/>
        </w:rPr>
        <w:t>为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673.15</w:t>
      </w:r>
      <w:r>
        <w:rPr>
          <w:rFonts w:ascii="Times New Roman" w:hAnsi="Times New Roman" w:eastAsia="Times New Roman" w:cs="Times New Roman"/>
          <w:spacing w:val="39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万元。与</w:t>
      </w:r>
      <w:r>
        <w:rPr>
          <w:rFonts w:ascii="FangSong" w:hAnsi="FangSong" w:eastAsia="FangSong" w:cs="FangSong"/>
          <w:spacing w:val="-6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2023</w:t>
      </w:r>
      <w:r>
        <w:rPr>
          <w:rFonts w:ascii="Times New Roman" w:hAnsi="Times New Roman" w:eastAsia="Times New Roman" w:cs="Times New Roman"/>
          <w:spacing w:val="1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年度相比，财政拨款收支各增加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77.36</w:t>
      </w:r>
      <w:r>
        <w:rPr>
          <w:rFonts w:ascii="Times New Roman" w:hAnsi="Times New Roman" w:eastAsia="Times New Roman" w:cs="Times New Roman"/>
          <w:spacing w:val="30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万元，</w:t>
      </w:r>
      <w:r>
        <w:rPr>
          <w:rFonts w:ascii="FangSong" w:hAnsi="FangSong" w:eastAsia="FangSong" w:cs="FangSong"/>
          <w:spacing w:val="4"/>
          <w:sz w:val="31"/>
          <w:szCs w:val="31"/>
        </w:rPr>
        <w:t>增长</w:t>
      </w:r>
      <w:r>
        <w:rPr>
          <w:rFonts w:ascii="FangSong" w:hAnsi="FangSong" w:eastAsia="FangSong" w:cs="FangSong"/>
          <w:spacing w:val="-2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13%</w:t>
      </w:r>
      <w:r>
        <w:rPr>
          <w:rFonts w:ascii="FangSong" w:hAnsi="FangSong" w:eastAsia="FangSong" w:cs="FangSong"/>
          <w:spacing w:val="4"/>
          <w:sz w:val="31"/>
          <w:szCs w:val="31"/>
        </w:rPr>
        <w:t>，主要原因是新增公务员。。</w:t>
      </w:r>
    </w:p>
    <w:p w14:paraId="046D4CFA">
      <w:pPr>
        <w:spacing w:before="3" w:line="391" w:lineRule="auto"/>
        <w:ind w:left="3" w:right="82" w:firstLine="641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7"/>
          <w:sz w:val="31"/>
          <w:szCs w:val="31"/>
        </w:rPr>
        <w:t>年度财政拨款本年收入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6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66.49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万元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,</w:t>
      </w:r>
      <w:r>
        <w:rPr>
          <w:rFonts w:ascii="Times New Roman" w:hAnsi="Times New Roman" w:eastAsia="Times New Roman" w:cs="Times New Roman"/>
          <w:spacing w:val="-1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比上年增加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77.36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4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13.</w:t>
      </w:r>
      <w:r>
        <w:rPr>
          <w:rFonts w:ascii="Times New Roman" w:hAnsi="Times New Roman" w:eastAsia="Times New Roman" w:cs="Times New Roman"/>
          <w:spacing w:val="-4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1%</w:t>
      </w:r>
      <w:r>
        <w:rPr>
          <w:rFonts w:ascii="FangSong" w:hAnsi="FangSong" w:eastAsia="FangSong" w:cs="FangSong"/>
          <w:spacing w:val="-4"/>
          <w:sz w:val="31"/>
          <w:szCs w:val="31"/>
        </w:rPr>
        <w:t>，主要原因是新</w:t>
      </w:r>
      <w:r>
        <w:rPr>
          <w:rFonts w:ascii="FangSong" w:hAnsi="FangSong" w:eastAsia="FangSong" w:cs="FangSong"/>
          <w:spacing w:val="-5"/>
          <w:sz w:val="31"/>
          <w:szCs w:val="31"/>
        </w:rPr>
        <w:t>增公务员；本年支出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666.49</w:t>
      </w:r>
      <w:r>
        <w:rPr>
          <w:rFonts w:ascii="FangSong" w:hAnsi="FangSong" w:eastAsia="FangSong" w:cs="FangSong"/>
          <w:spacing w:val="1"/>
          <w:sz w:val="31"/>
          <w:szCs w:val="31"/>
        </w:rPr>
        <w:t>万元，比上年增加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77.36</w:t>
      </w:r>
      <w:r>
        <w:rPr>
          <w:rFonts w:ascii="Times New Roman" w:hAnsi="Times New Roman" w:eastAsia="Times New Roman" w:cs="Times New Roman"/>
          <w:spacing w:val="3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13.</w:t>
      </w:r>
      <w:r>
        <w:rPr>
          <w:rFonts w:ascii="Times New Roman" w:hAnsi="Times New Roman" w:eastAsia="Times New Roman" w:cs="Times New Roman"/>
          <w:spacing w:val="-4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1%</w:t>
      </w:r>
      <w:r>
        <w:rPr>
          <w:rFonts w:ascii="Times New Roman" w:hAnsi="Times New Roman" w:eastAsia="Times New Roman" w:cs="Times New Roman"/>
          <w:spacing w:val="-3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，主要原因是新增</w:t>
      </w:r>
      <w:r>
        <w:rPr>
          <w:rFonts w:ascii="FangSong" w:hAnsi="FangSong" w:eastAsia="FangSong" w:cs="FangSong"/>
          <w:sz w:val="31"/>
          <w:szCs w:val="31"/>
        </w:rPr>
        <w:t>公务</w:t>
      </w:r>
      <w:r>
        <w:rPr>
          <w:rFonts w:ascii="FangSong" w:hAnsi="FangSong" w:eastAsia="FangSong" w:cs="FangSong"/>
          <w:spacing w:val="7"/>
          <w:sz w:val="31"/>
          <w:szCs w:val="31"/>
        </w:rPr>
        <w:t>员。具体情况如下：</w:t>
      </w:r>
    </w:p>
    <w:p w14:paraId="35EC26C5">
      <w:pPr>
        <w:spacing w:before="2" w:line="217" w:lineRule="auto"/>
        <w:ind w:left="669"/>
        <w:outlineLvl w:val="1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1.  </w:t>
      </w:r>
      <w:r>
        <w:rPr>
          <w:rFonts w:ascii="FangSong" w:hAnsi="FangSong" w:eastAsia="FangSong" w:cs="FangSong"/>
          <w:spacing w:val="3"/>
          <w:sz w:val="31"/>
          <w:szCs w:val="31"/>
        </w:rPr>
        <w:t>一般公共预算财政拨款本年收入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666.49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,</w:t>
      </w:r>
      <w:r>
        <w:rPr>
          <w:rFonts w:ascii="Times New Roman" w:hAnsi="Times New Roman" w:eastAsia="Times New Roman" w:cs="Times New Roman"/>
          <w:spacing w:val="-1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比上年增加</w:t>
      </w:r>
    </w:p>
    <w:p w14:paraId="4F473316">
      <w:pPr>
        <w:spacing w:before="292" w:line="392" w:lineRule="auto"/>
        <w:ind w:left="21" w:right="82" w:hanging="18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77.36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4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13.</w:t>
      </w:r>
      <w:r>
        <w:rPr>
          <w:rFonts w:ascii="Times New Roman" w:hAnsi="Times New Roman" w:eastAsia="Times New Roman" w:cs="Times New Roman"/>
          <w:spacing w:val="-4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1%</w:t>
      </w:r>
      <w:r>
        <w:rPr>
          <w:rFonts w:ascii="FangSong" w:hAnsi="FangSong" w:eastAsia="FangSong" w:cs="FangSong"/>
          <w:spacing w:val="-4"/>
          <w:sz w:val="31"/>
          <w:szCs w:val="31"/>
        </w:rPr>
        <w:t>，主要原因是新</w:t>
      </w:r>
      <w:r>
        <w:rPr>
          <w:rFonts w:ascii="FangSong" w:hAnsi="FangSong" w:eastAsia="FangSong" w:cs="FangSong"/>
          <w:spacing w:val="-5"/>
          <w:sz w:val="31"/>
          <w:szCs w:val="31"/>
        </w:rPr>
        <w:t>增公务员；本年支出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666.49</w:t>
      </w:r>
      <w:r>
        <w:rPr>
          <w:rFonts w:ascii="FangSong" w:hAnsi="FangSong" w:eastAsia="FangSong" w:cs="FangSong"/>
          <w:sz w:val="31"/>
          <w:szCs w:val="31"/>
        </w:rPr>
        <w:t>万元，比上年增加</w:t>
      </w:r>
      <w:r>
        <w:rPr>
          <w:rFonts w:ascii="FangSong" w:hAnsi="FangSong" w:eastAsia="FangSong" w:cs="FangSong"/>
          <w:spacing w:val="-4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77.36</w:t>
      </w:r>
      <w:r>
        <w:rPr>
          <w:rFonts w:ascii="Times New Roman" w:hAnsi="Times New Roman" w:eastAsia="Times New Roman" w:cs="Times New Roman"/>
          <w:spacing w:val="3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13.</w:t>
      </w:r>
      <w:r>
        <w:rPr>
          <w:rFonts w:ascii="Times New Roman" w:hAnsi="Times New Roman" w:eastAsia="Times New Roman" w:cs="Times New Roman"/>
          <w:spacing w:val="-4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1%</w:t>
      </w:r>
      <w:r>
        <w:rPr>
          <w:rFonts w:ascii="Times New Roman" w:hAnsi="Times New Roman" w:eastAsia="Times New Roman" w:cs="Times New Roman"/>
          <w:spacing w:val="-35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，主要原因是新增公务</w:t>
      </w:r>
      <w:r>
        <w:rPr>
          <w:rFonts w:ascii="FangSong" w:hAnsi="FangSong" w:eastAsia="FangSong" w:cs="FangSong"/>
          <w:spacing w:val="-11"/>
          <w:sz w:val="31"/>
          <w:szCs w:val="31"/>
        </w:rPr>
        <w:t>员。</w:t>
      </w:r>
    </w:p>
    <w:p w14:paraId="325D5583">
      <w:pPr>
        <w:spacing w:before="6" w:line="391" w:lineRule="auto"/>
        <w:ind w:left="6" w:right="83" w:firstLine="632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2.  </w:t>
      </w:r>
      <w:r>
        <w:rPr>
          <w:rFonts w:ascii="FangSong" w:hAnsi="FangSong" w:eastAsia="FangSong" w:cs="FangSong"/>
          <w:spacing w:val="4"/>
          <w:sz w:val="31"/>
          <w:szCs w:val="31"/>
        </w:rPr>
        <w:t>政府性基金预算财政拨款本年收入</w:t>
      </w:r>
      <w:r>
        <w:rPr>
          <w:rFonts w:ascii="FangSong" w:hAnsi="FangSong" w:eastAsia="FangSong" w:cs="FangSong"/>
          <w:spacing w:val="-6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</w:t>
      </w:r>
      <w:r>
        <w:rPr>
          <w:rFonts w:ascii="FangSong" w:hAnsi="FangSong" w:eastAsia="FangSong" w:cs="FangSong"/>
          <w:spacing w:val="-8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比上年增加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0</w:t>
      </w:r>
      <w:r>
        <w:rPr>
          <w:rFonts w:ascii="FangSong" w:hAnsi="FangSong" w:eastAsia="FangSong" w:cs="FangSong"/>
          <w:spacing w:val="5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0%</w:t>
      </w:r>
      <w:r>
        <w:rPr>
          <w:rFonts w:ascii="Times New Roman" w:hAnsi="Times New Roman" w:eastAsia="Times New Roman" w:cs="Times New Roman"/>
          <w:spacing w:val="-3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，主要原因是无政府性基金预算</w:t>
      </w:r>
      <w:r>
        <w:rPr>
          <w:rFonts w:ascii="FangSong" w:hAnsi="FangSong" w:eastAsia="FangSong" w:cs="FangSong"/>
          <w:spacing w:val="4"/>
          <w:sz w:val="31"/>
          <w:szCs w:val="31"/>
        </w:rPr>
        <w:t>财政拨款；本年支</w:t>
      </w:r>
      <w:r>
        <w:rPr>
          <w:rFonts w:ascii="FangSong" w:hAnsi="FangSong" w:eastAsia="FangSong" w:cs="FangSong"/>
          <w:spacing w:val="1"/>
          <w:sz w:val="31"/>
          <w:szCs w:val="31"/>
        </w:rPr>
        <w:t>出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万元，比上年增加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0%</w:t>
      </w:r>
      <w:r>
        <w:rPr>
          <w:rFonts w:ascii="Times New Roman" w:hAnsi="Times New Roman" w:eastAsia="Times New Roman" w:cs="Times New Roman"/>
          <w:spacing w:val="-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，主要原因是无政府性基</w:t>
      </w:r>
      <w:r>
        <w:rPr>
          <w:rFonts w:ascii="FangSong" w:hAnsi="FangSong" w:eastAsia="FangSong" w:cs="FangSong"/>
          <w:spacing w:val="6"/>
          <w:sz w:val="31"/>
          <w:szCs w:val="31"/>
        </w:rPr>
        <w:t>金预算财政拨款。</w:t>
      </w:r>
    </w:p>
    <w:p w14:paraId="41067033">
      <w:pPr>
        <w:spacing w:before="1" w:line="392" w:lineRule="auto"/>
        <w:ind w:left="2" w:right="91" w:firstLine="642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3.</w:t>
      </w:r>
      <w:r>
        <w:rPr>
          <w:rFonts w:ascii="Times New Roman" w:hAnsi="Times New Roman" w:eastAsia="Times New Roman" w:cs="Times New Roman"/>
          <w:spacing w:val="23"/>
          <w:w w:val="101"/>
          <w:sz w:val="31"/>
          <w:szCs w:val="31"/>
        </w:rPr>
        <w:t xml:space="preserve">  </w:t>
      </w:r>
      <w:r>
        <w:rPr>
          <w:rFonts w:ascii="FangSong" w:hAnsi="FangSong" w:eastAsia="FangSong" w:cs="FangSong"/>
          <w:spacing w:val="3"/>
          <w:sz w:val="31"/>
          <w:szCs w:val="31"/>
        </w:rPr>
        <w:t>国有资本经营预算财政拨款本年收入</w:t>
      </w:r>
      <w:r>
        <w:rPr>
          <w:rFonts w:ascii="FangSong" w:hAnsi="FangSong" w:eastAsia="FangSong" w:cs="FangSong"/>
          <w:spacing w:val="-6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</w:t>
      </w:r>
      <w:r>
        <w:rPr>
          <w:rFonts w:ascii="FangSong" w:hAnsi="FangSong" w:eastAsia="FangSong" w:cs="FangSong"/>
          <w:spacing w:val="-8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比上年增加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0%</w:t>
      </w:r>
      <w:r>
        <w:rPr>
          <w:rFonts w:ascii="FangSong" w:hAnsi="FangSong" w:eastAsia="FangSong" w:cs="FangSong"/>
          <w:spacing w:val="7"/>
          <w:sz w:val="31"/>
          <w:szCs w:val="31"/>
        </w:rPr>
        <w:t>，主要原因是无国有资本经营预算财政拨款；本</w:t>
      </w:r>
    </w:p>
    <w:p w14:paraId="51E92D27">
      <w:pPr>
        <w:spacing w:line="392" w:lineRule="auto"/>
        <w:rPr>
          <w:rFonts w:ascii="FangSong" w:hAnsi="FangSong" w:eastAsia="FangSong" w:cs="FangSong"/>
          <w:sz w:val="31"/>
          <w:szCs w:val="31"/>
        </w:rPr>
        <w:sectPr>
          <w:footerReference r:id="rId29" w:type="default"/>
          <w:pgSz w:w="11906" w:h="16839"/>
          <w:pgMar w:top="400" w:right="1334" w:bottom="1213" w:left="1424" w:header="0" w:footer="992" w:gutter="0"/>
          <w:cols w:space="720" w:num="1"/>
        </w:sectPr>
      </w:pPr>
    </w:p>
    <w:p w14:paraId="7AD36457">
      <w:pPr>
        <w:pStyle w:val="2"/>
        <w:spacing w:line="251" w:lineRule="auto"/>
      </w:pPr>
    </w:p>
    <w:p w14:paraId="755A5AD6">
      <w:pPr>
        <w:pStyle w:val="2"/>
        <w:spacing w:line="251" w:lineRule="auto"/>
      </w:pPr>
    </w:p>
    <w:p w14:paraId="01727B7B">
      <w:pPr>
        <w:pStyle w:val="2"/>
        <w:spacing w:line="251" w:lineRule="auto"/>
      </w:pPr>
    </w:p>
    <w:p w14:paraId="3C800B0A">
      <w:pPr>
        <w:pStyle w:val="2"/>
        <w:spacing w:line="251" w:lineRule="auto"/>
      </w:pPr>
    </w:p>
    <w:p w14:paraId="4E67B66F">
      <w:pPr>
        <w:pStyle w:val="2"/>
        <w:spacing w:line="251" w:lineRule="auto"/>
      </w:pPr>
    </w:p>
    <w:p w14:paraId="78600636">
      <w:pPr>
        <w:pStyle w:val="2"/>
        <w:spacing w:line="252" w:lineRule="auto"/>
      </w:pPr>
    </w:p>
    <w:p w14:paraId="1154F467">
      <w:pPr>
        <w:pStyle w:val="2"/>
        <w:spacing w:line="252" w:lineRule="auto"/>
      </w:pPr>
    </w:p>
    <w:p w14:paraId="5E768263">
      <w:pPr>
        <w:spacing w:before="101" w:line="360" w:lineRule="auto"/>
        <w:ind w:left="17" w:hanging="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"/>
          <w:sz w:val="31"/>
          <w:szCs w:val="31"/>
        </w:rPr>
        <w:t>年支出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万元，比上年增加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0%</w:t>
      </w:r>
      <w:r>
        <w:rPr>
          <w:rFonts w:ascii="Times New Roman" w:hAnsi="Times New Roman" w:eastAsia="Times New Roman" w:cs="Times New Roman"/>
          <w:spacing w:val="-3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，主要原因是无国有</w:t>
      </w:r>
      <w:r>
        <w:rPr>
          <w:rFonts w:ascii="FangSong" w:hAnsi="FangSong" w:eastAsia="FangSong" w:cs="FangSong"/>
          <w:spacing w:val="6"/>
          <w:sz w:val="31"/>
          <w:szCs w:val="31"/>
        </w:rPr>
        <w:t>资本经营预算财政拨款。</w:t>
      </w:r>
    </w:p>
    <w:p w14:paraId="2C3BFBDB">
      <w:pPr>
        <w:spacing w:line="4780" w:lineRule="exact"/>
        <w:ind w:firstLine="350"/>
      </w:pPr>
      <w:r>
        <w:rPr>
          <w:position w:val="-95"/>
        </w:rPr>
        <w:drawing>
          <wp:inline distT="0" distB="0" distL="0" distR="0">
            <wp:extent cx="5303520" cy="30353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304154" cy="30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E65A7">
      <w:pPr>
        <w:spacing w:before="259" w:line="222" w:lineRule="auto"/>
        <w:ind w:left="637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（二）财政拨款收支与年初预算数对比情况</w:t>
      </w:r>
    </w:p>
    <w:p w14:paraId="3C783CB4">
      <w:pPr>
        <w:spacing w:before="285" w:line="392" w:lineRule="auto"/>
        <w:ind w:firstLine="645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5"/>
          <w:sz w:val="31"/>
          <w:szCs w:val="31"/>
        </w:rPr>
        <w:t>年度财政拨款本年收入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666.4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万元，完成年初预</w:t>
      </w:r>
      <w:r>
        <w:rPr>
          <w:rFonts w:ascii="FangSong" w:hAnsi="FangSong" w:eastAsia="FangSong" w:cs="FangSong"/>
          <w:spacing w:val="3"/>
          <w:sz w:val="31"/>
          <w:szCs w:val="31"/>
        </w:rPr>
        <w:t>算的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86.5%</w:t>
      </w:r>
      <w:r>
        <w:rPr>
          <w:rFonts w:ascii="FangSong" w:hAnsi="FangSong" w:eastAsia="FangSong" w:cs="FangSong"/>
          <w:spacing w:val="3"/>
          <w:sz w:val="31"/>
          <w:szCs w:val="31"/>
        </w:rPr>
        <w:t>，</w:t>
      </w:r>
      <w:r>
        <w:rPr>
          <w:rFonts w:ascii="FangSong" w:hAnsi="FangSong" w:eastAsia="FangSong" w:cs="FangSong"/>
          <w:spacing w:val="-8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比年初预算减少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104.19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万元，决算数小于预算数主</w:t>
      </w:r>
      <w:r>
        <w:rPr>
          <w:rFonts w:ascii="FangSong" w:hAnsi="FangSong" w:eastAsia="FangSong" w:cs="FangSong"/>
          <w:spacing w:val="7"/>
          <w:sz w:val="31"/>
          <w:szCs w:val="31"/>
        </w:rPr>
        <w:t>要原因是项目支出减少；本年支出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666.49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万元，完成年初预算的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86.5%</w:t>
      </w:r>
      <w:r>
        <w:rPr>
          <w:rFonts w:ascii="FangSong" w:hAnsi="FangSong" w:eastAsia="FangSong" w:cs="FangSong"/>
          <w:spacing w:val="1"/>
          <w:sz w:val="31"/>
          <w:szCs w:val="31"/>
        </w:rPr>
        <w:t>，比年初预算减少</w:t>
      </w:r>
      <w:r>
        <w:rPr>
          <w:rFonts w:ascii="FangSong" w:hAnsi="FangSong" w:eastAsia="FangSong" w:cs="FangSong"/>
          <w:spacing w:val="-2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104.19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万元，决算数小于预算数主要原因</w:t>
      </w:r>
      <w:r>
        <w:rPr>
          <w:rFonts w:ascii="FangSong" w:hAnsi="FangSong" w:eastAsia="FangSong" w:cs="FangSong"/>
          <w:spacing w:val="8"/>
          <w:sz w:val="31"/>
          <w:szCs w:val="31"/>
        </w:rPr>
        <w:t>是项目支出减少。具体情况如下：</w:t>
      </w:r>
    </w:p>
    <w:p w14:paraId="0654F283">
      <w:pPr>
        <w:spacing w:before="1" w:line="221" w:lineRule="auto"/>
        <w:ind w:left="670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1.  </w:t>
      </w:r>
      <w:r>
        <w:rPr>
          <w:rFonts w:ascii="FangSong" w:hAnsi="FangSong" w:eastAsia="FangSong" w:cs="FangSong"/>
          <w:spacing w:val="6"/>
          <w:sz w:val="31"/>
          <w:szCs w:val="31"/>
        </w:rPr>
        <w:t>一般公共预算财政拨款本年收入完成年初预算的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86.5%</w:t>
      </w:r>
      <w:r>
        <w:rPr>
          <w:rFonts w:ascii="FangSong" w:hAnsi="FangSong" w:eastAsia="FangSong" w:cs="FangSong"/>
          <w:spacing w:val="6"/>
          <w:sz w:val="31"/>
          <w:szCs w:val="31"/>
        </w:rPr>
        <w:t>，</w:t>
      </w:r>
    </w:p>
    <w:p w14:paraId="3CBB461A">
      <w:pPr>
        <w:spacing w:before="283" w:line="393" w:lineRule="auto"/>
        <w:ind w:left="8" w:right="31" w:firstLine="43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比年初预算减少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104.19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万元，主要原因是项目</w:t>
      </w:r>
      <w:r>
        <w:rPr>
          <w:rFonts w:ascii="FangSong" w:hAnsi="FangSong" w:eastAsia="FangSong" w:cs="FangSong"/>
          <w:spacing w:val="4"/>
          <w:sz w:val="31"/>
          <w:szCs w:val="31"/>
        </w:rPr>
        <w:t>支出减少；支出完</w:t>
      </w:r>
      <w:r>
        <w:rPr>
          <w:rFonts w:ascii="FangSong" w:hAnsi="FangSong" w:eastAsia="FangSong" w:cs="FangSong"/>
          <w:spacing w:val="3"/>
          <w:sz w:val="31"/>
          <w:szCs w:val="31"/>
        </w:rPr>
        <w:t>成年初预算的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86.5%</w:t>
      </w:r>
      <w:r>
        <w:rPr>
          <w:rFonts w:ascii="FangSong" w:hAnsi="FangSong" w:eastAsia="FangSong" w:cs="FangSong"/>
          <w:spacing w:val="3"/>
          <w:sz w:val="31"/>
          <w:szCs w:val="31"/>
        </w:rPr>
        <w:t>，</w:t>
      </w:r>
      <w:r>
        <w:rPr>
          <w:rFonts w:ascii="FangSong" w:hAnsi="FangSong" w:eastAsia="FangSong" w:cs="FangSong"/>
          <w:spacing w:val="-8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比年初预算减少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104.1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万元，主要原因是</w:t>
      </w:r>
      <w:r>
        <w:rPr>
          <w:rFonts w:ascii="FangSong" w:hAnsi="FangSong" w:eastAsia="FangSong" w:cs="FangSong"/>
          <w:spacing w:val="6"/>
          <w:sz w:val="31"/>
          <w:szCs w:val="31"/>
        </w:rPr>
        <w:t>项目支出减少。</w:t>
      </w:r>
    </w:p>
    <w:p w14:paraId="0E417DC2">
      <w:pPr>
        <w:spacing w:line="393" w:lineRule="auto"/>
        <w:rPr>
          <w:rFonts w:ascii="FangSong" w:hAnsi="FangSong" w:eastAsia="FangSong" w:cs="FangSong"/>
          <w:sz w:val="31"/>
          <w:szCs w:val="31"/>
        </w:rPr>
        <w:sectPr>
          <w:footerReference r:id="rId30" w:type="default"/>
          <w:pgSz w:w="11906" w:h="16839"/>
          <w:pgMar w:top="400" w:right="1418" w:bottom="1211" w:left="1423" w:header="0" w:footer="992" w:gutter="0"/>
          <w:cols w:space="720" w:num="1"/>
        </w:sectPr>
      </w:pPr>
    </w:p>
    <w:p w14:paraId="6645B8F0">
      <w:pPr>
        <w:pStyle w:val="2"/>
        <w:spacing w:line="250" w:lineRule="auto"/>
      </w:pPr>
    </w:p>
    <w:p w14:paraId="07848ED6">
      <w:pPr>
        <w:pStyle w:val="2"/>
        <w:spacing w:line="251" w:lineRule="auto"/>
      </w:pPr>
    </w:p>
    <w:p w14:paraId="4A5F69A1">
      <w:pPr>
        <w:pStyle w:val="2"/>
        <w:spacing w:line="251" w:lineRule="auto"/>
      </w:pPr>
    </w:p>
    <w:p w14:paraId="297245E4">
      <w:pPr>
        <w:pStyle w:val="2"/>
        <w:spacing w:line="251" w:lineRule="auto"/>
      </w:pPr>
    </w:p>
    <w:p w14:paraId="55383DBB">
      <w:pPr>
        <w:pStyle w:val="2"/>
        <w:spacing w:line="251" w:lineRule="auto"/>
      </w:pPr>
    </w:p>
    <w:p w14:paraId="133BB362">
      <w:pPr>
        <w:pStyle w:val="2"/>
        <w:spacing w:line="251" w:lineRule="auto"/>
      </w:pPr>
    </w:p>
    <w:p w14:paraId="694E9FC8">
      <w:pPr>
        <w:pStyle w:val="2"/>
        <w:spacing w:line="251" w:lineRule="auto"/>
      </w:pPr>
    </w:p>
    <w:p w14:paraId="50A766CF">
      <w:pPr>
        <w:spacing w:before="101" w:line="392" w:lineRule="auto"/>
        <w:ind w:left="8" w:right="76" w:firstLine="631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2.  </w:t>
      </w:r>
      <w:r>
        <w:rPr>
          <w:rFonts w:ascii="FangSong" w:hAnsi="FangSong" w:eastAsia="FangSong" w:cs="FangSong"/>
          <w:spacing w:val="3"/>
          <w:sz w:val="31"/>
          <w:szCs w:val="31"/>
        </w:rPr>
        <w:t>政府性基金预算财政拨款本年收入完成年初预算的</w:t>
      </w:r>
      <w:r>
        <w:rPr>
          <w:rFonts w:ascii="FangSong" w:hAnsi="FangSong" w:eastAsia="FangSong" w:cs="FangSong"/>
          <w:spacing w:val="-6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0%</w:t>
      </w:r>
      <w:r>
        <w:rPr>
          <w:rFonts w:ascii="FangSong" w:hAnsi="FangSong" w:eastAsia="FangSong" w:cs="FangSong"/>
          <w:spacing w:val="3"/>
          <w:sz w:val="31"/>
          <w:szCs w:val="31"/>
        </w:rPr>
        <w:t>，比</w:t>
      </w:r>
      <w:r>
        <w:rPr>
          <w:rFonts w:ascii="FangSong" w:hAnsi="FangSong" w:eastAsia="FangSong" w:cs="FangSong"/>
          <w:spacing w:val="7"/>
          <w:sz w:val="31"/>
          <w:szCs w:val="31"/>
        </w:rPr>
        <w:t>年初预算增加</w:t>
      </w:r>
      <w:r>
        <w:rPr>
          <w:rFonts w:ascii="FangSong" w:hAnsi="FangSong" w:eastAsia="FangSong" w:cs="FangSong"/>
          <w:spacing w:val="-5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万元，主要原因是无政府性基金预算财政拨款；</w:t>
      </w:r>
    </w:p>
    <w:p w14:paraId="7621414D">
      <w:pPr>
        <w:spacing w:before="1" w:line="392" w:lineRule="auto"/>
        <w:ind w:left="11" w:right="76" w:firstLine="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>支出完成年初预算的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0%</w:t>
      </w:r>
      <w:r>
        <w:rPr>
          <w:rFonts w:ascii="FangSong" w:hAnsi="FangSong" w:eastAsia="FangSong" w:cs="FangSong"/>
          <w:spacing w:val="4"/>
          <w:sz w:val="31"/>
          <w:szCs w:val="31"/>
        </w:rPr>
        <w:t>，比年初预算增加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万元，主要原因是无</w:t>
      </w:r>
      <w:r>
        <w:rPr>
          <w:rFonts w:ascii="FangSong" w:hAnsi="FangSong" w:eastAsia="FangSong" w:cs="FangSong"/>
          <w:spacing w:val="7"/>
          <w:sz w:val="31"/>
          <w:szCs w:val="31"/>
        </w:rPr>
        <w:t>政府性基金预算财政拨款。</w:t>
      </w:r>
    </w:p>
    <w:p w14:paraId="424D071F">
      <w:pPr>
        <w:spacing w:before="6" w:line="391" w:lineRule="auto"/>
        <w:ind w:firstLine="646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3.</w:t>
      </w:r>
      <w:r>
        <w:rPr>
          <w:rFonts w:ascii="Times New Roman" w:hAnsi="Times New Roman" w:eastAsia="Times New Roman" w:cs="Times New Roman"/>
          <w:spacing w:val="23"/>
          <w:sz w:val="31"/>
          <w:szCs w:val="31"/>
        </w:rPr>
        <w:t xml:space="preserve">  </w:t>
      </w:r>
      <w:r>
        <w:rPr>
          <w:rFonts w:ascii="FangSong" w:hAnsi="FangSong" w:eastAsia="FangSong" w:cs="FangSong"/>
          <w:spacing w:val="4"/>
          <w:sz w:val="31"/>
          <w:szCs w:val="31"/>
        </w:rPr>
        <w:t>国有资本经营预算财政拨款本年收入完成年初预算的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0%</w:t>
      </w:r>
      <w:r>
        <w:rPr>
          <w:rFonts w:ascii="FangSong" w:hAnsi="FangSong" w:eastAsia="FangSong" w:cs="FangSong"/>
          <w:spacing w:val="4"/>
          <w:sz w:val="31"/>
          <w:szCs w:val="31"/>
        </w:rPr>
        <w:t>，</w:t>
      </w:r>
      <w:r>
        <w:rPr>
          <w:rFonts w:ascii="FangSong" w:hAnsi="FangSong" w:eastAsia="FangSong" w:cs="FangSong"/>
          <w:spacing w:val="8"/>
          <w:sz w:val="31"/>
          <w:szCs w:val="31"/>
        </w:rPr>
        <w:t>比年初预算增加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万元，主要原因是无国有资本经营预算财政拨</w:t>
      </w:r>
      <w:r>
        <w:rPr>
          <w:rFonts w:ascii="FangSong" w:hAnsi="FangSong" w:eastAsia="FangSong" w:cs="FangSong"/>
          <w:spacing w:val="5"/>
          <w:sz w:val="31"/>
          <w:szCs w:val="31"/>
        </w:rPr>
        <w:t>款；支出完成年初预算的</w:t>
      </w:r>
      <w:r>
        <w:rPr>
          <w:rFonts w:ascii="FangSong" w:hAnsi="FangSong" w:eastAsia="FangSong" w:cs="FangSong"/>
          <w:spacing w:val="-6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0%</w:t>
      </w:r>
      <w:r>
        <w:rPr>
          <w:rFonts w:ascii="FangSong" w:hAnsi="FangSong" w:eastAsia="FangSong" w:cs="FangSong"/>
          <w:spacing w:val="5"/>
          <w:sz w:val="31"/>
          <w:szCs w:val="31"/>
        </w:rPr>
        <w:t>，比年初预算增加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</w:t>
      </w:r>
      <w:r>
        <w:rPr>
          <w:rFonts w:ascii="FangSong" w:hAnsi="FangSong" w:eastAsia="FangSong" w:cs="FangSong"/>
          <w:spacing w:val="4"/>
          <w:sz w:val="31"/>
          <w:szCs w:val="31"/>
        </w:rPr>
        <w:t>，主要原因</w:t>
      </w:r>
      <w:r>
        <w:rPr>
          <w:rFonts w:ascii="FangSong" w:hAnsi="FangSong" w:eastAsia="FangSong" w:cs="FangSong"/>
          <w:spacing w:val="8"/>
          <w:sz w:val="31"/>
          <w:szCs w:val="31"/>
        </w:rPr>
        <w:t>是无国有资本经营预算财政拨款。</w:t>
      </w:r>
    </w:p>
    <w:p w14:paraId="2BDAA0F2">
      <w:pPr>
        <w:spacing w:before="222" w:line="4781" w:lineRule="exact"/>
        <w:ind w:firstLine="350"/>
      </w:pPr>
      <w:r>
        <w:rPr>
          <w:position w:val="-95"/>
        </w:rPr>
        <w:drawing>
          <wp:inline distT="0" distB="0" distL="0" distR="0">
            <wp:extent cx="5303520" cy="30353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304154" cy="30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B2F70">
      <w:pPr>
        <w:spacing w:before="260" w:line="223" w:lineRule="auto"/>
        <w:ind w:left="637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2"/>
          <w:sz w:val="31"/>
          <w:szCs w:val="31"/>
        </w:rPr>
        <w:t>（</w:t>
      </w:r>
      <w:r>
        <w:rPr>
          <w:rFonts w:ascii="KaiTi" w:hAnsi="KaiTi" w:eastAsia="KaiTi" w:cs="KaiTi"/>
          <w:spacing w:val="-73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2"/>
          <w:sz w:val="31"/>
          <w:szCs w:val="31"/>
        </w:rPr>
        <w:t>三）财政拨款支出决算结构情况</w:t>
      </w:r>
    </w:p>
    <w:p w14:paraId="66CC131D">
      <w:pPr>
        <w:spacing w:before="283" w:line="222" w:lineRule="auto"/>
        <w:ind w:left="640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6"/>
          <w:sz w:val="31"/>
          <w:szCs w:val="31"/>
        </w:rPr>
        <w:t>年度财政拨款支出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666.49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万元，主要用于以下方</w:t>
      </w:r>
      <w:r>
        <w:rPr>
          <w:rFonts w:ascii="FangSong" w:hAnsi="FangSong" w:eastAsia="FangSong" w:cs="FangSong"/>
          <w:spacing w:val="5"/>
          <w:sz w:val="31"/>
          <w:szCs w:val="31"/>
        </w:rPr>
        <w:t>面：</w:t>
      </w:r>
    </w:p>
    <w:p w14:paraId="609C995E">
      <w:pPr>
        <w:spacing w:before="284" w:line="222" w:lineRule="auto"/>
        <w:ind w:left="666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4"/>
          <w:sz w:val="31"/>
          <w:szCs w:val="31"/>
        </w:rPr>
        <w:t>一般公共预算财政拨款支出：</w:t>
      </w:r>
    </w:p>
    <w:p w14:paraId="1189D003">
      <w:pPr>
        <w:spacing w:line="222" w:lineRule="auto"/>
        <w:rPr>
          <w:rFonts w:ascii="FangSong" w:hAnsi="FangSong" w:eastAsia="FangSong" w:cs="FangSong"/>
          <w:sz w:val="31"/>
          <w:szCs w:val="31"/>
        </w:rPr>
        <w:sectPr>
          <w:footerReference r:id="rId31" w:type="default"/>
          <w:pgSz w:w="11906" w:h="16839"/>
          <w:pgMar w:top="400" w:right="1341" w:bottom="1210" w:left="1423" w:header="0" w:footer="992" w:gutter="0"/>
          <w:cols w:space="720" w:num="1"/>
        </w:sectPr>
      </w:pPr>
    </w:p>
    <w:p w14:paraId="111EAF58">
      <w:pPr>
        <w:pStyle w:val="2"/>
        <w:spacing w:line="251" w:lineRule="auto"/>
      </w:pPr>
    </w:p>
    <w:p w14:paraId="3BBA1CB4">
      <w:pPr>
        <w:pStyle w:val="2"/>
        <w:spacing w:line="251" w:lineRule="auto"/>
      </w:pPr>
    </w:p>
    <w:p w14:paraId="03D6525B">
      <w:pPr>
        <w:pStyle w:val="2"/>
        <w:spacing w:line="251" w:lineRule="auto"/>
      </w:pPr>
    </w:p>
    <w:p w14:paraId="0480DACE">
      <w:pPr>
        <w:pStyle w:val="2"/>
        <w:spacing w:line="251" w:lineRule="auto"/>
      </w:pPr>
    </w:p>
    <w:p w14:paraId="4C79019F">
      <w:pPr>
        <w:pStyle w:val="2"/>
        <w:spacing w:line="252" w:lineRule="auto"/>
      </w:pPr>
    </w:p>
    <w:p w14:paraId="66A82E04">
      <w:pPr>
        <w:pStyle w:val="2"/>
        <w:spacing w:line="252" w:lineRule="auto"/>
      </w:pPr>
    </w:p>
    <w:p w14:paraId="0A44635C">
      <w:pPr>
        <w:pStyle w:val="2"/>
        <w:spacing w:line="252" w:lineRule="auto"/>
      </w:pPr>
    </w:p>
    <w:p w14:paraId="26B885A2">
      <w:pPr>
        <w:spacing w:before="101" w:line="379" w:lineRule="auto"/>
        <w:ind w:left="35" w:right="200" w:firstLine="645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3"/>
          <w:sz w:val="31"/>
          <w:szCs w:val="31"/>
        </w:rPr>
        <w:t>公共安全类（类）支出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595.35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</w:t>
      </w:r>
      <w:r>
        <w:rPr>
          <w:rFonts w:ascii="FangSong" w:hAnsi="FangSong" w:eastAsia="FangSong" w:cs="FangSong"/>
          <w:spacing w:val="-7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占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89.3%</w:t>
      </w:r>
      <w:r>
        <w:rPr>
          <w:rFonts w:ascii="FangSong" w:hAnsi="FangSong" w:eastAsia="FangSong" w:cs="FangSong"/>
          <w:spacing w:val="3"/>
          <w:sz w:val="31"/>
          <w:szCs w:val="31"/>
        </w:rPr>
        <w:t>，主要用于法</w:t>
      </w:r>
      <w:r>
        <w:rPr>
          <w:rFonts w:ascii="宋体" w:hAnsi="宋体" w:eastAsia="宋体" w:cs="宋体"/>
          <w:spacing w:val="7"/>
          <w:sz w:val="31"/>
          <w:szCs w:val="31"/>
        </w:rPr>
        <w:t>律</w:t>
      </w:r>
      <w:r>
        <w:rPr>
          <w:rFonts w:ascii="FangSong" w:hAnsi="FangSong" w:eastAsia="FangSong" w:cs="FangSong"/>
          <w:spacing w:val="7"/>
          <w:sz w:val="31"/>
          <w:szCs w:val="31"/>
        </w:rPr>
        <w:t>援助、社区</w:t>
      </w:r>
      <w:r>
        <w:rPr>
          <w:rFonts w:ascii="宋体" w:hAnsi="宋体" w:eastAsia="宋体" w:cs="宋体"/>
          <w:spacing w:val="7"/>
          <w:sz w:val="31"/>
          <w:szCs w:val="31"/>
        </w:rPr>
        <w:t>矫</w:t>
      </w:r>
      <w:r>
        <w:rPr>
          <w:rFonts w:ascii="FangSong" w:hAnsi="FangSong" w:eastAsia="FangSong" w:cs="FangSong"/>
          <w:spacing w:val="7"/>
          <w:sz w:val="31"/>
          <w:szCs w:val="31"/>
        </w:rPr>
        <w:t>正等支出；社会保障和就业 （类）支出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34.58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</w:t>
      </w:r>
      <w:r>
        <w:rPr>
          <w:rFonts w:ascii="FangSong" w:hAnsi="FangSong" w:eastAsia="FangSong" w:cs="FangSong"/>
          <w:spacing w:val="-7"/>
          <w:sz w:val="31"/>
          <w:szCs w:val="31"/>
        </w:rPr>
        <w:t>元，占</w:t>
      </w:r>
      <w:r>
        <w:rPr>
          <w:rFonts w:ascii="FangSong" w:hAnsi="FangSong" w:eastAsia="FangSong" w:cs="FangSong"/>
          <w:spacing w:val="-5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>5.2%</w:t>
      </w:r>
      <w:r>
        <w:rPr>
          <w:rFonts w:ascii="FangSong" w:hAnsi="FangSong" w:eastAsia="FangSong" w:cs="FangSong"/>
          <w:spacing w:val="-7"/>
          <w:sz w:val="31"/>
          <w:szCs w:val="31"/>
        </w:rPr>
        <w:t>，主要用于养老保险等支出；卫生健康（类）</w:t>
      </w:r>
      <w:r>
        <w:rPr>
          <w:rFonts w:ascii="FangSong" w:hAnsi="FangSong" w:eastAsia="FangSong" w:cs="FangSong"/>
          <w:spacing w:val="-8"/>
          <w:sz w:val="31"/>
          <w:szCs w:val="31"/>
        </w:rPr>
        <w:t>支出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14.79</w:t>
      </w:r>
      <w:r>
        <w:rPr>
          <w:rFonts w:ascii="FangSong" w:hAnsi="FangSong" w:eastAsia="FangSong" w:cs="FangSong"/>
          <w:spacing w:val="6"/>
          <w:sz w:val="31"/>
          <w:szCs w:val="31"/>
        </w:rPr>
        <w:t>万元，</w:t>
      </w:r>
      <w:r>
        <w:rPr>
          <w:rFonts w:ascii="FangSong" w:hAnsi="FangSong" w:eastAsia="FangSong" w:cs="FangSong"/>
          <w:spacing w:val="-7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占</w:t>
      </w:r>
      <w:r>
        <w:rPr>
          <w:rFonts w:ascii="FangSong" w:hAnsi="FangSong" w:eastAsia="FangSong" w:cs="FangSong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2.2%</w:t>
      </w:r>
      <w:r>
        <w:rPr>
          <w:rFonts w:ascii="FangSong" w:hAnsi="FangSong" w:eastAsia="FangSong" w:cs="FangSong"/>
          <w:spacing w:val="6"/>
          <w:sz w:val="31"/>
          <w:szCs w:val="31"/>
        </w:rPr>
        <w:t>，主要用于医疗保险等支出；住房保障（类）支出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21.77</w:t>
      </w:r>
      <w:r>
        <w:rPr>
          <w:rFonts w:ascii="Times New Roman" w:hAnsi="Times New Roman" w:eastAsia="Times New Roman" w:cs="Times New Roman"/>
          <w:spacing w:val="3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</w:t>
      </w:r>
      <w:r>
        <w:rPr>
          <w:rFonts w:ascii="FangSong" w:hAnsi="FangSong" w:eastAsia="FangSong" w:cs="FangSong"/>
          <w:spacing w:val="-7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占</w:t>
      </w:r>
      <w:r>
        <w:rPr>
          <w:rFonts w:ascii="FangSong" w:hAnsi="FangSong" w:eastAsia="FangSong" w:cs="FangSong"/>
          <w:spacing w:val="-6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3.3%</w:t>
      </w:r>
      <w:r>
        <w:rPr>
          <w:rFonts w:ascii="FangSong" w:hAnsi="FangSong" w:eastAsia="FangSong" w:cs="FangSong"/>
          <w:spacing w:val="3"/>
          <w:sz w:val="31"/>
          <w:szCs w:val="31"/>
        </w:rPr>
        <w:t>，主要用于住房公积金等支出；</w:t>
      </w:r>
    </w:p>
    <w:p w14:paraId="45279FE6">
      <w:pPr>
        <w:spacing w:line="4780" w:lineRule="exact"/>
      </w:pPr>
      <w:r>
        <w:rPr>
          <w:position w:val="-95"/>
        </w:rPr>
        <w:drawing>
          <wp:inline distT="0" distB="0" distL="0" distR="0">
            <wp:extent cx="5906135" cy="303530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06769" cy="30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999A5">
      <w:pPr>
        <w:spacing w:before="258" w:line="222" w:lineRule="auto"/>
        <w:ind w:left="673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3"/>
          <w:sz w:val="31"/>
          <w:szCs w:val="31"/>
        </w:rPr>
        <w:t>（</w:t>
      </w:r>
      <w:r>
        <w:rPr>
          <w:rFonts w:ascii="KaiTi" w:hAnsi="KaiTi" w:eastAsia="KaiTi" w:cs="KaiTi"/>
          <w:spacing w:val="-69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3"/>
          <w:sz w:val="31"/>
          <w:szCs w:val="31"/>
        </w:rPr>
        <w:t>四）一般公共预算基本支出决算情况说明</w:t>
      </w:r>
    </w:p>
    <w:p w14:paraId="0F483A93">
      <w:pPr>
        <w:spacing w:before="286" w:line="222" w:lineRule="auto"/>
        <w:ind w:left="675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5"/>
          <w:sz w:val="31"/>
          <w:szCs w:val="31"/>
        </w:rPr>
        <w:t>年度财政拨款基本支出</w:t>
      </w:r>
      <w:r>
        <w:rPr>
          <w:rFonts w:ascii="FangSong" w:hAnsi="FangSong" w:eastAsia="FangSong" w:cs="FangSong"/>
          <w:spacing w:val="-5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450.01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万元，其中：</w:t>
      </w:r>
    </w:p>
    <w:p w14:paraId="26CD4CBB">
      <w:pPr>
        <w:spacing w:before="286" w:line="392" w:lineRule="auto"/>
        <w:ind w:left="38" w:right="104" w:firstLine="645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人员经费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387.59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万元，主要包括基本工资、津贴补贴、奖金、</w:t>
      </w:r>
      <w:r>
        <w:rPr>
          <w:rFonts w:ascii="FangSong" w:hAnsi="FangSong" w:eastAsia="FangSong" w:cs="FangSong"/>
          <w:spacing w:val="9"/>
          <w:sz w:val="31"/>
          <w:szCs w:val="31"/>
        </w:rPr>
        <w:t>机关事业部门基本养老保险缴费、职工基本医疗保险缴费、住房</w:t>
      </w:r>
      <w:r>
        <w:rPr>
          <w:rFonts w:ascii="FangSong" w:hAnsi="FangSong" w:eastAsia="FangSong" w:cs="FangSong"/>
          <w:spacing w:val="8"/>
          <w:sz w:val="31"/>
          <w:szCs w:val="31"/>
        </w:rPr>
        <w:t>公积金、其他社会保障缴费、其他工资福利支出、</w:t>
      </w:r>
      <w:r>
        <w:rPr>
          <w:rFonts w:ascii="FangSong" w:hAnsi="FangSong" w:eastAsia="FangSong" w:cs="FangSong"/>
          <w:spacing w:val="7"/>
          <w:sz w:val="31"/>
          <w:szCs w:val="31"/>
        </w:rPr>
        <w:t xml:space="preserve"> 退休费、生活补助、奖励金。</w:t>
      </w:r>
    </w:p>
    <w:p w14:paraId="26E106F8">
      <w:pPr>
        <w:spacing w:line="392" w:lineRule="auto"/>
        <w:rPr>
          <w:rFonts w:ascii="FangSong" w:hAnsi="FangSong" w:eastAsia="FangSong" w:cs="FangSong"/>
          <w:sz w:val="31"/>
          <w:szCs w:val="31"/>
        </w:rPr>
        <w:sectPr>
          <w:footerReference r:id="rId32" w:type="default"/>
          <w:pgSz w:w="11906" w:h="16839"/>
          <w:pgMar w:top="400" w:right="1216" w:bottom="1213" w:left="1387" w:header="0" w:footer="992" w:gutter="0"/>
          <w:cols w:space="720" w:num="1"/>
        </w:sectPr>
      </w:pPr>
    </w:p>
    <w:p w14:paraId="09B54FA1">
      <w:pPr>
        <w:pStyle w:val="2"/>
        <w:spacing w:line="251" w:lineRule="auto"/>
      </w:pPr>
    </w:p>
    <w:p w14:paraId="0A2E06F5">
      <w:pPr>
        <w:pStyle w:val="2"/>
        <w:spacing w:line="251" w:lineRule="auto"/>
      </w:pPr>
    </w:p>
    <w:p w14:paraId="1B3853AB">
      <w:pPr>
        <w:pStyle w:val="2"/>
        <w:spacing w:line="251" w:lineRule="auto"/>
      </w:pPr>
    </w:p>
    <w:p w14:paraId="6A8C597F">
      <w:pPr>
        <w:pStyle w:val="2"/>
        <w:spacing w:line="251" w:lineRule="auto"/>
      </w:pPr>
    </w:p>
    <w:p w14:paraId="0BB8C8A4">
      <w:pPr>
        <w:pStyle w:val="2"/>
        <w:spacing w:line="251" w:lineRule="auto"/>
      </w:pPr>
    </w:p>
    <w:p w14:paraId="3E65D750">
      <w:pPr>
        <w:pStyle w:val="2"/>
        <w:spacing w:line="251" w:lineRule="auto"/>
      </w:pPr>
    </w:p>
    <w:p w14:paraId="727CE702">
      <w:pPr>
        <w:pStyle w:val="2"/>
        <w:spacing w:line="251" w:lineRule="auto"/>
      </w:pPr>
    </w:p>
    <w:p w14:paraId="6412F6A8">
      <w:pPr>
        <w:spacing w:before="101" w:line="392" w:lineRule="auto"/>
        <w:ind w:left="13" w:right="156" w:firstLine="634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3"/>
          <w:sz w:val="31"/>
          <w:szCs w:val="31"/>
        </w:rPr>
        <w:t>公用经费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62.42</w:t>
      </w:r>
      <w:r>
        <w:rPr>
          <w:rFonts w:ascii="Times New Roman" w:hAnsi="Times New Roman" w:eastAsia="Times New Roman" w:cs="Times New Roman"/>
          <w:spacing w:val="30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万元，主要包括办公费</w:t>
      </w:r>
      <w:r>
        <w:rPr>
          <w:rFonts w:ascii="FangSong" w:hAnsi="FangSong" w:eastAsia="FangSong" w:cs="FangSong"/>
          <w:spacing w:val="2"/>
          <w:sz w:val="31"/>
          <w:szCs w:val="31"/>
        </w:rPr>
        <w:t>、邮电费、取暖费、工</w:t>
      </w:r>
      <w:r>
        <w:rPr>
          <w:rFonts w:ascii="FangSong" w:hAnsi="FangSong" w:eastAsia="FangSong" w:cs="FangSong"/>
          <w:spacing w:val="9"/>
          <w:sz w:val="31"/>
          <w:szCs w:val="31"/>
        </w:rPr>
        <w:t>会经费、福利费、公务用车运行维护费、其他交通费用、其他</w:t>
      </w:r>
      <w:r>
        <w:rPr>
          <w:rFonts w:ascii="宋体" w:hAnsi="宋体" w:eastAsia="宋体" w:cs="宋体"/>
          <w:spacing w:val="9"/>
          <w:sz w:val="31"/>
          <w:szCs w:val="31"/>
        </w:rPr>
        <w:t>商</w:t>
      </w:r>
      <w:r>
        <w:rPr>
          <w:rFonts w:ascii="宋体" w:hAnsi="宋体" w:eastAsia="宋体" w:cs="宋体"/>
          <w:spacing w:val="8"/>
          <w:sz w:val="31"/>
          <w:szCs w:val="31"/>
        </w:rPr>
        <w:t>品</w:t>
      </w:r>
      <w:r>
        <w:rPr>
          <w:rFonts w:ascii="FangSong" w:hAnsi="FangSong" w:eastAsia="FangSong" w:cs="FangSong"/>
          <w:spacing w:val="8"/>
          <w:sz w:val="31"/>
          <w:szCs w:val="31"/>
        </w:rPr>
        <w:t>和服务支出、办公设备购置。</w:t>
      </w:r>
    </w:p>
    <w:p w14:paraId="1029F20B">
      <w:pPr>
        <w:spacing w:line="226" w:lineRule="auto"/>
        <w:ind w:left="657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五、财政拨款</w:t>
      </w:r>
      <w:r>
        <w:rPr>
          <w:rFonts w:ascii="Calibri" w:hAnsi="Calibri" w:eastAsia="Calibri" w:cs="Calibri"/>
          <w:spacing w:val="7"/>
          <w:sz w:val="31"/>
          <w:szCs w:val="31"/>
        </w:rPr>
        <w:t>“</w:t>
      </w:r>
      <w:r>
        <w:rPr>
          <w:rFonts w:ascii="Calibri" w:hAnsi="Calibri" w:eastAsia="Calibri" w:cs="Calibri"/>
          <w:spacing w:val="-3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三公</w:t>
      </w:r>
      <w:r>
        <w:rPr>
          <w:rFonts w:ascii="Calibri" w:hAnsi="Calibri" w:eastAsia="Calibri" w:cs="Calibri"/>
          <w:spacing w:val="7"/>
          <w:sz w:val="31"/>
          <w:szCs w:val="31"/>
        </w:rPr>
        <w:t xml:space="preserve">”  </w:t>
      </w:r>
      <w:r>
        <w:rPr>
          <w:rFonts w:ascii="黑体" w:hAnsi="黑体" w:eastAsia="黑体" w:cs="黑体"/>
          <w:spacing w:val="7"/>
          <w:sz w:val="31"/>
          <w:szCs w:val="31"/>
        </w:rPr>
        <w:t>经费支出决算情况说明</w:t>
      </w:r>
    </w:p>
    <w:p w14:paraId="01544F8B">
      <w:pPr>
        <w:spacing w:before="278" w:line="222" w:lineRule="auto"/>
        <w:ind w:left="64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3"/>
          <w:sz w:val="31"/>
          <w:szCs w:val="31"/>
        </w:rPr>
        <w:t>（</w:t>
      </w:r>
      <w:r>
        <w:rPr>
          <w:rFonts w:ascii="KaiTi" w:hAnsi="KaiTi" w:eastAsia="KaiTi" w:cs="KaiTi"/>
          <w:spacing w:val="-77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3"/>
          <w:sz w:val="31"/>
          <w:szCs w:val="31"/>
        </w:rPr>
        <w:t>一）</w:t>
      </w:r>
      <w:r>
        <w:rPr>
          <w:rFonts w:ascii="Calibri" w:hAnsi="Calibri" w:eastAsia="Calibri" w:cs="Calibri"/>
          <w:b/>
          <w:bCs/>
          <w:spacing w:val="3"/>
          <w:sz w:val="31"/>
          <w:szCs w:val="31"/>
        </w:rPr>
        <w:t>“</w:t>
      </w:r>
      <w:r>
        <w:rPr>
          <w:rFonts w:ascii="KaiTi" w:hAnsi="KaiTi" w:eastAsia="KaiTi" w:cs="KaiTi"/>
          <w:b/>
          <w:bCs/>
          <w:spacing w:val="3"/>
          <w:sz w:val="31"/>
          <w:szCs w:val="31"/>
        </w:rPr>
        <w:t>三公</w:t>
      </w:r>
      <w:r>
        <w:rPr>
          <w:rFonts w:ascii="Calibri" w:hAnsi="Calibri" w:eastAsia="Calibri" w:cs="Calibri"/>
          <w:b/>
          <w:bCs/>
          <w:spacing w:val="3"/>
          <w:sz w:val="31"/>
          <w:szCs w:val="31"/>
        </w:rPr>
        <w:t>”</w:t>
      </w:r>
      <w:r>
        <w:rPr>
          <w:rFonts w:ascii="Calibri" w:hAnsi="Calibri" w:eastAsia="Calibri" w:cs="Calibri"/>
          <w:b/>
          <w:bCs/>
          <w:spacing w:val="-49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3"/>
          <w:sz w:val="31"/>
          <w:szCs w:val="31"/>
        </w:rPr>
        <w:t>经费财政拨款支出决算总体情况说明</w:t>
      </w:r>
    </w:p>
    <w:p w14:paraId="2BE53EA3">
      <w:pPr>
        <w:spacing w:before="287" w:line="391" w:lineRule="auto"/>
        <w:ind w:left="4" w:right="72" w:firstLine="644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7"/>
          <w:sz w:val="31"/>
          <w:szCs w:val="31"/>
        </w:rPr>
        <w:t>年度</w:t>
      </w:r>
      <w:r>
        <w:rPr>
          <w:rFonts w:ascii="Calibri" w:hAnsi="Calibri" w:eastAsia="Calibri" w:cs="Calibri"/>
          <w:spacing w:val="7"/>
          <w:sz w:val="31"/>
          <w:szCs w:val="31"/>
        </w:rPr>
        <w:t>“</w:t>
      </w:r>
      <w:r>
        <w:rPr>
          <w:rFonts w:ascii="Calibri" w:hAnsi="Calibri" w:eastAsia="Calibri" w:cs="Calibri"/>
          <w:spacing w:val="-3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三公</w:t>
      </w:r>
      <w:r>
        <w:rPr>
          <w:rFonts w:ascii="Calibri" w:hAnsi="Calibri" w:eastAsia="Calibri" w:cs="Calibri"/>
          <w:spacing w:val="7"/>
          <w:sz w:val="31"/>
          <w:szCs w:val="31"/>
        </w:rPr>
        <w:t>”</w:t>
      </w:r>
      <w:r>
        <w:rPr>
          <w:rFonts w:ascii="Calibri" w:hAnsi="Calibri" w:eastAsia="Calibri" w:cs="Calibri"/>
          <w:spacing w:val="-4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经费财政拨款支出预算为</w:t>
      </w:r>
      <w:r>
        <w:rPr>
          <w:rFonts w:ascii="FangSong" w:hAnsi="FangSong" w:eastAsia="FangSong" w:cs="FangSong"/>
          <w:spacing w:val="-5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5.36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万元，</w:t>
      </w:r>
      <w:r>
        <w:rPr>
          <w:rFonts w:ascii="FangSong" w:hAnsi="FangSong" w:eastAsia="FangSong" w:cs="FangSong"/>
          <w:spacing w:val="-2"/>
          <w:sz w:val="31"/>
          <w:szCs w:val="31"/>
        </w:rPr>
        <w:t>支出决算为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5.12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2"/>
          <w:sz w:val="31"/>
          <w:szCs w:val="31"/>
        </w:rPr>
        <w:t>万元，完成预算的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95.5%</w:t>
      </w:r>
      <w:r>
        <w:rPr>
          <w:rFonts w:ascii="FangSong" w:hAnsi="FangSong" w:eastAsia="FangSong" w:cs="FangSong"/>
          <w:spacing w:val="-2"/>
          <w:sz w:val="31"/>
          <w:szCs w:val="31"/>
        </w:rPr>
        <w:t>，较预算减少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0.24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2"/>
          <w:sz w:val="31"/>
          <w:szCs w:val="31"/>
        </w:rPr>
        <w:t>万元，</w:t>
      </w:r>
      <w:r>
        <w:rPr>
          <w:rFonts w:ascii="FangSong" w:hAnsi="FangSong" w:eastAsia="FangSong" w:cs="FangSong"/>
          <w:spacing w:val="3"/>
          <w:sz w:val="31"/>
          <w:szCs w:val="31"/>
        </w:rPr>
        <w:t>降低</w:t>
      </w:r>
      <w:r>
        <w:rPr>
          <w:rFonts w:ascii="FangSong" w:hAnsi="FangSong" w:eastAsia="FangSong" w:cs="FangSong"/>
          <w:spacing w:val="-6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4.5%</w:t>
      </w:r>
      <w:r>
        <w:rPr>
          <w:rFonts w:ascii="FangSong" w:hAnsi="FangSong" w:eastAsia="FangSong" w:cs="FangSong"/>
          <w:spacing w:val="3"/>
          <w:sz w:val="31"/>
          <w:szCs w:val="31"/>
        </w:rPr>
        <w:t>，主要原因是</w:t>
      </w:r>
      <w:r>
        <w:rPr>
          <w:rFonts w:ascii="宋体" w:hAnsi="宋体" w:eastAsia="宋体" w:cs="宋体"/>
          <w:spacing w:val="3"/>
          <w:sz w:val="31"/>
          <w:szCs w:val="31"/>
        </w:rPr>
        <w:t>我</w:t>
      </w:r>
      <w:r>
        <w:rPr>
          <w:rFonts w:ascii="FangSong" w:hAnsi="FangSong" w:eastAsia="FangSong" w:cs="FangSong"/>
          <w:spacing w:val="3"/>
          <w:sz w:val="31"/>
          <w:szCs w:val="31"/>
        </w:rPr>
        <w:t>单位按要求</w:t>
      </w:r>
      <w:r>
        <w:rPr>
          <w:rFonts w:ascii="宋体" w:hAnsi="宋体" w:eastAsia="宋体" w:cs="宋体"/>
          <w:spacing w:val="3"/>
          <w:sz w:val="31"/>
          <w:szCs w:val="31"/>
        </w:rPr>
        <w:t>节</w:t>
      </w:r>
      <w:r>
        <w:rPr>
          <w:rFonts w:ascii="FangSong" w:hAnsi="FangSong" w:eastAsia="FangSong" w:cs="FangSong"/>
          <w:spacing w:val="3"/>
          <w:sz w:val="31"/>
          <w:szCs w:val="31"/>
        </w:rPr>
        <w:t>省支出；较</w:t>
      </w:r>
      <w:r>
        <w:rPr>
          <w:rFonts w:ascii="FangSong" w:hAnsi="FangSong" w:eastAsia="FangSong" w:cs="FangSong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2023 </w:t>
      </w:r>
      <w:r>
        <w:rPr>
          <w:rFonts w:ascii="FangSong" w:hAnsi="FangSong" w:eastAsia="FangSong" w:cs="FangSong"/>
          <w:spacing w:val="3"/>
          <w:sz w:val="31"/>
          <w:szCs w:val="31"/>
        </w:rPr>
        <w:t>年度决算</w:t>
      </w:r>
      <w:r>
        <w:rPr>
          <w:rFonts w:ascii="FangSong" w:hAnsi="FangSong" w:eastAsia="FangSong" w:cs="FangSong"/>
          <w:spacing w:val="5"/>
          <w:sz w:val="31"/>
          <w:szCs w:val="31"/>
        </w:rPr>
        <w:t>增加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0.79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18%</w:t>
      </w:r>
      <w:r>
        <w:rPr>
          <w:rFonts w:ascii="FangSong" w:hAnsi="FangSong" w:eastAsia="FangSong" w:cs="FangSong"/>
          <w:spacing w:val="5"/>
          <w:sz w:val="31"/>
          <w:szCs w:val="31"/>
        </w:rPr>
        <w:t>，主要原因是公务用车次数增</w:t>
      </w:r>
      <w:r>
        <w:rPr>
          <w:rFonts w:ascii="宋体" w:hAnsi="宋体" w:eastAsia="宋体" w:cs="宋体"/>
          <w:spacing w:val="5"/>
          <w:sz w:val="31"/>
          <w:szCs w:val="31"/>
        </w:rPr>
        <w:t>多</w:t>
      </w:r>
      <w:r>
        <w:rPr>
          <w:rFonts w:ascii="FangSong" w:hAnsi="FangSong" w:eastAsia="FangSong" w:cs="FangSong"/>
          <w:spacing w:val="5"/>
          <w:sz w:val="31"/>
          <w:szCs w:val="31"/>
        </w:rPr>
        <w:t>。</w:t>
      </w:r>
    </w:p>
    <w:p w14:paraId="0C571B2F">
      <w:pPr>
        <w:spacing w:before="4" w:line="222" w:lineRule="auto"/>
        <w:ind w:left="64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6"/>
          <w:sz w:val="31"/>
          <w:szCs w:val="31"/>
        </w:rPr>
        <w:t>（二）</w:t>
      </w:r>
      <w:r>
        <w:rPr>
          <w:rFonts w:ascii="Calibri" w:hAnsi="Calibri" w:eastAsia="Calibri" w:cs="Calibri"/>
          <w:b/>
          <w:bCs/>
          <w:spacing w:val="6"/>
          <w:sz w:val="31"/>
          <w:szCs w:val="31"/>
        </w:rPr>
        <w:t>“</w:t>
      </w:r>
      <w:r>
        <w:rPr>
          <w:rFonts w:ascii="KaiTi" w:hAnsi="KaiTi" w:eastAsia="KaiTi" w:cs="KaiTi"/>
          <w:b/>
          <w:bCs/>
          <w:spacing w:val="6"/>
          <w:sz w:val="31"/>
          <w:szCs w:val="31"/>
        </w:rPr>
        <w:t>三公</w:t>
      </w:r>
      <w:r>
        <w:rPr>
          <w:rFonts w:ascii="Calibri" w:hAnsi="Calibri" w:eastAsia="Calibri" w:cs="Calibri"/>
          <w:b/>
          <w:bCs/>
          <w:spacing w:val="6"/>
          <w:sz w:val="31"/>
          <w:szCs w:val="31"/>
        </w:rPr>
        <w:t>”</w:t>
      </w:r>
      <w:r>
        <w:rPr>
          <w:rFonts w:ascii="Calibri" w:hAnsi="Calibri" w:eastAsia="Calibri" w:cs="Calibri"/>
          <w:b/>
          <w:bCs/>
          <w:spacing w:val="-40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6"/>
          <w:sz w:val="31"/>
          <w:szCs w:val="31"/>
        </w:rPr>
        <w:t>经费财政拨款支出决算具体情况说明</w:t>
      </w:r>
    </w:p>
    <w:p w14:paraId="1A45FDEF">
      <w:pPr>
        <w:spacing w:before="288" w:line="391" w:lineRule="auto"/>
        <w:ind w:firstLine="657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7"/>
          <w:sz w:val="31"/>
          <w:szCs w:val="31"/>
        </w:rPr>
        <w:t>1.</w:t>
      </w:r>
      <w:r>
        <w:rPr>
          <w:rFonts w:ascii="Times New Roman" w:hAnsi="Times New Roman" w:eastAsia="Times New Roman" w:cs="Times New Roman"/>
          <w:b/>
          <w:bCs/>
          <w:spacing w:val="-31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因公出国（境）费支出情况。</w:t>
      </w:r>
      <w:r>
        <w:rPr>
          <w:rFonts w:ascii="FangSong" w:hAnsi="FangSong" w:eastAsia="FangSong" w:cs="FangSong"/>
          <w:spacing w:val="-7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>2024</w:t>
      </w:r>
      <w:r>
        <w:rPr>
          <w:rFonts w:ascii="Times New Roman" w:hAnsi="Times New Roman" w:eastAsia="Times New Roman" w:cs="Times New Roman"/>
          <w:spacing w:val="1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7"/>
          <w:sz w:val="31"/>
          <w:szCs w:val="31"/>
        </w:rPr>
        <w:t>年度因</w:t>
      </w:r>
      <w:r>
        <w:rPr>
          <w:rFonts w:ascii="FangSong" w:hAnsi="FangSong" w:eastAsia="FangSong" w:cs="FangSong"/>
          <w:spacing w:val="-8"/>
          <w:sz w:val="31"/>
          <w:szCs w:val="31"/>
        </w:rPr>
        <w:t>公出国（境）</w:t>
      </w:r>
      <w:r>
        <w:rPr>
          <w:rFonts w:ascii="FangSong" w:hAnsi="FangSong" w:eastAsia="FangSong" w:cs="FangSong"/>
          <w:spacing w:val="4"/>
          <w:sz w:val="31"/>
          <w:szCs w:val="31"/>
        </w:rPr>
        <w:t>费支出预算为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,</w:t>
      </w:r>
      <w:r>
        <w:rPr>
          <w:rFonts w:ascii="FangSong" w:hAnsi="FangSong" w:eastAsia="FangSong" w:cs="FangSong"/>
          <w:spacing w:val="4"/>
          <w:sz w:val="31"/>
          <w:szCs w:val="31"/>
        </w:rPr>
        <w:t>支出决算</w:t>
      </w:r>
      <w:r>
        <w:rPr>
          <w:rFonts w:ascii="FangSong" w:hAnsi="FangSong" w:eastAsia="FangSong" w:cs="FangSong"/>
          <w:spacing w:val="-6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万元。完成</w:t>
      </w:r>
      <w:r>
        <w:rPr>
          <w:rFonts w:ascii="FangSong" w:hAnsi="FangSong" w:eastAsia="FangSong" w:cs="FangSong"/>
          <w:spacing w:val="3"/>
          <w:sz w:val="31"/>
          <w:szCs w:val="31"/>
        </w:rPr>
        <w:t>预算的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0%</w:t>
      </w:r>
      <w:r>
        <w:rPr>
          <w:rFonts w:ascii="FangSong" w:hAnsi="FangSong" w:eastAsia="FangSong" w:cs="FangSong"/>
          <w:spacing w:val="3"/>
          <w:sz w:val="31"/>
          <w:szCs w:val="31"/>
        </w:rPr>
        <w:t>。因公出国</w:t>
      </w:r>
      <w:r>
        <w:rPr>
          <w:rFonts w:ascii="FangSong" w:hAnsi="FangSong" w:eastAsia="FangSong" w:cs="FangSong"/>
          <w:spacing w:val="2"/>
          <w:sz w:val="31"/>
          <w:szCs w:val="31"/>
        </w:rPr>
        <w:t>（境）费支出较预算增加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0%,</w:t>
      </w:r>
      <w:r>
        <w:rPr>
          <w:rFonts w:ascii="FangSong" w:hAnsi="FangSong" w:eastAsia="FangSong" w:cs="FangSong"/>
          <w:spacing w:val="2"/>
          <w:sz w:val="31"/>
          <w:szCs w:val="31"/>
        </w:rPr>
        <w:t>主要原因是；较上年增</w:t>
      </w:r>
      <w:r>
        <w:rPr>
          <w:rFonts w:ascii="FangSong" w:hAnsi="FangSong" w:eastAsia="FangSong" w:cs="FangSong"/>
          <w:spacing w:val="1"/>
          <w:sz w:val="31"/>
          <w:szCs w:val="31"/>
        </w:rPr>
        <w:t>加</w:t>
      </w:r>
      <w:r>
        <w:rPr>
          <w:rFonts w:ascii="FangSong" w:hAnsi="FangSong" w:eastAsia="FangSong" w:cs="FangSong"/>
          <w:spacing w:val="-4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0%,</w:t>
      </w:r>
      <w:r>
        <w:rPr>
          <w:rFonts w:ascii="FangSong" w:hAnsi="FangSong" w:eastAsia="FangSong" w:cs="FangSong"/>
          <w:spacing w:val="1"/>
          <w:sz w:val="31"/>
          <w:szCs w:val="31"/>
        </w:rPr>
        <w:t>主要原因是。</w:t>
      </w:r>
      <w:r>
        <w:rPr>
          <w:rFonts w:ascii="FangSong" w:hAnsi="FangSong" w:eastAsia="FangSong" w:cs="FangSong"/>
          <w:spacing w:val="-9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因公出国（境）团组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 xml:space="preserve">0 </w:t>
      </w:r>
      <w:r>
        <w:rPr>
          <w:rFonts w:ascii="FangSong" w:hAnsi="FangSong" w:eastAsia="FangSong" w:cs="FangSong"/>
          <w:spacing w:val="1"/>
          <w:sz w:val="31"/>
          <w:szCs w:val="31"/>
        </w:rPr>
        <w:t>个、共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</w:t>
      </w:r>
      <w:r>
        <w:rPr>
          <w:rFonts w:ascii="FangSong" w:hAnsi="FangSong" w:eastAsia="FangSong" w:cs="FangSong"/>
          <w:spacing w:val="9"/>
          <w:sz w:val="31"/>
          <w:szCs w:val="31"/>
        </w:rPr>
        <w:t>人、参加其他单位组织的因公出国（境）团组个、共人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/</w:t>
      </w:r>
      <w:r>
        <w:rPr>
          <w:rFonts w:ascii="FangSong" w:hAnsi="FangSong" w:eastAsia="FangSong" w:cs="FangSong"/>
          <w:spacing w:val="9"/>
          <w:sz w:val="31"/>
          <w:szCs w:val="31"/>
        </w:rPr>
        <w:t>无本部门</w:t>
      </w:r>
      <w:r>
        <w:rPr>
          <w:rFonts w:ascii="FangSong" w:hAnsi="FangSong" w:eastAsia="FangSong" w:cs="FangSong"/>
          <w:spacing w:val="8"/>
          <w:sz w:val="31"/>
          <w:szCs w:val="31"/>
        </w:rPr>
        <w:t>组织的出国（境）团组。</w:t>
      </w:r>
    </w:p>
    <w:p w14:paraId="3CD29515">
      <w:pPr>
        <w:spacing w:before="3" w:line="392" w:lineRule="auto"/>
        <w:ind w:left="14" w:right="156" w:firstLine="629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10"/>
          <w:sz w:val="31"/>
          <w:szCs w:val="31"/>
        </w:rPr>
        <w:t>2.</w:t>
      </w:r>
      <w:r>
        <w:rPr>
          <w:rFonts w:ascii="KaiTi" w:hAnsi="KaiTi" w:eastAsia="KaiTi" w:cs="KaiTi"/>
          <w:b/>
          <w:bCs/>
          <w:spacing w:val="10"/>
          <w:sz w:val="31"/>
          <w:szCs w:val="31"/>
        </w:rPr>
        <w:t>公务用车购置及运行维护费支出情况。</w:t>
      </w:r>
      <w:r>
        <w:rPr>
          <w:rFonts w:ascii="FangSong" w:hAnsi="FangSong" w:eastAsia="FangSong" w:cs="FangSong"/>
          <w:spacing w:val="10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9"/>
          <w:sz w:val="31"/>
          <w:szCs w:val="31"/>
        </w:rPr>
        <w:t>年度公</w:t>
      </w:r>
      <w:r>
        <w:rPr>
          <w:rFonts w:ascii="FangSong" w:hAnsi="FangSong" w:eastAsia="FangSong" w:cs="FangSong"/>
          <w:spacing w:val="3"/>
          <w:sz w:val="31"/>
          <w:szCs w:val="31"/>
        </w:rPr>
        <w:t>务用车购置及运行维护费预算为</w:t>
      </w:r>
      <w:r>
        <w:rPr>
          <w:rFonts w:ascii="FangSong" w:hAnsi="FangSong" w:eastAsia="FangSong" w:cs="FangSong"/>
          <w:spacing w:val="-4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5.12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万元，支出决算</w:t>
      </w:r>
      <w:r>
        <w:rPr>
          <w:rFonts w:ascii="FangSong" w:hAnsi="FangSong" w:eastAsia="FangSong" w:cs="FangSong"/>
          <w:spacing w:val="-5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5.12</w:t>
      </w:r>
      <w:r>
        <w:rPr>
          <w:rFonts w:ascii="Times New Roman" w:hAnsi="Times New Roman" w:eastAsia="Times New Roman" w:cs="Times New Roman"/>
          <w:spacing w:val="30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</w:t>
      </w:r>
      <w:r>
        <w:rPr>
          <w:rFonts w:ascii="FangSong" w:hAnsi="FangSong" w:eastAsia="FangSong" w:cs="FangSong"/>
          <w:spacing w:val="2"/>
          <w:sz w:val="31"/>
          <w:szCs w:val="31"/>
        </w:rPr>
        <w:t>完成预算的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100%,</w:t>
      </w:r>
      <w:r>
        <w:rPr>
          <w:rFonts w:ascii="FangSong" w:hAnsi="FangSong" w:eastAsia="FangSong" w:cs="FangSong"/>
          <w:spacing w:val="2"/>
          <w:sz w:val="31"/>
          <w:szCs w:val="31"/>
        </w:rPr>
        <w:t>较预算增加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0%,</w:t>
      </w:r>
      <w:r>
        <w:rPr>
          <w:rFonts w:ascii="FangSong" w:hAnsi="FangSong" w:eastAsia="FangSong" w:cs="FangSong"/>
          <w:spacing w:val="2"/>
          <w:sz w:val="31"/>
          <w:szCs w:val="31"/>
        </w:rPr>
        <w:t>主要原</w:t>
      </w:r>
      <w:r>
        <w:rPr>
          <w:rFonts w:ascii="FangSong" w:hAnsi="FangSong" w:eastAsia="FangSong" w:cs="FangSong"/>
          <w:spacing w:val="1"/>
          <w:sz w:val="31"/>
          <w:szCs w:val="31"/>
        </w:rPr>
        <w:t>因是</w:t>
      </w:r>
      <w:r>
        <w:rPr>
          <w:rFonts w:ascii="宋体" w:hAnsi="宋体" w:eastAsia="宋体" w:cs="宋体"/>
          <w:spacing w:val="1"/>
          <w:sz w:val="31"/>
          <w:szCs w:val="31"/>
        </w:rPr>
        <w:t>我</w:t>
      </w:r>
      <w:r>
        <w:rPr>
          <w:rFonts w:ascii="FangSong" w:hAnsi="FangSong" w:eastAsia="FangSong" w:cs="FangSong"/>
          <w:spacing w:val="1"/>
          <w:sz w:val="31"/>
          <w:szCs w:val="31"/>
        </w:rPr>
        <w:t>单位</w:t>
      </w:r>
    </w:p>
    <w:p w14:paraId="1CA6B8EC">
      <w:pPr>
        <w:spacing w:line="392" w:lineRule="auto"/>
        <w:rPr>
          <w:rFonts w:ascii="FangSong" w:hAnsi="FangSong" w:eastAsia="FangSong" w:cs="FangSong"/>
          <w:sz w:val="31"/>
          <w:szCs w:val="31"/>
        </w:rPr>
        <w:sectPr>
          <w:footerReference r:id="rId33" w:type="default"/>
          <w:pgSz w:w="11906" w:h="16839"/>
          <w:pgMar w:top="400" w:right="1261" w:bottom="1210" w:left="1420" w:header="0" w:footer="992" w:gutter="0"/>
          <w:cols w:space="720" w:num="1"/>
        </w:sectPr>
      </w:pPr>
    </w:p>
    <w:p w14:paraId="7CE6D1FC">
      <w:pPr>
        <w:pStyle w:val="2"/>
        <w:spacing w:line="251" w:lineRule="auto"/>
      </w:pPr>
    </w:p>
    <w:p w14:paraId="2FA63153">
      <w:pPr>
        <w:pStyle w:val="2"/>
        <w:spacing w:line="251" w:lineRule="auto"/>
      </w:pPr>
    </w:p>
    <w:p w14:paraId="4DF730AD">
      <w:pPr>
        <w:pStyle w:val="2"/>
        <w:spacing w:line="251" w:lineRule="auto"/>
      </w:pPr>
    </w:p>
    <w:p w14:paraId="2D3D5842">
      <w:pPr>
        <w:pStyle w:val="2"/>
        <w:spacing w:line="251" w:lineRule="auto"/>
      </w:pPr>
    </w:p>
    <w:p w14:paraId="314903B2">
      <w:pPr>
        <w:pStyle w:val="2"/>
        <w:spacing w:line="251" w:lineRule="auto"/>
      </w:pPr>
    </w:p>
    <w:p w14:paraId="087C04E5">
      <w:pPr>
        <w:pStyle w:val="2"/>
        <w:spacing w:line="251" w:lineRule="auto"/>
      </w:pPr>
    </w:p>
    <w:p w14:paraId="7DC452D1">
      <w:pPr>
        <w:pStyle w:val="2"/>
        <w:spacing w:line="251" w:lineRule="auto"/>
      </w:pPr>
    </w:p>
    <w:p w14:paraId="5C1933C4">
      <w:pPr>
        <w:spacing w:before="101" w:line="387" w:lineRule="auto"/>
        <w:ind w:left="2" w:right="98" w:firstLine="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按要求完成支出；较上年增加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0.79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18.0%,</w:t>
      </w:r>
      <w:r>
        <w:rPr>
          <w:rFonts w:ascii="FangSong" w:hAnsi="FangSong" w:eastAsia="FangSong" w:cs="FangSong"/>
          <w:spacing w:val="5"/>
          <w:sz w:val="31"/>
          <w:szCs w:val="31"/>
        </w:rPr>
        <w:t>主要原因是</w:t>
      </w:r>
      <w:r>
        <w:rPr>
          <w:rFonts w:ascii="FangSong" w:hAnsi="FangSong" w:eastAsia="FangSong" w:cs="FangSong"/>
          <w:spacing w:val="8"/>
          <w:sz w:val="31"/>
          <w:szCs w:val="31"/>
        </w:rPr>
        <w:t>公务用车次数增</w:t>
      </w:r>
      <w:r>
        <w:rPr>
          <w:rFonts w:ascii="宋体" w:hAnsi="宋体" w:eastAsia="宋体" w:cs="宋体"/>
          <w:spacing w:val="8"/>
          <w:sz w:val="31"/>
          <w:szCs w:val="31"/>
        </w:rPr>
        <w:t>多</w:t>
      </w:r>
      <w:r>
        <w:rPr>
          <w:rFonts w:ascii="FangSong" w:hAnsi="FangSong" w:eastAsia="FangSong" w:cs="FangSong"/>
          <w:spacing w:val="8"/>
          <w:sz w:val="31"/>
          <w:szCs w:val="31"/>
        </w:rPr>
        <w:t>。其中：</w:t>
      </w:r>
    </w:p>
    <w:p w14:paraId="275F2706">
      <w:pPr>
        <w:spacing w:before="17" w:line="391" w:lineRule="auto"/>
        <w:ind w:right="14" w:firstLine="643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公务用车购置费支出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7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b/>
          <w:bCs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万元：</w:t>
      </w:r>
      <w:r>
        <w:rPr>
          <w:rFonts w:ascii="FangSong" w:hAnsi="FangSong" w:eastAsia="FangSong" w:cs="FangSong"/>
          <w:spacing w:val="7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202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4 </w:t>
      </w:r>
      <w:r>
        <w:rPr>
          <w:rFonts w:ascii="FangSong" w:hAnsi="FangSong" w:eastAsia="FangSong" w:cs="FangSong"/>
          <w:spacing w:val="6"/>
          <w:sz w:val="31"/>
          <w:szCs w:val="31"/>
        </w:rPr>
        <w:t>年度公务用车购置</w:t>
      </w:r>
      <w:r>
        <w:rPr>
          <w:rFonts w:ascii="FangSong" w:hAnsi="FangSong" w:eastAsia="FangSong" w:cs="FangSong"/>
          <w:spacing w:val="1"/>
          <w:sz w:val="31"/>
          <w:szCs w:val="31"/>
        </w:rPr>
        <w:t>量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 xml:space="preserve">0 </w:t>
      </w:r>
      <w:r>
        <w:rPr>
          <w:rFonts w:ascii="FangSong" w:hAnsi="FangSong" w:eastAsia="FangSong" w:cs="FangSong"/>
          <w:spacing w:val="1"/>
          <w:sz w:val="31"/>
          <w:szCs w:val="31"/>
        </w:rPr>
        <w:t>辆，发生</w:t>
      </w:r>
      <w:r>
        <w:rPr>
          <w:rFonts w:ascii="Calibri" w:hAnsi="Calibri" w:eastAsia="Calibri" w:cs="Calibri"/>
          <w:spacing w:val="1"/>
          <w:sz w:val="31"/>
          <w:szCs w:val="31"/>
        </w:rPr>
        <w:t>“</w:t>
      </w:r>
      <w:r>
        <w:rPr>
          <w:rFonts w:ascii="FangSong" w:hAnsi="FangSong" w:eastAsia="FangSong" w:cs="FangSong"/>
          <w:spacing w:val="1"/>
          <w:sz w:val="31"/>
          <w:szCs w:val="31"/>
        </w:rPr>
        <w:t>公务用车购置</w:t>
      </w:r>
      <w:r>
        <w:rPr>
          <w:rFonts w:ascii="Calibri" w:hAnsi="Calibri" w:eastAsia="Calibri" w:cs="Calibri"/>
          <w:spacing w:val="1"/>
          <w:sz w:val="31"/>
          <w:szCs w:val="31"/>
        </w:rPr>
        <w:t>”</w:t>
      </w:r>
      <w:r>
        <w:rPr>
          <w:rFonts w:ascii="Calibri" w:hAnsi="Calibri" w:eastAsia="Calibri" w:cs="Calibri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经费支出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万元。公务用车购置费支</w:t>
      </w:r>
      <w:r>
        <w:rPr>
          <w:rFonts w:ascii="FangSong" w:hAnsi="FangSong" w:eastAsia="FangSong" w:cs="FangSong"/>
          <w:spacing w:val="3"/>
          <w:sz w:val="31"/>
          <w:szCs w:val="31"/>
        </w:rPr>
        <w:t>出较预算增加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0%,</w:t>
      </w:r>
      <w:r>
        <w:rPr>
          <w:rFonts w:ascii="FangSong" w:hAnsi="FangSong" w:eastAsia="FangSong" w:cs="FangSong"/>
          <w:spacing w:val="3"/>
          <w:sz w:val="31"/>
          <w:szCs w:val="31"/>
        </w:rPr>
        <w:t>主要原因是；较上年增加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</w:t>
      </w:r>
      <w:r>
        <w:rPr>
          <w:rFonts w:ascii="FangSong" w:hAnsi="FangSong" w:eastAsia="FangSong" w:cs="FangSong"/>
          <w:spacing w:val="5"/>
          <w:sz w:val="31"/>
          <w:szCs w:val="31"/>
        </w:rPr>
        <w:t>增长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0%,</w:t>
      </w:r>
      <w:r>
        <w:rPr>
          <w:rFonts w:ascii="FangSong" w:hAnsi="FangSong" w:eastAsia="FangSong" w:cs="FangSong"/>
          <w:spacing w:val="5"/>
          <w:sz w:val="31"/>
          <w:szCs w:val="31"/>
        </w:rPr>
        <w:t>主要原因是。</w:t>
      </w:r>
    </w:p>
    <w:p w14:paraId="088FC553">
      <w:pPr>
        <w:spacing w:before="7" w:line="391" w:lineRule="auto"/>
        <w:ind w:left="10" w:right="91" w:firstLine="633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4"/>
          <w:sz w:val="31"/>
          <w:szCs w:val="31"/>
        </w:rPr>
        <w:t>公务用车运行维护费支出</w:t>
      </w:r>
      <w:r>
        <w:rPr>
          <w:rFonts w:ascii="FangSong" w:hAnsi="FangSong" w:eastAsia="FangSong" w:cs="FangSong"/>
          <w:spacing w:val="-6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4"/>
          <w:sz w:val="31"/>
          <w:szCs w:val="31"/>
        </w:rPr>
        <w:t>5.12</w:t>
      </w:r>
      <w:r>
        <w:rPr>
          <w:rFonts w:ascii="Times New Roman" w:hAnsi="Times New Roman" w:eastAsia="Times New Roman" w:cs="Times New Roman"/>
          <w:b/>
          <w:bCs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4"/>
          <w:sz w:val="31"/>
          <w:szCs w:val="31"/>
        </w:rPr>
        <w:t>万元：</w:t>
      </w:r>
      <w:r>
        <w:rPr>
          <w:rFonts w:ascii="FangSong" w:hAnsi="FangSong" w:eastAsia="FangSong" w:cs="FangSong"/>
          <w:spacing w:val="4"/>
          <w:sz w:val="31"/>
          <w:szCs w:val="31"/>
        </w:rPr>
        <w:t>本</w:t>
      </w:r>
      <w:r>
        <w:rPr>
          <w:rFonts w:ascii="FangSong" w:hAnsi="FangSong" w:eastAsia="FangSong" w:cs="FangSong"/>
          <w:spacing w:val="3"/>
          <w:sz w:val="31"/>
          <w:szCs w:val="31"/>
        </w:rPr>
        <w:t>部门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3"/>
          <w:sz w:val="31"/>
          <w:szCs w:val="31"/>
        </w:rPr>
        <w:t>年度单位公</w:t>
      </w:r>
      <w:r>
        <w:rPr>
          <w:rFonts w:ascii="FangSong" w:hAnsi="FangSong" w:eastAsia="FangSong" w:cs="FangSong"/>
          <w:spacing w:val="6"/>
          <w:sz w:val="31"/>
          <w:szCs w:val="31"/>
        </w:rPr>
        <w:t>务用车保有量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3 </w:t>
      </w:r>
      <w:r>
        <w:rPr>
          <w:rFonts w:ascii="FangSong" w:hAnsi="FangSong" w:eastAsia="FangSong" w:cs="FangSong"/>
          <w:spacing w:val="6"/>
          <w:sz w:val="31"/>
          <w:szCs w:val="31"/>
        </w:rPr>
        <w:t>辆，发生运行维护费支出</w:t>
      </w:r>
      <w:r>
        <w:rPr>
          <w:rFonts w:ascii="FangSong" w:hAnsi="FangSong" w:eastAsia="FangSong" w:cs="FangSong"/>
          <w:spacing w:val="-5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5.12</w:t>
      </w:r>
      <w:r>
        <w:rPr>
          <w:rFonts w:ascii="Times New Roman" w:hAnsi="Times New Roman" w:eastAsia="Times New Roman" w:cs="Times New Roman"/>
          <w:spacing w:val="30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万元。公车运行维</w:t>
      </w:r>
      <w:r>
        <w:rPr>
          <w:rFonts w:ascii="FangSong" w:hAnsi="FangSong" w:eastAsia="FangSong" w:cs="FangSong"/>
          <w:spacing w:val="2"/>
          <w:sz w:val="31"/>
          <w:szCs w:val="31"/>
        </w:rPr>
        <w:t>护费支出较预算增加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0%,</w:t>
      </w:r>
      <w:r>
        <w:rPr>
          <w:rFonts w:ascii="FangSong" w:hAnsi="FangSong" w:eastAsia="FangSong" w:cs="FangSong"/>
          <w:spacing w:val="2"/>
          <w:sz w:val="31"/>
          <w:szCs w:val="31"/>
        </w:rPr>
        <w:t>主</w:t>
      </w:r>
      <w:r>
        <w:rPr>
          <w:rFonts w:ascii="FangSong" w:hAnsi="FangSong" w:eastAsia="FangSong" w:cs="FangSong"/>
          <w:spacing w:val="1"/>
          <w:sz w:val="31"/>
          <w:szCs w:val="31"/>
        </w:rPr>
        <w:t>要原因是</w:t>
      </w:r>
      <w:r>
        <w:rPr>
          <w:rFonts w:ascii="宋体" w:hAnsi="宋体" w:eastAsia="宋体" w:cs="宋体"/>
          <w:spacing w:val="1"/>
          <w:sz w:val="31"/>
          <w:szCs w:val="31"/>
        </w:rPr>
        <w:t>我</w:t>
      </w:r>
      <w:r>
        <w:rPr>
          <w:rFonts w:ascii="FangSong" w:hAnsi="FangSong" w:eastAsia="FangSong" w:cs="FangSong"/>
          <w:spacing w:val="1"/>
          <w:sz w:val="31"/>
          <w:szCs w:val="31"/>
        </w:rPr>
        <w:t>单位按要求完</w:t>
      </w:r>
      <w:r>
        <w:rPr>
          <w:rFonts w:ascii="FangSong" w:hAnsi="FangSong" w:eastAsia="FangSong" w:cs="FangSong"/>
          <w:spacing w:val="5"/>
          <w:sz w:val="31"/>
          <w:szCs w:val="31"/>
        </w:rPr>
        <w:t>成支出；较上年增加</w:t>
      </w:r>
      <w:r>
        <w:rPr>
          <w:rFonts w:ascii="FangSong" w:hAnsi="FangSong" w:eastAsia="FangSong" w:cs="FangSong"/>
          <w:spacing w:val="-4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0.79</w:t>
      </w:r>
      <w:r>
        <w:rPr>
          <w:rFonts w:ascii="Times New Roman" w:hAnsi="Times New Roman" w:eastAsia="Times New Roman" w:cs="Times New Roman"/>
          <w:spacing w:val="3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18.0%</w:t>
      </w:r>
      <w:r>
        <w:rPr>
          <w:rFonts w:ascii="FangSong" w:hAnsi="FangSong" w:eastAsia="FangSong" w:cs="FangSong"/>
          <w:spacing w:val="5"/>
          <w:sz w:val="31"/>
          <w:szCs w:val="31"/>
        </w:rPr>
        <w:t>，主要原因是公务用车次数增</w:t>
      </w:r>
      <w:r>
        <w:rPr>
          <w:rFonts w:ascii="宋体" w:hAnsi="宋体" w:eastAsia="宋体" w:cs="宋体"/>
          <w:spacing w:val="5"/>
          <w:sz w:val="31"/>
          <w:szCs w:val="31"/>
        </w:rPr>
        <w:t>多</w:t>
      </w:r>
      <w:r>
        <w:rPr>
          <w:rFonts w:ascii="FangSong" w:hAnsi="FangSong" w:eastAsia="FangSong" w:cs="FangSong"/>
          <w:spacing w:val="5"/>
          <w:sz w:val="31"/>
          <w:szCs w:val="31"/>
        </w:rPr>
        <w:t>。</w:t>
      </w:r>
    </w:p>
    <w:p w14:paraId="7F86B381">
      <w:pPr>
        <w:spacing w:before="5" w:line="391" w:lineRule="auto"/>
        <w:ind w:left="1" w:firstLine="636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10"/>
          <w:sz w:val="31"/>
          <w:szCs w:val="31"/>
        </w:rPr>
        <w:t>3.</w:t>
      </w:r>
      <w:r>
        <w:rPr>
          <w:rFonts w:ascii="KaiTi" w:hAnsi="KaiTi" w:eastAsia="KaiTi" w:cs="KaiTi"/>
          <w:b/>
          <w:bCs/>
          <w:spacing w:val="10"/>
          <w:sz w:val="31"/>
          <w:szCs w:val="31"/>
        </w:rPr>
        <w:t>公务接待费支出情况。</w:t>
      </w:r>
      <w:r>
        <w:rPr>
          <w:rFonts w:ascii="FangSong" w:hAnsi="FangSong" w:eastAsia="FangSong" w:cs="FangSong"/>
          <w:spacing w:val="10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10"/>
          <w:sz w:val="31"/>
          <w:szCs w:val="31"/>
        </w:rPr>
        <w:t>年度公务接待费支出预</w:t>
      </w:r>
      <w:r>
        <w:rPr>
          <w:rFonts w:ascii="FangSong" w:hAnsi="FangSong" w:eastAsia="FangSong" w:cs="FangSong"/>
          <w:sz w:val="31"/>
          <w:szCs w:val="31"/>
        </w:rPr>
        <w:t>算为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0.24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万元，支出决算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万元，完成预算的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0%</w:t>
      </w:r>
      <w:r>
        <w:rPr>
          <w:rFonts w:ascii="FangSong" w:hAnsi="FangSong" w:eastAsia="FangSong" w:cs="FangSong"/>
          <w:sz w:val="31"/>
          <w:szCs w:val="31"/>
        </w:rPr>
        <w:t>。公务接待费支</w:t>
      </w:r>
      <w:r>
        <w:rPr>
          <w:rFonts w:ascii="FangSong" w:hAnsi="FangSong" w:eastAsia="FangSong" w:cs="FangSong"/>
          <w:spacing w:val="6"/>
          <w:sz w:val="31"/>
          <w:szCs w:val="31"/>
        </w:rPr>
        <w:t>出较预算减少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0.24</w:t>
      </w:r>
      <w:r>
        <w:rPr>
          <w:rFonts w:ascii="Times New Roman" w:hAnsi="Times New Roman" w:eastAsia="Times New Roman" w:cs="Times New Roman"/>
          <w:spacing w:val="30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万元，降低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100%,</w:t>
      </w:r>
      <w:r>
        <w:rPr>
          <w:rFonts w:ascii="FangSong" w:hAnsi="FangSong" w:eastAsia="FangSong" w:cs="FangSong"/>
          <w:spacing w:val="6"/>
          <w:sz w:val="31"/>
          <w:szCs w:val="31"/>
        </w:rPr>
        <w:t>主要原</w:t>
      </w:r>
      <w:r>
        <w:rPr>
          <w:rFonts w:ascii="FangSong" w:hAnsi="FangSong" w:eastAsia="FangSong" w:cs="FangSong"/>
          <w:spacing w:val="5"/>
          <w:sz w:val="31"/>
          <w:szCs w:val="31"/>
        </w:rPr>
        <w:t>因是</w:t>
      </w:r>
      <w:r>
        <w:rPr>
          <w:rFonts w:ascii="宋体" w:hAnsi="宋体" w:eastAsia="宋体" w:cs="宋体"/>
          <w:spacing w:val="5"/>
          <w:sz w:val="31"/>
          <w:szCs w:val="31"/>
        </w:rPr>
        <w:t>我</w:t>
      </w:r>
      <w:r>
        <w:rPr>
          <w:rFonts w:ascii="FangSong" w:hAnsi="FangSong" w:eastAsia="FangSong" w:cs="FangSong"/>
          <w:spacing w:val="5"/>
          <w:sz w:val="31"/>
          <w:szCs w:val="31"/>
        </w:rPr>
        <w:t>单位无公务接</w:t>
      </w:r>
      <w:r>
        <w:rPr>
          <w:rFonts w:ascii="FangSong" w:hAnsi="FangSong" w:eastAsia="FangSong" w:cs="FangSong"/>
          <w:spacing w:val="-5"/>
          <w:sz w:val="31"/>
          <w:szCs w:val="31"/>
        </w:rPr>
        <w:t>待；较上年度增加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5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0%,</w:t>
      </w:r>
      <w:r>
        <w:rPr>
          <w:rFonts w:ascii="FangSong" w:hAnsi="FangSong" w:eastAsia="FangSong" w:cs="FangSong"/>
          <w:spacing w:val="-5"/>
          <w:sz w:val="31"/>
          <w:szCs w:val="31"/>
        </w:rPr>
        <w:t>主要原因是</w:t>
      </w:r>
      <w:r>
        <w:rPr>
          <w:rFonts w:ascii="宋体" w:hAnsi="宋体" w:eastAsia="宋体" w:cs="宋体"/>
          <w:spacing w:val="-5"/>
          <w:sz w:val="31"/>
          <w:szCs w:val="31"/>
        </w:rPr>
        <w:t>我</w:t>
      </w:r>
      <w:r>
        <w:rPr>
          <w:rFonts w:ascii="FangSong" w:hAnsi="FangSong" w:eastAsia="FangSong" w:cs="FangSong"/>
          <w:spacing w:val="-5"/>
          <w:sz w:val="31"/>
          <w:szCs w:val="31"/>
        </w:rPr>
        <w:t>单位</w:t>
      </w:r>
      <w:r>
        <w:rPr>
          <w:rFonts w:ascii="FangSong" w:hAnsi="FangSong" w:eastAsia="FangSong" w:cs="FangSong"/>
          <w:spacing w:val="-6"/>
          <w:sz w:val="31"/>
          <w:szCs w:val="31"/>
        </w:rPr>
        <w:t>无公务接待。</w:t>
      </w:r>
      <w:r>
        <w:rPr>
          <w:rFonts w:ascii="FangSong" w:hAnsi="FangSong" w:eastAsia="FangSong" w:cs="FangSong"/>
          <w:spacing w:val="10"/>
          <w:sz w:val="31"/>
          <w:szCs w:val="31"/>
        </w:rPr>
        <w:t>本年度共发生公务接待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4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批次、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 xml:space="preserve">0 </w:t>
      </w:r>
      <w:r>
        <w:rPr>
          <w:rFonts w:ascii="FangSong" w:hAnsi="FangSong" w:eastAsia="FangSong" w:cs="FangSong"/>
          <w:spacing w:val="10"/>
          <w:sz w:val="31"/>
          <w:szCs w:val="31"/>
        </w:rPr>
        <w:t>人次。</w:t>
      </w:r>
    </w:p>
    <w:p w14:paraId="75B68A6E">
      <w:pPr>
        <w:spacing w:before="6" w:line="226" w:lineRule="auto"/>
        <w:ind w:left="65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六、机关运行经费支出说明</w:t>
      </w:r>
    </w:p>
    <w:p w14:paraId="14F34CA8">
      <w:pPr>
        <w:spacing w:line="226" w:lineRule="auto"/>
        <w:rPr>
          <w:rFonts w:ascii="黑体" w:hAnsi="黑体" w:eastAsia="黑体" w:cs="黑体"/>
          <w:sz w:val="31"/>
          <w:szCs w:val="31"/>
        </w:rPr>
        <w:sectPr>
          <w:footerReference r:id="rId34" w:type="default"/>
          <w:pgSz w:w="11906" w:h="16839"/>
          <w:pgMar w:top="400" w:right="1326" w:bottom="1213" w:left="1424" w:header="0" w:footer="992" w:gutter="0"/>
          <w:cols w:space="720" w:num="1"/>
        </w:sectPr>
      </w:pPr>
    </w:p>
    <w:p w14:paraId="62F1C9C6">
      <w:pPr>
        <w:pStyle w:val="2"/>
        <w:spacing w:line="251" w:lineRule="auto"/>
      </w:pPr>
    </w:p>
    <w:p w14:paraId="1124DD6D">
      <w:pPr>
        <w:pStyle w:val="2"/>
        <w:spacing w:line="251" w:lineRule="auto"/>
      </w:pPr>
    </w:p>
    <w:p w14:paraId="7607280F">
      <w:pPr>
        <w:pStyle w:val="2"/>
        <w:spacing w:line="251" w:lineRule="auto"/>
      </w:pPr>
    </w:p>
    <w:p w14:paraId="22BA4A9F">
      <w:pPr>
        <w:pStyle w:val="2"/>
        <w:spacing w:line="251" w:lineRule="auto"/>
      </w:pPr>
    </w:p>
    <w:p w14:paraId="00D7E5BD">
      <w:pPr>
        <w:pStyle w:val="2"/>
        <w:spacing w:line="251" w:lineRule="auto"/>
      </w:pPr>
    </w:p>
    <w:p w14:paraId="63B2FC86">
      <w:pPr>
        <w:pStyle w:val="2"/>
        <w:spacing w:line="251" w:lineRule="auto"/>
      </w:pPr>
    </w:p>
    <w:p w14:paraId="65F0488D">
      <w:pPr>
        <w:pStyle w:val="2"/>
        <w:spacing w:line="251" w:lineRule="auto"/>
      </w:pPr>
    </w:p>
    <w:p w14:paraId="33DCF32E">
      <w:pPr>
        <w:spacing w:before="101" w:line="392" w:lineRule="auto"/>
        <w:ind w:left="1" w:right="83" w:firstLine="644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4"/>
          <w:sz w:val="31"/>
          <w:szCs w:val="31"/>
        </w:rPr>
        <w:t>年度机关运行经费支出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62.42</w:t>
      </w:r>
      <w:r>
        <w:rPr>
          <w:rFonts w:ascii="Times New Roman" w:hAnsi="Times New Roman" w:eastAsia="Times New Roman" w:cs="Times New Roman"/>
          <w:spacing w:val="3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万元，较</w:t>
      </w:r>
      <w:r>
        <w:rPr>
          <w:rFonts w:ascii="FangSong" w:hAnsi="FangSong" w:eastAsia="FangSong" w:cs="FangSong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2023 </w:t>
      </w:r>
      <w:r>
        <w:rPr>
          <w:rFonts w:ascii="FangSong" w:hAnsi="FangSong" w:eastAsia="FangSong" w:cs="FangSong"/>
          <w:spacing w:val="4"/>
          <w:sz w:val="31"/>
          <w:szCs w:val="31"/>
        </w:rPr>
        <w:t>年度</w:t>
      </w:r>
      <w:r>
        <w:rPr>
          <w:rFonts w:ascii="FangSong" w:hAnsi="FangSong" w:eastAsia="FangSong" w:cs="FangSong"/>
          <w:spacing w:val="5"/>
          <w:sz w:val="31"/>
          <w:szCs w:val="31"/>
        </w:rPr>
        <w:t>增加</w:t>
      </w:r>
      <w:r>
        <w:rPr>
          <w:rFonts w:ascii="FangSong" w:hAnsi="FangSong" w:eastAsia="FangSong" w:cs="FangSong"/>
          <w:spacing w:val="-4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5.81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10.3%</w:t>
      </w:r>
      <w:r>
        <w:rPr>
          <w:rFonts w:ascii="FangSong" w:hAnsi="FangSong" w:eastAsia="FangSong" w:cs="FangSong"/>
          <w:spacing w:val="5"/>
          <w:sz w:val="31"/>
          <w:szCs w:val="31"/>
        </w:rPr>
        <w:t>。主要原因是公务用车运行维护费和</w:t>
      </w:r>
      <w:r>
        <w:rPr>
          <w:rFonts w:ascii="FangSong" w:hAnsi="FangSong" w:eastAsia="FangSong" w:cs="FangSong"/>
          <w:spacing w:val="6"/>
          <w:sz w:val="31"/>
          <w:szCs w:val="31"/>
        </w:rPr>
        <w:t>办公费增加。</w:t>
      </w:r>
    </w:p>
    <w:p w14:paraId="4BD22C4C">
      <w:pPr>
        <w:spacing w:line="226" w:lineRule="auto"/>
        <w:ind w:left="64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七、政府采购支出说明</w:t>
      </w:r>
    </w:p>
    <w:p w14:paraId="2ABE0160">
      <w:pPr>
        <w:spacing w:before="276" w:line="392" w:lineRule="auto"/>
        <w:ind w:left="8" w:firstLine="636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1"/>
          <w:sz w:val="31"/>
          <w:szCs w:val="31"/>
        </w:rPr>
        <w:t>年度政府采购支出总额</w:t>
      </w:r>
      <w:r>
        <w:rPr>
          <w:rFonts w:ascii="FangSong" w:hAnsi="FangSong" w:eastAsia="FangSong" w:cs="FangSong"/>
          <w:spacing w:val="-7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20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万元，从采购类型来看，</w:t>
      </w:r>
      <w:r>
        <w:rPr>
          <w:rFonts w:ascii="FangSong" w:hAnsi="FangSong" w:eastAsia="FangSong" w:cs="FangSong"/>
          <w:spacing w:val="6"/>
          <w:sz w:val="31"/>
          <w:szCs w:val="31"/>
        </w:rPr>
        <w:t>政府采购货物支出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万元、政府采购工程支出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万元</w:t>
      </w:r>
      <w:r>
        <w:rPr>
          <w:rFonts w:ascii="FangSong" w:hAnsi="FangSong" w:eastAsia="FangSong" w:cs="FangSong"/>
          <w:spacing w:val="5"/>
          <w:sz w:val="31"/>
          <w:szCs w:val="31"/>
        </w:rPr>
        <w:t>、政府采购</w:t>
      </w:r>
      <w:r>
        <w:rPr>
          <w:rFonts w:ascii="FangSong" w:hAnsi="FangSong" w:eastAsia="FangSong" w:cs="FangSong"/>
          <w:spacing w:val="3"/>
          <w:sz w:val="31"/>
          <w:szCs w:val="31"/>
        </w:rPr>
        <w:t>服务支出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万元。授予中小企业合同金额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</w:t>
      </w:r>
      <w:r>
        <w:rPr>
          <w:rFonts w:ascii="FangSong" w:hAnsi="FangSong" w:eastAsia="FangSong" w:cs="FangSong"/>
          <w:spacing w:val="-7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占政府采购支</w:t>
      </w:r>
      <w:r>
        <w:rPr>
          <w:rFonts w:ascii="FangSong" w:hAnsi="FangSong" w:eastAsia="FangSong" w:cs="FangSong"/>
          <w:spacing w:val="4"/>
          <w:sz w:val="31"/>
          <w:szCs w:val="31"/>
        </w:rPr>
        <w:t>出总额的</w:t>
      </w:r>
      <w:r>
        <w:rPr>
          <w:rFonts w:ascii="FangSong" w:hAnsi="FangSong" w:eastAsia="FangSong" w:cs="FangSong"/>
          <w:spacing w:val="-4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0%</w:t>
      </w:r>
      <w:r>
        <w:rPr>
          <w:rFonts w:ascii="FangSong" w:hAnsi="FangSong" w:eastAsia="FangSong" w:cs="FangSong"/>
          <w:spacing w:val="4"/>
          <w:sz w:val="31"/>
          <w:szCs w:val="31"/>
        </w:rPr>
        <w:t>，其中授予小微企业合同金额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万元，占政府采购支</w:t>
      </w:r>
      <w:r>
        <w:rPr>
          <w:rFonts w:ascii="FangSong" w:hAnsi="FangSong" w:eastAsia="FangSong" w:cs="FangSong"/>
          <w:spacing w:val="3"/>
          <w:sz w:val="31"/>
          <w:szCs w:val="31"/>
        </w:rPr>
        <w:t>出总额的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0%</w:t>
      </w:r>
      <w:r>
        <w:rPr>
          <w:rFonts w:ascii="FangSong" w:hAnsi="FangSong" w:eastAsia="FangSong" w:cs="FangSong"/>
          <w:spacing w:val="3"/>
          <w:sz w:val="31"/>
          <w:szCs w:val="31"/>
        </w:rPr>
        <w:t>。</w:t>
      </w:r>
    </w:p>
    <w:p w14:paraId="5BBBF309">
      <w:pPr>
        <w:spacing w:line="226" w:lineRule="auto"/>
        <w:ind w:left="64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八、国有资产占用情况说明</w:t>
      </w:r>
    </w:p>
    <w:p w14:paraId="0DD1AD78">
      <w:pPr>
        <w:spacing w:before="276" w:line="392" w:lineRule="auto"/>
        <w:ind w:right="83" w:firstLine="651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3"/>
          <w:sz w:val="31"/>
          <w:szCs w:val="31"/>
        </w:rPr>
        <w:t>截至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3"/>
          <w:sz w:val="31"/>
          <w:szCs w:val="31"/>
        </w:rPr>
        <w:t>年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12</w:t>
      </w:r>
      <w:r>
        <w:rPr>
          <w:rFonts w:ascii="Times New Roman" w:hAnsi="Times New Roman" w:eastAsia="Times New Roman" w:cs="Times New Roman"/>
          <w:spacing w:val="3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月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31  </w:t>
      </w:r>
      <w:r>
        <w:rPr>
          <w:rFonts w:ascii="FangSong" w:hAnsi="FangSong" w:eastAsia="FangSong" w:cs="FangSong"/>
          <w:spacing w:val="3"/>
          <w:sz w:val="31"/>
          <w:szCs w:val="31"/>
        </w:rPr>
        <w:t>日，本部门共有车辆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3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辆，比上年增加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0 </w:t>
      </w:r>
      <w:r>
        <w:rPr>
          <w:rFonts w:ascii="FangSong" w:hAnsi="FangSong" w:eastAsia="FangSong" w:cs="FangSong"/>
          <w:spacing w:val="7"/>
          <w:sz w:val="31"/>
          <w:szCs w:val="31"/>
        </w:rPr>
        <w:t>辆，主要是。其中，副部（省）级及以上领导用车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0 </w:t>
      </w:r>
      <w:r>
        <w:rPr>
          <w:rFonts w:ascii="FangSong" w:hAnsi="FangSong" w:eastAsia="FangSong" w:cs="FangSong"/>
          <w:spacing w:val="7"/>
          <w:sz w:val="31"/>
          <w:szCs w:val="31"/>
        </w:rPr>
        <w:t>辆，主要负</w:t>
      </w:r>
      <w:r>
        <w:rPr>
          <w:rFonts w:ascii="FangSong" w:hAnsi="FangSong" w:eastAsia="FangSong" w:cs="FangSong"/>
          <w:spacing w:val="12"/>
          <w:sz w:val="31"/>
          <w:szCs w:val="31"/>
        </w:rPr>
        <w:t>责人用车</w:t>
      </w:r>
      <w:r>
        <w:rPr>
          <w:rFonts w:ascii="Times New Roman" w:hAnsi="Times New Roman" w:eastAsia="Times New Roman" w:cs="Times New Roman"/>
          <w:spacing w:val="12"/>
          <w:sz w:val="31"/>
          <w:szCs w:val="31"/>
        </w:rPr>
        <w:t xml:space="preserve">0 </w:t>
      </w:r>
      <w:r>
        <w:rPr>
          <w:rFonts w:ascii="FangSong" w:hAnsi="FangSong" w:eastAsia="FangSong" w:cs="FangSong"/>
          <w:spacing w:val="12"/>
          <w:sz w:val="31"/>
          <w:szCs w:val="31"/>
        </w:rPr>
        <w:t>辆，机要通信用车</w:t>
      </w:r>
      <w:r>
        <w:rPr>
          <w:rFonts w:ascii="Times New Roman" w:hAnsi="Times New Roman" w:eastAsia="Times New Roman" w:cs="Times New Roman"/>
          <w:spacing w:val="12"/>
          <w:sz w:val="31"/>
          <w:szCs w:val="31"/>
        </w:rPr>
        <w:t xml:space="preserve">0 </w:t>
      </w:r>
      <w:r>
        <w:rPr>
          <w:rFonts w:ascii="FangSong" w:hAnsi="FangSong" w:eastAsia="FangSong" w:cs="FangSong"/>
          <w:spacing w:val="12"/>
          <w:sz w:val="31"/>
          <w:szCs w:val="31"/>
        </w:rPr>
        <w:t>辆，应急保障用车</w:t>
      </w:r>
      <w:r>
        <w:rPr>
          <w:rFonts w:ascii="FangSong" w:hAnsi="FangSong" w:eastAsia="FangSong" w:cs="FangSong"/>
          <w:spacing w:val="-2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31"/>
          <w:szCs w:val="31"/>
        </w:rPr>
        <w:t xml:space="preserve">1 </w:t>
      </w:r>
      <w:r>
        <w:rPr>
          <w:rFonts w:ascii="FangSong" w:hAnsi="FangSong" w:eastAsia="FangSong" w:cs="FangSong"/>
          <w:spacing w:val="12"/>
          <w:sz w:val="31"/>
          <w:szCs w:val="31"/>
        </w:rPr>
        <w:t>辆，执法执</w:t>
      </w:r>
      <w:r>
        <w:rPr>
          <w:rFonts w:ascii="FangSong" w:hAnsi="FangSong" w:eastAsia="FangSong" w:cs="FangSong"/>
          <w:spacing w:val="16"/>
          <w:sz w:val="31"/>
          <w:szCs w:val="31"/>
        </w:rPr>
        <w:t>勤用车</w:t>
      </w:r>
      <w:r>
        <w:rPr>
          <w:rFonts w:ascii="Times New Roman" w:hAnsi="Times New Roman" w:eastAsia="Times New Roman" w:cs="Times New Roman"/>
          <w:spacing w:val="16"/>
          <w:sz w:val="31"/>
          <w:szCs w:val="31"/>
        </w:rPr>
        <w:t xml:space="preserve">2 </w:t>
      </w:r>
      <w:r>
        <w:rPr>
          <w:rFonts w:ascii="FangSong" w:hAnsi="FangSong" w:eastAsia="FangSong" w:cs="FangSong"/>
          <w:spacing w:val="16"/>
          <w:sz w:val="31"/>
          <w:szCs w:val="31"/>
        </w:rPr>
        <w:t>辆，特种专业技术用车</w:t>
      </w:r>
      <w:r>
        <w:rPr>
          <w:rFonts w:ascii="Times New Roman" w:hAnsi="Times New Roman" w:eastAsia="Times New Roman" w:cs="Times New Roman"/>
          <w:spacing w:val="16"/>
          <w:sz w:val="31"/>
          <w:szCs w:val="31"/>
        </w:rPr>
        <w:t xml:space="preserve">0 </w:t>
      </w:r>
      <w:r>
        <w:rPr>
          <w:rFonts w:ascii="FangSong" w:hAnsi="FangSong" w:eastAsia="FangSong" w:cs="FangSong"/>
          <w:spacing w:val="16"/>
          <w:sz w:val="31"/>
          <w:szCs w:val="31"/>
        </w:rPr>
        <w:t>辆，离退休干部用车</w:t>
      </w:r>
      <w:r>
        <w:rPr>
          <w:rFonts w:ascii="Times New Roman" w:hAnsi="Times New Roman" w:eastAsia="Times New Roman" w:cs="Times New Roman"/>
          <w:spacing w:val="16"/>
          <w:sz w:val="31"/>
          <w:szCs w:val="31"/>
        </w:rPr>
        <w:t xml:space="preserve">0 </w:t>
      </w:r>
      <w:r>
        <w:rPr>
          <w:rFonts w:ascii="FangSong" w:hAnsi="FangSong" w:eastAsia="FangSong" w:cs="FangSong"/>
          <w:spacing w:val="16"/>
          <w:sz w:val="31"/>
          <w:szCs w:val="31"/>
        </w:rPr>
        <w:t>辆，其</w:t>
      </w:r>
      <w:r>
        <w:rPr>
          <w:rFonts w:ascii="FangSong" w:hAnsi="FangSong" w:eastAsia="FangSong" w:cs="FangSong"/>
          <w:spacing w:val="7"/>
          <w:sz w:val="31"/>
          <w:szCs w:val="31"/>
        </w:rPr>
        <w:t>他用车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0 </w:t>
      </w:r>
      <w:r>
        <w:rPr>
          <w:rFonts w:ascii="FangSong" w:hAnsi="FangSong" w:eastAsia="FangSong" w:cs="FangSong"/>
          <w:spacing w:val="7"/>
          <w:sz w:val="31"/>
          <w:szCs w:val="31"/>
        </w:rPr>
        <w:t>辆，其他用车主要是。单位价值</w:t>
      </w:r>
      <w:r>
        <w:rPr>
          <w:rFonts w:ascii="FangSong" w:hAnsi="FangSong" w:eastAsia="FangSong" w:cs="FangSong"/>
          <w:spacing w:val="-3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100</w:t>
      </w:r>
      <w:r>
        <w:rPr>
          <w:rFonts w:ascii="Times New Roman" w:hAnsi="Times New Roman" w:eastAsia="Times New Roman" w:cs="Times New Roman"/>
          <w:spacing w:val="3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万元（含）</w:t>
      </w:r>
      <w:r>
        <w:rPr>
          <w:rFonts w:ascii="FangSong" w:hAnsi="FangSong" w:eastAsia="FangSong" w:cs="FangSong"/>
          <w:spacing w:val="-8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以上设</w:t>
      </w:r>
      <w:r>
        <w:rPr>
          <w:rFonts w:ascii="FangSong" w:hAnsi="FangSong" w:eastAsia="FangSong" w:cs="FangSong"/>
          <w:spacing w:val="3"/>
          <w:sz w:val="31"/>
          <w:szCs w:val="31"/>
        </w:rPr>
        <w:t>备（不含车辆）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6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台（套）。</w:t>
      </w:r>
    </w:p>
    <w:p w14:paraId="4296E74E">
      <w:pPr>
        <w:spacing w:line="226" w:lineRule="auto"/>
        <w:ind w:left="65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九、关于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2024 </w:t>
      </w:r>
      <w:r>
        <w:rPr>
          <w:rFonts w:ascii="黑体" w:hAnsi="黑体" w:eastAsia="黑体" w:cs="黑体"/>
          <w:spacing w:val="7"/>
          <w:sz w:val="31"/>
          <w:szCs w:val="31"/>
        </w:rPr>
        <w:t>年度绩效评价情况的说明</w:t>
      </w:r>
    </w:p>
    <w:p w14:paraId="62470D36">
      <w:pPr>
        <w:spacing w:before="280" w:line="220" w:lineRule="auto"/>
        <w:ind w:left="63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1"/>
          <w:sz w:val="31"/>
          <w:szCs w:val="31"/>
        </w:rPr>
        <w:t>（</w:t>
      </w:r>
      <w:r>
        <w:rPr>
          <w:rFonts w:ascii="FangSong" w:hAnsi="FangSong" w:eastAsia="FangSong" w:cs="FangSong"/>
          <w:spacing w:val="-73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1"/>
          <w:sz w:val="31"/>
          <w:szCs w:val="31"/>
        </w:rPr>
        <w:t>一）绩效评价工作开展情况</w:t>
      </w:r>
    </w:p>
    <w:p w14:paraId="45C82AB8">
      <w:pPr>
        <w:spacing w:line="220" w:lineRule="auto"/>
        <w:rPr>
          <w:rFonts w:ascii="FangSong" w:hAnsi="FangSong" w:eastAsia="FangSong" w:cs="FangSong"/>
          <w:sz w:val="31"/>
          <w:szCs w:val="31"/>
        </w:rPr>
        <w:sectPr>
          <w:footerReference r:id="rId35" w:type="default"/>
          <w:pgSz w:w="11906" w:h="16839"/>
          <w:pgMar w:top="400" w:right="1334" w:bottom="1213" w:left="1423" w:header="0" w:footer="992" w:gutter="0"/>
          <w:cols w:space="720" w:num="1"/>
        </w:sectPr>
      </w:pPr>
    </w:p>
    <w:p w14:paraId="28C79C4A">
      <w:pPr>
        <w:pStyle w:val="2"/>
        <w:spacing w:line="250" w:lineRule="auto"/>
      </w:pPr>
    </w:p>
    <w:p w14:paraId="4C099DFF">
      <w:pPr>
        <w:pStyle w:val="2"/>
        <w:spacing w:line="250" w:lineRule="auto"/>
      </w:pPr>
    </w:p>
    <w:p w14:paraId="3D5B980A">
      <w:pPr>
        <w:pStyle w:val="2"/>
        <w:spacing w:line="251" w:lineRule="auto"/>
      </w:pPr>
    </w:p>
    <w:p w14:paraId="178EE543">
      <w:pPr>
        <w:pStyle w:val="2"/>
        <w:spacing w:line="251" w:lineRule="auto"/>
      </w:pPr>
    </w:p>
    <w:p w14:paraId="4AB15B9F">
      <w:pPr>
        <w:pStyle w:val="2"/>
        <w:spacing w:line="251" w:lineRule="auto"/>
      </w:pPr>
    </w:p>
    <w:p w14:paraId="70A92988">
      <w:pPr>
        <w:pStyle w:val="2"/>
        <w:spacing w:line="251" w:lineRule="auto"/>
      </w:pPr>
    </w:p>
    <w:p w14:paraId="34B9ADDB">
      <w:pPr>
        <w:pStyle w:val="2"/>
        <w:spacing w:line="251" w:lineRule="auto"/>
      </w:pPr>
    </w:p>
    <w:p w14:paraId="6DB1F1A6">
      <w:pPr>
        <w:spacing w:before="101" w:line="392" w:lineRule="auto"/>
        <w:ind w:firstLine="636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根据预算绩效管理要求，本部门组织对</w:t>
      </w:r>
      <w:r>
        <w:rPr>
          <w:rFonts w:ascii="FangSong" w:hAnsi="FangSong" w:eastAsia="FangSong" w:cs="FangSong"/>
          <w:spacing w:val="-6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7"/>
          <w:sz w:val="31"/>
          <w:szCs w:val="31"/>
        </w:rPr>
        <w:t>年</w:t>
      </w:r>
      <w:r>
        <w:rPr>
          <w:rFonts w:ascii="FangSong" w:hAnsi="FangSong" w:eastAsia="FangSong" w:cs="FangSong"/>
          <w:spacing w:val="6"/>
          <w:sz w:val="31"/>
          <w:szCs w:val="31"/>
        </w:rPr>
        <w:t>度本级预算项</w:t>
      </w:r>
      <w:r>
        <w:rPr>
          <w:rFonts w:ascii="FangSong" w:hAnsi="FangSong" w:eastAsia="FangSong" w:cs="FangSong"/>
          <w:spacing w:val="1"/>
          <w:sz w:val="31"/>
          <w:szCs w:val="31"/>
        </w:rPr>
        <w:t>目支出全面开展绩效自评，共涉及资金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201.01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万元（决算金额）。</w:t>
      </w:r>
      <w:r>
        <w:rPr>
          <w:rFonts w:ascii="FangSong" w:hAnsi="FangSong" w:eastAsia="FangSong" w:cs="FangSong"/>
          <w:spacing w:val="2"/>
          <w:sz w:val="31"/>
          <w:szCs w:val="31"/>
        </w:rPr>
        <w:t>其中，一般公共预算项目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10 </w:t>
      </w:r>
      <w:r>
        <w:rPr>
          <w:rFonts w:ascii="FangSong" w:hAnsi="FangSong" w:eastAsia="FangSong" w:cs="FangSong"/>
          <w:spacing w:val="2"/>
          <w:sz w:val="31"/>
          <w:szCs w:val="31"/>
        </w:rPr>
        <w:t>个，涉及资金</w:t>
      </w:r>
      <w:r>
        <w:rPr>
          <w:rFonts w:ascii="FangSong" w:hAnsi="FangSong" w:eastAsia="FangSong" w:cs="FangSong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201.01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</w:t>
      </w:r>
      <w:r>
        <w:rPr>
          <w:rFonts w:ascii="FangSong" w:hAnsi="FangSong" w:eastAsia="FangSong" w:cs="FangSong"/>
          <w:spacing w:val="1"/>
          <w:sz w:val="31"/>
          <w:szCs w:val="31"/>
        </w:rPr>
        <w:t>元，占一般公</w:t>
      </w:r>
      <w:r>
        <w:rPr>
          <w:rFonts w:ascii="FangSong" w:hAnsi="FangSong" w:eastAsia="FangSong" w:cs="FangSong"/>
          <w:spacing w:val="-3"/>
          <w:sz w:val="31"/>
          <w:szCs w:val="31"/>
        </w:rPr>
        <w:t>共预算项目支出总额的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%</w:t>
      </w:r>
      <w:r>
        <w:rPr>
          <w:rFonts w:ascii="FangSong" w:hAnsi="FangSong" w:eastAsia="FangSong" w:cs="FangSong"/>
          <w:spacing w:val="-3"/>
          <w:sz w:val="31"/>
          <w:szCs w:val="31"/>
        </w:rPr>
        <w:t>；政府性基金预算项目</w:t>
      </w:r>
      <w:r>
        <w:rPr>
          <w:rFonts w:ascii="FangSong" w:hAnsi="FangSong" w:eastAsia="FangSong" w:cs="FangSong"/>
          <w:spacing w:val="-4"/>
          <w:sz w:val="31"/>
          <w:szCs w:val="31"/>
        </w:rPr>
        <w:t>个，涉及资金万元，</w:t>
      </w:r>
      <w:r>
        <w:rPr>
          <w:rFonts w:ascii="FangSong" w:hAnsi="FangSong" w:eastAsia="FangSong" w:cs="FangSong"/>
          <w:spacing w:val="7"/>
          <w:sz w:val="31"/>
          <w:szCs w:val="31"/>
        </w:rPr>
        <w:t>占政府性基金预算项目支出总额的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%</w:t>
      </w:r>
      <w:r>
        <w:rPr>
          <w:rFonts w:ascii="FangSong" w:hAnsi="FangSong" w:eastAsia="FangSong" w:cs="FangSong"/>
          <w:spacing w:val="7"/>
          <w:sz w:val="31"/>
          <w:szCs w:val="31"/>
        </w:rPr>
        <w:t>；国有资本经营预算项目个，</w:t>
      </w:r>
      <w:r>
        <w:rPr>
          <w:rFonts w:ascii="FangSong" w:hAnsi="FangSong" w:eastAsia="FangSong" w:cs="FangSong"/>
          <w:spacing w:val="6"/>
          <w:sz w:val="31"/>
          <w:szCs w:val="31"/>
        </w:rPr>
        <w:t>涉及资金万元，</w:t>
      </w:r>
      <w:r>
        <w:rPr>
          <w:rFonts w:ascii="FangSong" w:hAnsi="FangSong" w:eastAsia="FangSong" w:cs="FangSong"/>
          <w:spacing w:val="-7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占国有资本经营预算项目支出总额的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%</w:t>
      </w:r>
      <w:r>
        <w:rPr>
          <w:rFonts w:ascii="FangSong" w:hAnsi="FangSong" w:eastAsia="FangSong" w:cs="FangSong"/>
          <w:spacing w:val="5"/>
          <w:sz w:val="31"/>
          <w:szCs w:val="31"/>
        </w:rPr>
        <w:t>。</w:t>
      </w:r>
    </w:p>
    <w:p w14:paraId="0A577C1E">
      <w:pPr>
        <w:spacing w:before="1" w:line="392" w:lineRule="auto"/>
        <w:ind w:left="13" w:right="91" w:firstLine="630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组织对法</w:t>
      </w:r>
      <w:r>
        <w:rPr>
          <w:rFonts w:ascii="宋体" w:hAnsi="宋体" w:eastAsia="宋体" w:cs="宋体"/>
          <w:spacing w:val="5"/>
          <w:sz w:val="31"/>
          <w:szCs w:val="31"/>
        </w:rPr>
        <w:t>律</w:t>
      </w:r>
      <w:r>
        <w:rPr>
          <w:rFonts w:ascii="FangSong" w:hAnsi="FangSong" w:eastAsia="FangSong" w:cs="FangSong"/>
          <w:spacing w:val="5"/>
          <w:sz w:val="31"/>
          <w:szCs w:val="31"/>
        </w:rPr>
        <w:t>援助经费等</w:t>
      </w:r>
      <w:r>
        <w:rPr>
          <w:rFonts w:ascii="FangSong" w:hAnsi="FangSong" w:eastAsia="FangSong" w:cs="FangSong"/>
          <w:spacing w:val="-1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10 </w:t>
      </w:r>
      <w:r>
        <w:rPr>
          <w:rFonts w:ascii="FangSong" w:hAnsi="FangSong" w:eastAsia="FangSong" w:cs="FangSong"/>
          <w:spacing w:val="5"/>
          <w:sz w:val="31"/>
          <w:szCs w:val="31"/>
        </w:rPr>
        <w:t>个项目开展</w:t>
      </w:r>
      <w:r>
        <w:rPr>
          <w:rFonts w:ascii="宋体" w:hAnsi="宋体" w:eastAsia="宋体" w:cs="宋体"/>
          <w:spacing w:val="5"/>
          <w:sz w:val="31"/>
          <w:szCs w:val="31"/>
        </w:rPr>
        <w:t>了</w:t>
      </w:r>
      <w:r>
        <w:rPr>
          <w:rFonts w:ascii="FangSong" w:hAnsi="FangSong" w:eastAsia="FangSong" w:cs="FangSong"/>
          <w:spacing w:val="5"/>
          <w:sz w:val="31"/>
          <w:szCs w:val="31"/>
        </w:rPr>
        <w:t>部门</w:t>
      </w:r>
      <w:r>
        <w:rPr>
          <w:rFonts w:ascii="宋体" w:hAnsi="宋体" w:eastAsia="宋体" w:cs="宋体"/>
          <w:spacing w:val="5"/>
          <w:sz w:val="31"/>
          <w:szCs w:val="31"/>
        </w:rPr>
        <w:t>重</w:t>
      </w:r>
      <w:r>
        <w:rPr>
          <w:rFonts w:ascii="FangSong" w:hAnsi="FangSong" w:eastAsia="FangSong" w:cs="FangSong"/>
          <w:spacing w:val="5"/>
          <w:sz w:val="31"/>
          <w:szCs w:val="31"/>
        </w:rPr>
        <w:t>点评价，涉及</w:t>
      </w:r>
      <w:r>
        <w:rPr>
          <w:rFonts w:ascii="FangSong" w:hAnsi="FangSong" w:eastAsia="FangSong" w:cs="FangSong"/>
          <w:spacing w:val="7"/>
          <w:sz w:val="31"/>
          <w:szCs w:val="31"/>
        </w:rPr>
        <w:t>一般公共预算支出</w:t>
      </w:r>
      <w:r>
        <w:rPr>
          <w:rFonts w:ascii="FangSong" w:hAnsi="FangSong" w:eastAsia="FangSong" w:cs="FangSong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201.01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万元，政府性基金预</w:t>
      </w:r>
      <w:r>
        <w:rPr>
          <w:rFonts w:ascii="FangSong" w:hAnsi="FangSong" w:eastAsia="FangSong" w:cs="FangSong"/>
          <w:spacing w:val="6"/>
          <w:sz w:val="31"/>
          <w:szCs w:val="31"/>
        </w:rPr>
        <w:t>算支出万元，国有</w:t>
      </w:r>
      <w:r>
        <w:rPr>
          <w:rFonts w:ascii="FangSong" w:hAnsi="FangSong" w:eastAsia="FangSong" w:cs="FangSong"/>
          <w:spacing w:val="8"/>
          <w:sz w:val="31"/>
          <w:szCs w:val="31"/>
        </w:rPr>
        <w:t>资本经营预算支出万元，从评价情况来看，完成基本支出。</w:t>
      </w:r>
    </w:p>
    <w:p w14:paraId="23F59FA5">
      <w:pPr>
        <w:spacing w:line="222" w:lineRule="auto"/>
        <w:ind w:left="63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2"/>
          <w:sz w:val="31"/>
          <w:szCs w:val="31"/>
        </w:rPr>
        <w:t>（</w:t>
      </w:r>
      <w:r>
        <w:rPr>
          <w:rFonts w:ascii="FangSong" w:hAnsi="FangSong" w:eastAsia="FangSong" w:cs="FangSong"/>
          <w:spacing w:val="-67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2"/>
          <w:sz w:val="31"/>
          <w:szCs w:val="31"/>
        </w:rPr>
        <w:t>二）部门决算中项目绩效自评结果</w:t>
      </w:r>
    </w:p>
    <w:p w14:paraId="58B41AB5">
      <w:pPr>
        <w:spacing w:before="282" w:line="392" w:lineRule="auto"/>
        <w:ind w:left="9" w:right="91" w:firstLine="63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0"/>
          <w:sz w:val="31"/>
          <w:szCs w:val="31"/>
        </w:rPr>
        <w:t>本部门在今年部门决算公开中反映法</w:t>
      </w:r>
      <w:r>
        <w:rPr>
          <w:rFonts w:ascii="宋体" w:hAnsi="宋体" w:eastAsia="宋体" w:cs="宋体"/>
          <w:spacing w:val="10"/>
          <w:sz w:val="31"/>
          <w:szCs w:val="31"/>
        </w:rPr>
        <w:t>律</w:t>
      </w:r>
      <w:r>
        <w:rPr>
          <w:rFonts w:ascii="FangSong" w:hAnsi="FangSong" w:eastAsia="FangSong" w:cs="FangSong"/>
          <w:spacing w:val="10"/>
          <w:sz w:val="31"/>
          <w:szCs w:val="31"/>
        </w:rPr>
        <w:t>援助经费等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 xml:space="preserve">10 </w:t>
      </w:r>
      <w:r>
        <w:rPr>
          <w:rFonts w:ascii="FangSong" w:hAnsi="FangSong" w:eastAsia="FangSong" w:cs="FangSong"/>
          <w:spacing w:val="10"/>
          <w:sz w:val="31"/>
          <w:szCs w:val="31"/>
        </w:rPr>
        <w:t>个项目</w:t>
      </w:r>
      <w:r>
        <w:rPr>
          <w:rFonts w:ascii="FangSong" w:hAnsi="FangSong" w:eastAsia="FangSong" w:cs="FangSong"/>
          <w:spacing w:val="5"/>
          <w:sz w:val="31"/>
          <w:szCs w:val="31"/>
        </w:rPr>
        <w:t>绩效自评结果。</w:t>
      </w:r>
    </w:p>
    <w:p w14:paraId="7DC2F3EB">
      <w:pPr>
        <w:spacing w:before="7" w:line="384" w:lineRule="auto"/>
        <w:ind w:left="3" w:right="7" w:firstLine="648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>法</w:t>
      </w:r>
      <w:r>
        <w:rPr>
          <w:rFonts w:ascii="宋体" w:hAnsi="宋体" w:eastAsia="宋体" w:cs="宋体"/>
          <w:spacing w:val="4"/>
          <w:sz w:val="31"/>
          <w:szCs w:val="31"/>
        </w:rPr>
        <w:t>律</w:t>
      </w:r>
      <w:r>
        <w:rPr>
          <w:rFonts w:ascii="FangSong" w:hAnsi="FangSong" w:eastAsia="FangSong" w:cs="FangSong"/>
          <w:spacing w:val="4"/>
          <w:sz w:val="31"/>
          <w:szCs w:val="31"/>
        </w:rPr>
        <w:t>援助经费项目绩效自评情况：根据年初设定的绩效目标，</w:t>
      </w:r>
      <w:r>
        <w:rPr>
          <w:rFonts w:ascii="FangSong" w:hAnsi="FangSong" w:eastAsia="FangSong" w:cs="FangSong"/>
          <w:spacing w:val="10"/>
          <w:sz w:val="31"/>
          <w:szCs w:val="31"/>
        </w:rPr>
        <w:t>法</w:t>
      </w:r>
      <w:r>
        <w:rPr>
          <w:rFonts w:ascii="宋体" w:hAnsi="宋体" w:eastAsia="宋体" w:cs="宋体"/>
          <w:spacing w:val="10"/>
          <w:sz w:val="31"/>
          <w:szCs w:val="31"/>
        </w:rPr>
        <w:t>律</w:t>
      </w:r>
      <w:r>
        <w:rPr>
          <w:rFonts w:ascii="FangSong" w:hAnsi="FangSong" w:eastAsia="FangSong" w:cs="FangSong"/>
          <w:spacing w:val="10"/>
          <w:sz w:val="31"/>
          <w:szCs w:val="31"/>
        </w:rPr>
        <w:t>援助经费项目绩效自评得分为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 xml:space="preserve">98 </w:t>
      </w:r>
      <w:r>
        <w:rPr>
          <w:rFonts w:ascii="FangSong" w:hAnsi="FangSong" w:eastAsia="FangSong" w:cs="FangSong"/>
          <w:spacing w:val="10"/>
          <w:sz w:val="31"/>
          <w:szCs w:val="31"/>
        </w:rPr>
        <w:t>分（绩效自评表附后</w:t>
      </w:r>
      <w:r>
        <w:rPr>
          <w:rFonts w:ascii="FangSong" w:hAnsi="FangSong" w:eastAsia="FangSong" w:cs="FangSong"/>
          <w:spacing w:val="9"/>
          <w:sz w:val="31"/>
          <w:szCs w:val="31"/>
        </w:rPr>
        <w:t>）。全</w:t>
      </w:r>
      <w:r>
        <w:rPr>
          <w:rFonts w:ascii="FangSong" w:hAnsi="FangSong" w:eastAsia="FangSong" w:cs="FangSong"/>
          <w:spacing w:val="1"/>
          <w:sz w:val="31"/>
          <w:szCs w:val="31"/>
        </w:rPr>
        <w:t>年预算数为</w:t>
      </w:r>
      <w:r>
        <w:rPr>
          <w:rFonts w:ascii="FangSong" w:hAnsi="FangSong" w:eastAsia="FangSong" w:cs="FangSong"/>
          <w:spacing w:val="-4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5</w:t>
      </w:r>
      <w:r>
        <w:rPr>
          <w:rFonts w:ascii="Times New Roman" w:hAnsi="Times New Roman" w:eastAsia="Times New Roman" w:cs="Times New Roman"/>
          <w:spacing w:val="32"/>
          <w:w w:val="10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万元，执行数为</w:t>
      </w:r>
      <w:r>
        <w:rPr>
          <w:rFonts w:ascii="FangSong" w:hAnsi="FangSong" w:eastAsia="FangSong" w:cs="FangSong"/>
          <w:spacing w:val="-5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5</w:t>
      </w:r>
      <w:r>
        <w:rPr>
          <w:rFonts w:ascii="Times New Roman" w:hAnsi="Times New Roman" w:eastAsia="Times New Roman" w:cs="Times New Roman"/>
          <w:spacing w:val="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万元，完成预算的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100%</w:t>
      </w:r>
      <w:r>
        <w:rPr>
          <w:rFonts w:ascii="FangSong" w:hAnsi="FangSong" w:eastAsia="FangSong" w:cs="FangSong"/>
          <w:spacing w:val="1"/>
          <w:sz w:val="31"/>
          <w:szCs w:val="31"/>
        </w:rPr>
        <w:t>。项目绩</w:t>
      </w:r>
      <w:r>
        <w:rPr>
          <w:rFonts w:ascii="FangSong" w:hAnsi="FangSong" w:eastAsia="FangSong" w:cs="FangSong"/>
          <w:spacing w:val="9"/>
          <w:sz w:val="31"/>
          <w:szCs w:val="31"/>
        </w:rPr>
        <w:t>效目标完成情况：一是已完成支出；二是。发</w:t>
      </w:r>
      <w:r>
        <w:rPr>
          <w:rFonts w:ascii="宋体" w:hAnsi="宋体" w:eastAsia="宋体" w:cs="宋体"/>
          <w:spacing w:val="9"/>
          <w:sz w:val="31"/>
          <w:szCs w:val="31"/>
        </w:rPr>
        <w:t>现</w:t>
      </w:r>
      <w:r>
        <w:rPr>
          <w:rFonts w:ascii="FangSong" w:hAnsi="FangSong" w:eastAsia="FangSong" w:cs="FangSong"/>
          <w:spacing w:val="9"/>
          <w:sz w:val="31"/>
          <w:szCs w:val="31"/>
        </w:rPr>
        <w:t>的主要</w:t>
      </w:r>
      <w:r>
        <w:rPr>
          <w:rFonts w:ascii="宋体" w:hAnsi="宋体" w:eastAsia="宋体" w:cs="宋体"/>
          <w:spacing w:val="9"/>
          <w:sz w:val="31"/>
          <w:szCs w:val="31"/>
        </w:rPr>
        <w:t>问题</w:t>
      </w:r>
      <w:r>
        <w:rPr>
          <w:rFonts w:ascii="FangSong" w:hAnsi="FangSong" w:eastAsia="FangSong" w:cs="FangSong"/>
          <w:spacing w:val="9"/>
          <w:sz w:val="31"/>
          <w:szCs w:val="31"/>
        </w:rPr>
        <w:t>及原因是：一是无</w:t>
      </w:r>
      <w:r>
        <w:rPr>
          <w:rFonts w:ascii="宋体" w:hAnsi="宋体" w:eastAsia="宋体" w:cs="宋体"/>
          <w:spacing w:val="9"/>
          <w:sz w:val="31"/>
          <w:szCs w:val="31"/>
        </w:rPr>
        <w:t>问题</w:t>
      </w:r>
      <w:r>
        <w:rPr>
          <w:rFonts w:ascii="FangSong" w:hAnsi="FangSong" w:eastAsia="FangSong" w:cs="FangSong"/>
          <w:spacing w:val="9"/>
          <w:sz w:val="31"/>
          <w:szCs w:val="31"/>
        </w:rPr>
        <w:t>；二是。下一</w:t>
      </w:r>
      <w:r>
        <w:rPr>
          <w:rFonts w:ascii="宋体" w:hAnsi="宋体" w:eastAsia="宋体" w:cs="宋体"/>
          <w:spacing w:val="9"/>
          <w:sz w:val="31"/>
          <w:szCs w:val="31"/>
        </w:rPr>
        <w:t>步</w:t>
      </w:r>
      <w:r>
        <w:rPr>
          <w:rFonts w:ascii="FangSong" w:hAnsi="FangSong" w:eastAsia="FangSong" w:cs="FangSong"/>
          <w:spacing w:val="9"/>
          <w:sz w:val="31"/>
          <w:szCs w:val="31"/>
        </w:rPr>
        <w:t>改</w:t>
      </w:r>
      <w:r>
        <w:rPr>
          <w:rFonts w:ascii="宋体" w:hAnsi="宋体" w:eastAsia="宋体" w:cs="宋体"/>
          <w:spacing w:val="9"/>
          <w:sz w:val="31"/>
          <w:szCs w:val="31"/>
        </w:rPr>
        <w:t>进措</w:t>
      </w:r>
      <w:r>
        <w:rPr>
          <w:rFonts w:ascii="FangSong" w:hAnsi="FangSong" w:eastAsia="FangSong" w:cs="FangSong"/>
          <w:spacing w:val="9"/>
          <w:sz w:val="31"/>
          <w:szCs w:val="31"/>
        </w:rPr>
        <w:t>施：一是</w:t>
      </w:r>
      <w:r>
        <w:rPr>
          <w:rFonts w:ascii="宋体" w:hAnsi="宋体" w:eastAsia="宋体" w:cs="宋体"/>
          <w:spacing w:val="9"/>
          <w:sz w:val="31"/>
          <w:szCs w:val="31"/>
        </w:rPr>
        <w:t>进</w:t>
      </w:r>
      <w:r>
        <w:rPr>
          <w:rFonts w:ascii="FangSong" w:hAnsi="FangSong" w:eastAsia="FangSong" w:cs="FangSong"/>
          <w:spacing w:val="9"/>
          <w:sz w:val="31"/>
          <w:szCs w:val="31"/>
        </w:rPr>
        <w:t>一</w:t>
      </w:r>
      <w:r>
        <w:rPr>
          <w:rFonts w:ascii="宋体" w:hAnsi="宋体" w:eastAsia="宋体" w:cs="宋体"/>
          <w:spacing w:val="9"/>
          <w:sz w:val="31"/>
          <w:szCs w:val="31"/>
        </w:rPr>
        <w:t>步</w:t>
      </w:r>
      <w:r>
        <w:rPr>
          <w:rFonts w:ascii="FangSong" w:hAnsi="FangSong" w:eastAsia="FangSong" w:cs="FangSong"/>
          <w:spacing w:val="9"/>
          <w:sz w:val="31"/>
          <w:szCs w:val="31"/>
        </w:rPr>
        <w:t>完</w:t>
      </w:r>
      <w:r>
        <w:rPr>
          <w:rFonts w:ascii="宋体" w:hAnsi="宋体" w:eastAsia="宋体" w:cs="宋体"/>
          <w:spacing w:val="9"/>
          <w:sz w:val="31"/>
          <w:szCs w:val="31"/>
        </w:rPr>
        <w:t>善</w:t>
      </w:r>
      <w:r>
        <w:rPr>
          <w:rFonts w:ascii="FangSong" w:hAnsi="FangSong" w:eastAsia="FangSong" w:cs="FangSong"/>
          <w:spacing w:val="9"/>
          <w:sz w:val="31"/>
          <w:szCs w:val="31"/>
        </w:rPr>
        <w:t>支</w:t>
      </w:r>
      <w:r>
        <w:rPr>
          <w:rFonts w:ascii="FangSong" w:hAnsi="FangSong" w:eastAsia="FangSong" w:cs="FangSong"/>
          <w:spacing w:val="6"/>
          <w:sz w:val="31"/>
          <w:szCs w:val="31"/>
        </w:rPr>
        <w:t>出</w:t>
      </w:r>
      <w:r>
        <w:rPr>
          <w:rFonts w:ascii="宋体" w:hAnsi="宋体" w:eastAsia="宋体" w:cs="宋体"/>
          <w:spacing w:val="6"/>
          <w:sz w:val="31"/>
          <w:szCs w:val="31"/>
        </w:rPr>
        <w:t>流</w:t>
      </w:r>
      <w:r>
        <w:rPr>
          <w:rFonts w:ascii="FangSong" w:hAnsi="FangSong" w:eastAsia="FangSong" w:cs="FangSong"/>
          <w:spacing w:val="6"/>
          <w:sz w:val="31"/>
          <w:szCs w:val="31"/>
        </w:rPr>
        <w:t>程；二是。</w:t>
      </w:r>
    </w:p>
    <w:p w14:paraId="383DA2BB">
      <w:pPr>
        <w:spacing w:line="209" w:lineRule="auto"/>
        <w:ind w:left="196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9"/>
          <w:sz w:val="40"/>
          <w:szCs w:val="40"/>
        </w:rPr>
        <w:t>高阳县司法局</w:t>
      </w:r>
      <w:r>
        <w:rPr>
          <w:rFonts w:ascii="宋体" w:hAnsi="宋体" w:eastAsia="宋体" w:cs="宋体"/>
          <w:spacing w:val="-84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2024 年度</w:t>
      </w:r>
      <w:r>
        <w:rPr>
          <w:rFonts w:ascii="宋体" w:hAnsi="宋体" w:eastAsia="宋体" w:cs="宋体"/>
          <w:spacing w:val="-9"/>
          <w:sz w:val="40"/>
          <w:szCs w:val="40"/>
        </w:rPr>
        <w:t>预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算</w:t>
      </w:r>
      <w:r>
        <w:rPr>
          <w:rFonts w:ascii="宋体" w:hAnsi="宋体" w:eastAsia="宋体" w:cs="宋体"/>
          <w:spacing w:val="-9"/>
          <w:sz w:val="40"/>
          <w:szCs w:val="40"/>
        </w:rPr>
        <w:t>项目绩效自评表</w:t>
      </w:r>
    </w:p>
    <w:p w14:paraId="133D25C0">
      <w:pPr>
        <w:spacing w:before="35" w:line="219" w:lineRule="auto"/>
        <w:ind w:left="7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填</w:t>
      </w:r>
      <w:r>
        <w:rPr>
          <w:rFonts w:ascii="宋体" w:hAnsi="宋体" w:eastAsia="宋体" w:cs="宋体"/>
          <w:spacing w:val="17"/>
          <w:sz w:val="18"/>
          <w:szCs w:val="18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高阳县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                                            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      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金额单位：万元</w:t>
      </w:r>
    </w:p>
    <w:p w14:paraId="4A717A58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footerReference r:id="rId36" w:type="default"/>
          <w:pgSz w:w="11906" w:h="16839"/>
          <w:pgMar w:top="400" w:right="1326" w:bottom="1213" w:left="1428" w:header="0" w:footer="992" w:gutter="0"/>
          <w:cols w:space="720" w:num="1"/>
        </w:sectPr>
      </w:pPr>
    </w:p>
    <w:p w14:paraId="5084F289">
      <w:pPr>
        <w:spacing w:before="5"/>
      </w:pPr>
    </w:p>
    <w:p w14:paraId="684B8271">
      <w:pPr>
        <w:spacing w:before="5"/>
      </w:pPr>
    </w:p>
    <w:p w14:paraId="08C9A629">
      <w:pPr>
        <w:spacing w:before="5"/>
      </w:pPr>
    </w:p>
    <w:p w14:paraId="0BF99554">
      <w:pPr>
        <w:spacing w:before="4"/>
      </w:pPr>
    </w:p>
    <w:p w14:paraId="194540FE">
      <w:pPr>
        <w:spacing w:before="4"/>
      </w:pPr>
    </w:p>
    <w:p w14:paraId="6C55C623">
      <w:pPr>
        <w:spacing w:before="4"/>
      </w:pPr>
    </w:p>
    <w:p w14:paraId="4A5C49FA">
      <w:pPr>
        <w:spacing w:before="4"/>
      </w:pPr>
    </w:p>
    <w:p w14:paraId="1F0376F4">
      <w:pPr>
        <w:sectPr>
          <w:footerReference r:id="rId37" w:type="default"/>
          <w:pgSz w:w="11906" w:h="16839"/>
          <w:pgMar w:top="400" w:right="1785" w:bottom="1211" w:left="1009" w:header="0" w:footer="992" w:gutter="0"/>
          <w:cols w:equalWidth="0" w:num="1">
            <w:col w:w="9111"/>
          </w:cols>
        </w:sectPr>
      </w:pPr>
    </w:p>
    <w:p w14:paraId="37C5140D">
      <w:pPr>
        <w:spacing w:before="35" w:line="239" w:lineRule="auto"/>
        <w:ind w:left="413" w:right="56" w:firstLine="72"/>
        <w:jc w:val="both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8"/>
          <w:sz w:val="18"/>
          <w:szCs w:val="18"/>
        </w:rPr>
        <w:t>报</w:t>
      </w:r>
      <w:r>
        <w:rPr>
          <w:rFonts w:ascii="宋体" w:hAnsi="宋体" w:eastAsia="宋体" w:cs="宋体"/>
          <w:b/>
          <w:bCs/>
          <w:spacing w:val="20"/>
          <w:w w:val="125"/>
          <w:sz w:val="18"/>
          <w:szCs w:val="18"/>
        </w:rPr>
        <w:t>单</w:t>
      </w:r>
      <w:r>
        <w:rPr>
          <w:rFonts w:ascii="宋体" w:hAnsi="宋体" w:eastAsia="宋体" w:cs="宋体"/>
          <w:b/>
          <w:bCs/>
          <w:spacing w:val="-29"/>
          <w:sz w:val="18"/>
          <w:szCs w:val="18"/>
        </w:rPr>
        <w:t>位：</w:t>
      </w:r>
    </w:p>
    <w:p w14:paraId="26BF8E22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91FB404">
      <w:pPr>
        <w:spacing w:before="34" w:line="221" w:lineRule="auto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6"/>
          <w:sz w:val="18"/>
          <w:szCs w:val="18"/>
        </w:rPr>
        <w:t>司法局</w:t>
      </w:r>
    </w:p>
    <w:p w14:paraId="2466E6F2">
      <w:pPr>
        <w:spacing w:line="221" w:lineRule="auto"/>
        <w:rPr>
          <w:rFonts w:ascii="宋体" w:hAnsi="宋体" w:eastAsia="宋体" w:cs="宋体"/>
          <w:sz w:val="18"/>
          <w:szCs w:val="18"/>
        </w:rPr>
        <w:sectPr>
          <w:type w:val="continuous"/>
          <w:pgSz w:w="11906" w:h="16839"/>
          <w:pgMar w:top="400" w:right="1785" w:bottom="1211" w:left="1009" w:header="0" w:footer="992" w:gutter="0"/>
          <w:cols w:equalWidth="0" w:num="2">
            <w:col w:w="777" w:space="100"/>
            <w:col w:w="8235"/>
          </w:cols>
        </w:sectPr>
      </w:pPr>
    </w:p>
    <w:p w14:paraId="03EC263B">
      <w:pPr>
        <w:spacing w:line="62" w:lineRule="auto"/>
        <w:rPr>
          <w:rFonts w:ascii="Arial"/>
          <w:sz w:val="2"/>
        </w:rPr>
      </w:pPr>
    </w:p>
    <w:tbl>
      <w:tblPr>
        <w:tblStyle w:val="5"/>
        <w:tblW w:w="8296" w:type="dxa"/>
        <w:tblInd w:w="34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9"/>
        <w:gridCol w:w="712"/>
        <w:gridCol w:w="1110"/>
        <w:gridCol w:w="1520"/>
        <w:gridCol w:w="700"/>
        <w:gridCol w:w="465"/>
        <w:gridCol w:w="432"/>
        <w:gridCol w:w="896"/>
        <w:gridCol w:w="574"/>
        <w:gridCol w:w="516"/>
        <w:gridCol w:w="912"/>
      </w:tblGrid>
      <w:tr w14:paraId="588C2D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459" w:type="dxa"/>
            <w:textDirection w:val="tbRlV"/>
            <w:vAlign w:val="top"/>
          </w:tcPr>
          <w:p w14:paraId="223B882D">
            <w:pPr>
              <w:spacing w:before="137" w:line="157" w:lineRule="auto"/>
              <w:ind w:left="178"/>
              <w:rPr>
                <w:rFonts w:ascii="宋体" w:hAnsi="宋体" w:eastAsia="宋体" w:cs="宋体"/>
                <w:sz w:val="18"/>
                <w:szCs w:val="18"/>
              </w:rPr>
            </w:pPr>
            <w:r>
              <w:pict>
                <v:shape id="_x0000_s1026" o:spid="_x0000_s1026" o:spt="202" type="#_x0000_t202" style="position:absolute;left:0pt;margin-left:2.8pt;margin-top:5.75pt;height:9pt;width:10.55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5372F24">
                        <w:pPr>
                          <w:spacing w:before="20" w:line="139" w:lineRule="exact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position w:val="-4"/>
                            <w:sz w:val="18"/>
                            <w:szCs w:val="18"/>
                          </w:rPr>
                          <w:t>一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9"/>
                <w:position w:val="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8"/>
                <w:position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基本情况</w:t>
            </w:r>
          </w:p>
        </w:tc>
        <w:tc>
          <w:tcPr>
            <w:tcW w:w="712" w:type="dxa"/>
            <w:vAlign w:val="top"/>
          </w:tcPr>
          <w:p w14:paraId="4DEDFBDF">
            <w:pPr>
              <w:pStyle w:val="6"/>
              <w:spacing w:line="352" w:lineRule="auto"/>
            </w:pPr>
          </w:p>
          <w:p w14:paraId="7DD0E352">
            <w:pPr>
              <w:spacing w:before="59" w:line="242" w:lineRule="auto"/>
              <w:ind w:left="267" w:right="83" w:hanging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项目名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称</w:t>
            </w:r>
          </w:p>
        </w:tc>
        <w:tc>
          <w:tcPr>
            <w:tcW w:w="2630" w:type="dxa"/>
            <w:gridSpan w:val="2"/>
            <w:vAlign w:val="top"/>
          </w:tcPr>
          <w:p w14:paraId="028B988B">
            <w:pPr>
              <w:spacing w:before="63" w:line="241" w:lineRule="auto"/>
              <w:ind w:left="151" w:right="61" w:hanging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冀财政法[</w:t>
            </w:r>
            <w:r>
              <w:fldChar w:fldCharType="begin"/>
            </w:r>
            <w:r>
              <w:instrText xml:space="preserve"> HYPERLINK \l "bookmark9" </w:instrText>
            </w:r>
            <w:r>
              <w:fldChar w:fldCharType="separate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2024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]24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号-2024</w:t>
            </w:r>
            <w:r>
              <w:rPr>
                <w:rFonts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年中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央政法纪检监察转移支付资金</w:t>
            </w:r>
          </w:p>
        </w:tc>
        <w:tc>
          <w:tcPr>
            <w:tcW w:w="700" w:type="dxa"/>
            <w:vAlign w:val="top"/>
          </w:tcPr>
          <w:p w14:paraId="69713318">
            <w:pPr>
              <w:pStyle w:val="6"/>
              <w:spacing w:line="352" w:lineRule="auto"/>
            </w:pPr>
          </w:p>
          <w:p w14:paraId="3E73FBA7">
            <w:pPr>
              <w:spacing w:before="59" w:line="241" w:lineRule="auto"/>
              <w:ind w:left="268" w:right="74" w:hanging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项目级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次</w:t>
            </w:r>
          </w:p>
        </w:tc>
        <w:tc>
          <w:tcPr>
            <w:tcW w:w="897" w:type="dxa"/>
            <w:gridSpan w:val="2"/>
            <w:vAlign w:val="top"/>
          </w:tcPr>
          <w:p w14:paraId="3BD0C86D">
            <w:pPr>
              <w:spacing w:before="63" w:line="241" w:lineRule="auto"/>
              <w:ind w:left="275" w:right="86" w:hanging="1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转移支付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项目</w:t>
            </w:r>
          </w:p>
        </w:tc>
        <w:tc>
          <w:tcPr>
            <w:tcW w:w="896" w:type="dxa"/>
            <w:vAlign w:val="top"/>
          </w:tcPr>
          <w:p w14:paraId="11516701">
            <w:pPr>
              <w:pStyle w:val="6"/>
              <w:spacing w:line="352" w:lineRule="auto"/>
            </w:pPr>
          </w:p>
          <w:p w14:paraId="06B3475E">
            <w:pPr>
              <w:spacing w:before="59" w:line="241" w:lineRule="auto"/>
              <w:ind w:left="97" w:right="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实施（主管）单位</w:t>
            </w:r>
          </w:p>
        </w:tc>
        <w:tc>
          <w:tcPr>
            <w:tcW w:w="2002" w:type="dxa"/>
            <w:gridSpan w:val="3"/>
            <w:vAlign w:val="top"/>
          </w:tcPr>
          <w:p w14:paraId="4074B731">
            <w:pPr>
              <w:spacing w:before="63" w:line="219" w:lineRule="auto"/>
              <w:ind w:left="4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高阳县司法局</w:t>
            </w:r>
          </w:p>
        </w:tc>
      </w:tr>
      <w:tr w14:paraId="03FB6B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459" w:type="dxa"/>
            <w:vMerge w:val="restart"/>
            <w:tcBorders>
              <w:bottom w:val="nil"/>
            </w:tcBorders>
            <w:vAlign w:val="top"/>
          </w:tcPr>
          <w:p w14:paraId="71E8A81B">
            <w:pPr>
              <w:spacing w:before="227" w:line="222" w:lineRule="auto"/>
              <w:ind w:left="144" w:right="62" w:hanging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1"/>
                <w:sz w:val="18"/>
                <w:szCs w:val="18"/>
              </w:rPr>
              <w:t>二、</w:t>
            </w:r>
            <w:r>
              <w:rPr>
                <w:rFonts w:ascii="宋体" w:hAnsi="宋体" w:eastAsia="宋体" w:cs="宋体"/>
                <w:sz w:val="18"/>
                <w:szCs w:val="18"/>
              </w:rPr>
              <w:t>预</w:t>
            </w:r>
          </w:p>
          <w:p w14:paraId="6E40E317">
            <w:pPr>
              <w:spacing w:line="219" w:lineRule="auto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算</w:t>
            </w:r>
          </w:p>
          <w:p w14:paraId="1BFD40E6">
            <w:pPr>
              <w:spacing w:before="21" w:line="219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执</w:t>
            </w:r>
          </w:p>
          <w:p w14:paraId="378D04B2">
            <w:pPr>
              <w:spacing w:before="18" w:line="220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行</w:t>
            </w:r>
          </w:p>
          <w:p w14:paraId="4A1B9789">
            <w:pPr>
              <w:spacing w:before="18" w:line="220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情</w:t>
            </w:r>
          </w:p>
          <w:p w14:paraId="5C11B844">
            <w:pPr>
              <w:spacing w:before="18" w:line="220" w:lineRule="auto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3342" w:type="dxa"/>
            <w:gridSpan w:val="3"/>
            <w:vAlign w:val="top"/>
          </w:tcPr>
          <w:p w14:paraId="76F6F30C">
            <w:pPr>
              <w:spacing w:before="58" w:line="239" w:lineRule="auto"/>
              <w:ind w:left="1232" w:right="1129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1597" w:type="dxa"/>
            <w:gridSpan w:val="3"/>
            <w:vAlign w:val="top"/>
          </w:tcPr>
          <w:p w14:paraId="355B1274">
            <w:pPr>
              <w:spacing w:before="175" w:line="220" w:lineRule="auto"/>
              <w:ind w:left="2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1986" w:type="dxa"/>
            <w:gridSpan w:val="3"/>
            <w:vAlign w:val="top"/>
          </w:tcPr>
          <w:p w14:paraId="04614BD0">
            <w:pPr>
              <w:spacing w:before="175" w:line="219" w:lineRule="auto"/>
              <w:ind w:left="4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资金执行情况</w:t>
            </w:r>
          </w:p>
        </w:tc>
        <w:tc>
          <w:tcPr>
            <w:tcW w:w="912" w:type="dxa"/>
            <w:vAlign w:val="top"/>
          </w:tcPr>
          <w:p w14:paraId="3D74A457">
            <w:pPr>
              <w:spacing w:before="58" w:line="239" w:lineRule="auto"/>
              <w:ind w:left="277" w:right="92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进度</w:t>
            </w:r>
          </w:p>
        </w:tc>
      </w:tr>
      <w:tr w14:paraId="4F4CF4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68EED827">
            <w:pPr>
              <w:pStyle w:val="6"/>
            </w:pPr>
          </w:p>
        </w:tc>
        <w:tc>
          <w:tcPr>
            <w:tcW w:w="712" w:type="dxa"/>
            <w:vAlign w:val="top"/>
          </w:tcPr>
          <w:p w14:paraId="0F731912">
            <w:pPr>
              <w:spacing w:before="60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2630" w:type="dxa"/>
            <w:gridSpan w:val="2"/>
            <w:vAlign w:val="top"/>
          </w:tcPr>
          <w:p w14:paraId="098F3D51">
            <w:pPr>
              <w:spacing w:before="59" w:line="239" w:lineRule="auto"/>
              <w:ind w:left="12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700" w:type="dxa"/>
            <w:vAlign w:val="top"/>
          </w:tcPr>
          <w:p w14:paraId="41FD8E0E">
            <w:pPr>
              <w:spacing w:before="60" w:line="219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897" w:type="dxa"/>
            <w:gridSpan w:val="2"/>
            <w:vAlign w:val="top"/>
          </w:tcPr>
          <w:p w14:paraId="2B5746C1">
            <w:pPr>
              <w:spacing w:before="59" w:line="239" w:lineRule="auto"/>
              <w:ind w:left="4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896" w:type="dxa"/>
            <w:vAlign w:val="top"/>
          </w:tcPr>
          <w:p w14:paraId="7905D675">
            <w:pPr>
              <w:spacing w:before="60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执行数</w:t>
            </w:r>
          </w:p>
        </w:tc>
        <w:tc>
          <w:tcPr>
            <w:tcW w:w="1090" w:type="dxa"/>
            <w:gridSpan w:val="2"/>
            <w:vAlign w:val="top"/>
          </w:tcPr>
          <w:p w14:paraId="7A6546AF">
            <w:pPr>
              <w:spacing w:before="59" w:line="239" w:lineRule="auto"/>
              <w:ind w:left="5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912" w:type="dxa"/>
            <w:vMerge w:val="restart"/>
            <w:tcBorders>
              <w:bottom w:val="nil"/>
            </w:tcBorders>
            <w:vAlign w:val="top"/>
          </w:tcPr>
          <w:p w14:paraId="7FD1FCA4">
            <w:pPr>
              <w:pStyle w:val="6"/>
              <w:spacing w:line="282" w:lineRule="auto"/>
            </w:pPr>
          </w:p>
          <w:p w14:paraId="68EF8AF5">
            <w:pPr>
              <w:pStyle w:val="6"/>
              <w:spacing w:line="282" w:lineRule="auto"/>
            </w:pPr>
          </w:p>
          <w:p w14:paraId="61F5E982">
            <w:pPr>
              <w:spacing w:before="58"/>
              <w:ind w:left="2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100%</w:t>
            </w:r>
          </w:p>
        </w:tc>
      </w:tr>
      <w:tr w14:paraId="7BCA9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45BBDE2B">
            <w:pPr>
              <w:pStyle w:val="6"/>
            </w:pPr>
          </w:p>
        </w:tc>
        <w:tc>
          <w:tcPr>
            <w:tcW w:w="712" w:type="dxa"/>
            <w:vAlign w:val="top"/>
          </w:tcPr>
          <w:p w14:paraId="5C431B5A">
            <w:pPr>
              <w:spacing w:before="59" w:line="239" w:lineRule="auto"/>
              <w:ind w:left="67" w:righ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其中：财政资</w:t>
            </w: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2630" w:type="dxa"/>
            <w:gridSpan w:val="2"/>
            <w:vAlign w:val="top"/>
          </w:tcPr>
          <w:p w14:paraId="38D091D6">
            <w:pPr>
              <w:spacing w:before="291"/>
              <w:ind w:left="12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700" w:type="dxa"/>
            <w:vAlign w:val="top"/>
          </w:tcPr>
          <w:p w14:paraId="1F0B06BD">
            <w:pPr>
              <w:spacing w:before="59" w:line="239" w:lineRule="auto"/>
              <w:ind w:left="71" w:right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其中：财政资</w:t>
            </w: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897" w:type="dxa"/>
            <w:gridSpan w:val="2"/>
            <w:vAlign w:val="top"/>
          </w:tcPr>
          <w:p w14:paraId="6F6E8363">
            <w:pPr>
              <w:spacing w:before="291"/>
              <w:ind w:left="4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896" w:type="dxa"/>
            <w:vAlign w:val="top"/>
          </w:tcPr>
          <w:p w14:paraId="2BB4FD77">
            <w:pPr>
              <w:spacing w:before="173" w:line="242" w:lineRule="auto"/>
              <w:ind w:left="68" w:right="108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其中：财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政资金</w:t>
            </w:r>
          </w:p>
        </w:tc>
        <w:tc>
          <w:tcPr>
            <w:tcW w:w="1090" w:type="dxa"/>
            <w:gridSpan w:val="2"/>
            <w:vAlign w:val="top"/>
          </w:tcPr>
          <w:p w14:paraId="7C392B51">
            <w:pPr>
              <w:spacing w:before="291"/>
              <w:ind w:left="5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912" w:type="dxa"/>
            <w:vMerge w:val="continue"/>
            <w:tcBorders>
              <w:top w:val="nil"/>
              <w:bottom w:val="nil"/>
            </w:tcBorders>
            <w:vAlign w:val="top"/>
          </w:tcPr>
          <w:p w14:paraId="7A4F212E">
            <w:pPr>
              <w:pStyle w:val="6"/>
            </w:pPr>
          </w:p>
        </w:tc>
      </w:tr>
      <w:tr w14:paraId="049CF7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459" w:type="dxa"/>
            <w:vMerge w:val="continue"/>
            <w:tcBorders>
              <w:top w:val="nil"/>
            </w:tcBorders>
            <w:vAlign w:val="top"/>
          </w:tcPr>
          <w:p w14:paraId="6EE6779F">
            <w:pPr>
              <w:pStyle w:val="6"/>
            </w:pPr>
          </w:p>
        </w:tc>
        <w:tc>
          <w:tcPr>
            <w:tcW w:w="712" w:type="dxa"/>
            <w:vAlign w:val="top"/>
          </w:tcPr>
          <w:p w14:paraId="3722FA65">
            <w:pPr>
              <w:spacing w:before="84" w:line="220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2630" w:type="dxa"/>
            <w:gridSpan w:val="2"/>
            <w:vAlign w:val="top"/>
          </w:tcPr>
          <w:p w14:paraId="08FDB392">
            <w:pPr>
              <w:pStyle w:val="6"/>
            </w:pPr>
          </w:p>
        </w:tc>
        <w:tc>
          <w:tcPr>
            <w:tcW w:w="700" w:type="dxa"/>
            <w:vAlign w:val="top"/>
          </w:tcPr>
          <w:p w14:paraId="7E433AEB">
            <w:pPr>
              <w:spacing w:before="84" w:line="220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897" w:type="dxa"/>
            <w:gridSpan w:val="2"/>
            <w:vAlign w:val="top"/>
          </w:tcPr>
          <w:p w14:paraId="69BC9BFB">
            <w:pPr>
              <w:pStyle w:val="6"/>
            </w:pPr>
          </w:p>
        </w:tc>
        <w:tc>
          <w:tcPr>
            <w:tcW w:w="896" w:type="dxa"/>
            <w:vAlign w:val="top"/>
          </w:tcPr>
          <w:p w14:paraId="721941F2">
            <w:pPr>
              <w:spacing w:before="84" w:line="220" w:lineRule="auto"/>
              <w:ind w:left="2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090" w:type="dxa"/>
            <w:gridSpan w:val="2"/>
            <w:vAlign w:val="top"/>
          </w:tcPr>
          <w:p w14:paraId="33EE289F">
            <w:pPr>
              <w:pStyle w:val="6"/>
            </w:pPr>
          </w:p>
        </w:tc>
        <w:tc>
          <w:tcPr>
            <w:tcW w:w="912" w:type="dxa"/>
            <w:vMerge w:val="continue"/>
            <w:tcBorders>
              <w:top w:val="nil"/>
            </w:tcBorders>
            <w:vAlign w:val="top"/>
          </w:tcPr>
          <w:p w14:paraId="343B5F10">
            <w:pPr>
              <w:pStyle w:val="6"/>
            </w:pPr>
          </w:p>
        </w:tc>
      </w:tr>
      <w:tr w14:paraId="215789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459" w:type="dxa"/>
            <w:vMerge w:val="restart"/>
            <w:tcBorders>
              <w:bottom w:val="nil"/>
            </w:tcBorders>
            <w:vAlign w:val="top"/>
          </w:tcPr>
          <w:p w14:paraId="09A1ABFF">
            <w:pPr>
              <w:spacing w:before="58" w:line="239" w:lineRule="auto"/>
              <w:ind w:left="177" w:right="62" w:hanging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0"/>
                <w:sz w:val="18"/>
                <w:szCs w:val="18"/>
              </w:rPr>
              <w:t>三、</w:t>
            </w:r>
            <w:r>
              <w:rPr>
                <w:rFonts w:ascii="宋体" w:hAnsi="宋体" w:eastAsia="宋体" w:cs="宋体"/>
                <w:sz w:val="18"/>
                <w:szCs w:val="18"/>
              </w:rPr>
              <w:t>目</w:t>
            </w:r>
          </w:p>
          <w:p w14:paraId="71D3163E">
            <w:pPr>
              <w:spacing w:line="220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  <w:p w14:paraId="30E87569">
            <w:pPr>
              <w:spacing w:before="20" w:line="219" w:lineRule="auto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完</w:t>
            </w:r>
          </w:p>
          <w:p w14:paraId="0962EF17">
            <w:pPr>
              <w:spacing w:before="18" w:line="221" w:lineRule="auto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成</w:t>
            </w:r>
          </w:p>
          <w:p w14:paraId="5166EC72">
            <w:pPr>
              <w:spacing w:before="20" w:line="220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情</w:t>
            </w:r>
          </w:p>
          <w:p w14:paraId="6AE5BDCD">
            <w:pPr>
              <w:spacing w:before="18" w:line="220" w:lineRule="auto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4042" w:type="dxa"/>
            <w:gridSpan w:val="4"/>
            <w:vAlign w:val="top"/>
          </w:tcPr>
          <w:p w14:paraId="6C79CFAF">
            <w:pPr>
              <w:spacing w:before="177" w:line="219" w:lineRule="auto"/>
              <w:ind w:left="14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2883" w:type="dxa"/>
            <w:gridSpan w:val="5"/>
            <w:vAlign w:val="top"/>
          </w:tcPr>
          <w:p w14:paraId="46C8A7EE">
            <w:pPr>
              <w:spacing w:before="177" w:line="219" w:lineRule="auto"/>
              <w:ind w:left="9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912" w:type="dxa"/>
            <w:vAlign w:val="top"/>
          </w:tcPr>
          <w:p w14:paraId="1B7630F9">
            <w:pPr>
              <w:spacing w:before="59" w:line="239" w:lineRule="auto"/>
              <w:ind w:left="371" w:right="92" w:hanging="2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总体完成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</w:tc>
      </w:tr>
      <w:tr w14:paraId="6F150E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2" w:hRule="atLeast"/>
        </w:trPr>
        <w:tc>
          <w:tcPr>
            <w:tcW w:w="459" w:type="dxa"/>
            <w:vMerge w:val="continue"/>
            <w:tcBorders>
              <w:top w:val="nil"/>
            </w:tcBorders>
            <w:vAlign w:val="top"/>
          </w:tcPr>
          <w:p w14:paraId="5379FC74">
            <w:pPr>
              <w:pStyle w:val="6"/>
            </w:pPr>
          </w:p>
        </w:tc>
        <w:tc>
          <w:tcPr>
            <w:tcW w:w="4042" w:type="dxa"/>
            <w:gridSpan w:val="4"/>
            <w:vAlign w:val="top"/>
          </w:tcPr>
          <w:p w14:paraId="5502A2D0">
            <w:pPr>
              <w:pStyle w:val="6"/>
              <w:spacing w:line="312" w:lineRule="auto"/>
            </w:pPr>
          </w:p>
          <w:p w14:paraId="0BDDAFA4">
            <w:pPr>
              <w:spacing w:before="58" w:line="219" w:lineRule="auto"/>
              <w:ind w:left="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扩大法律援助覆盖面，扩大民事、行政法律援助范</w:t>
            </w:r>
          </w:p>
          <w:p w14:paraId="5AD8D64C">
            <w:pPr>
              <w:spacing w:before="18" w:line="220" w:lineRule="auto"/>
              <w:ind w:left="18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2"/>
                <w:sz w:val="18"/>
                <w:szCs w:val="18"/>
              </w:rPr>
              <w:t>围。</w:t>
            </w:r>
          </w:p>
        </w:tc>
        <w:tc>
          <w:tcPr>
            <w:tcW w:w="2883" w:type="dxa"/>
            <w:gridSpan w:val="5"/>
            <w:vAlign w:val="top"/>
          </w:tcPr>
          <w:p w14:paraId="17FE2AFB">
            <w:pPr>
              <w:spacing w:before="60" w:line="219" w:lineRule="auto"/>
              <w:ind w:lef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扩大法律援助覆盖面，扩大民事、</w:t>
            </w:r>
          </w:p>
          <w:p w14:paraId="5D78D4A7">
            <w:pPr>
              <w:spacing w:before="19" w:line="219" w:lineRule="auto"/>
              <w:ind w:left="6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行政法律援助范围。</w:t>
            </w:r>
          </w:p>
        </w:tc>
        <w:tc>
          <w:tcPr>
            <w:tcW w:w="912" w:type="dxa"/>
            <w:vAlign w:val="top"/>
          </w:tcPr>
          <w:p w14:paraId="60A3B8F8">
            <w:pPr>
              <w:pStyle w:val="6"/>
              <w:spacing w:line="426" w:lineRule="auto"/>
            </w:pPr>
          </w:p>
          <w:p w14:paraId="62A20049">
            <w:pPr>
              <w:spacing w:before="58"/>
              <w:ind w:left="2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100%</w:t>
            </w:r>
          </w:p>
        </w:tc>
      </w:tr>
      <w:tr w14:paraId="63031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59" w:type="dxa"/>
            <w:vMerge w:val="restart"/>
            <w:tcBorders>
              <w:bottom w:val="nil"/>
            </w:tcBorders>
            <w:vAlign w:val="top"/>
          </w:tcPr>
          <w:p w14:paraId="1FCFEAF1">
            <w:pPr>
              <w:pStyle w:val="6"/>
              <w:spacing w:line="267" w:lineRule="auto"/>
            </w:pPr>
          </w:p>
          <w:p w14:paraId="4714F6C3">
            <w:pPr>
              <w:pStyle w:val="6"/>
              <w:spacing w:line="267" w:lineRule="auto"/>
            </w:pPr>
          </w:p>
          <w:p w14:paraId="4510CE7B">
            <w:pPr>
              <w:pStyle w:val="6"/>
              <w:spacing w:line="267" w:lineRule="auto"/>
            </w:pPr>
          </w:p>
          <w:p w14:paraId="3FD84360">
            <w:pPr>
              <w:pStyle w:val="6"/>
              <w:spacing w:line="268" w:lineRule="auto"/>
            </w:pPr>
          </w:p>
          <w:p w14:paraId="58C75666">
            <w:pPr>
              <w:pStyle w:val="6"/>
              <w:spacing w:line="268" w:lineRule="auto"/>
            </w:pPr>
          </w:p>
          <w:p w14:paraId="22E84CCF">
            <w:pPr>
              <w:pStyle w:val="6"/>
              <w:spacing w:line="268" w:lineRule="auto"/>
            </w:pPr>
          </w:p>
          <w:p w14:paraId="23B2AF3A">
            <w:pPr>
              <w:spacing w:before="59"/>
              <w:ind w:left="142" w:right="62" w:hanging="56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8"/>
                <w:sz w:val="18"/>
                <w:szCs w:val="18"/>
              </w:rPr>
              <w:t>四、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年度绩效指标完成情</w:t>
            </w: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712" w:type="dxa"/>
            <w:vMerge w:val="restart"/>
            <w:tcBorders>
              <w:bottom w:val="nil"/>
            </w:tcBorders>
            <w:vAlign w:val="top"/>
          </w:tcPr>
          <w:p w14:paraId="52C510C7">
            <w:pPr>
              <w:pStyle w:val="6"/>
              <w:spacing w:line="267" w:lineRule="auto"/>
            </w:pPr>
          </w:p>
          <w:p w14:paraId="5A9C8CD7">
            <w:pPr>
              <w:spacing w:before="59" w:line="244" w:lineRule="auto"/>
              <w:ind w:left="268" w:right="83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一级指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1110" w:type="dxa"/>
            <w:vMerge w:val="restart"/>
            <w:tcBorders>
              <w:bottom w:val="nil"/>
            </w:tcBorders>
            <w:vAlign w:val="top"/>
          </w:tcPr>
          <w:p w14:paraId="32667E5C">
            <w:pPr>
              <w:pStyle w:val="6"/>
              <w:spacing w:line="385" w:lineRule="auto"/>
            </w:pPr>
          </w:p>
          <w:p w14:paraId="5E5A1B2B">
            <w:pPr>
              <w:spacing w:before="58" w:line="220" w:lineRule="auto"/>
              <w:ind w:left="2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二级指标</w:t>
            </w:r>
          </w:p>
        </w:tc>
        <w:tc>
          <w:tcPr>
            <w:tcW w:w="1520" w:type="dxa"/>
            <w:vMerge w:val="restart"/>
            <w:tcBorders>
              <w:bottom w:val="nil"/>
            </w:tcBorders>
            <w:vAlign w:val="top"/>
          </w:tcPr>
          <w:p w14:paraId="7E518B15">
            <w:pPr>
              <w:pStyle w:val="6"/>
              <w:spacing w:line="385" w:lineRule="auto"/>
            </w:pPr>
          </w:p>
          <w:p w14:paraId="737D0F22">
            <w:pPr>
              <w:spacing w:before="58" w:line="220" w:lineRule="auto"/>
              <w:ind w:left="4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700" w:type="dxa"/>
            <w:vMerge w:val="restart"/>
            <w:tcBorders>
              <w:bottom w:val="nil"/>
            </w:tcBorders>
            <w:vAlign w:val="top"/>
          </w:tcPr>
          <w:p w14:paraId="75A3470C">
            <w:pPr>
              <w:pStyle w:val="6"/>
              <w:spacing w:line="268" w:lineRule="auto"/>
            </w:pPr>
          </w:p>
          <w:p w14:paraId="18875208">
            <w:pPr>
              <w:spacing w:before="59" w:line="243" w:lineRule="auto"/>
              <w:ind w:left="263" w:right="74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指标分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1793" w:type="dxa"/>
            <w:gridSpan w:val="3"/>
            <w:vAlign w:val="top"/>
          </w:tcPr>
          <w:p w14:paraId="373E3DAA">
            <w:pPr>
              <w:spacing w:before="60" w:line="219" w:lineRule="auto"/>
              <w:ind w:left="4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574" w:type="dxa"/>
            <w:vMerge w:val="restart"/>
            <w:tcBorders>
              <w:bottom w:val="nil"/>
            </w:tcBorders>
            <w:vAlign w:val="top"/>
          </w:tcPr>
          <w:p w14:paraId="456847A8">
            <w:pPr>
              <w:spacing w:before="213"/>
              <w:ind w:left="113" w:right="104" w:firstLine="2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实际</w:t>
            </w: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完成</w:t>
            </w:r>
            <w:r>
              <w:rPr>
                <w:rFonts w:ascii="宋体" w:hAnsi="宋体" w:eastAsia="宋体" w:cs="宋体"/>
                <w:b/>
                <w:bCs/>
                <w:spacing w:val="28"/>
                <w:w w:val="129"/>
                <w:sz w:val="18"/>
                <w:szCs w:val="18"/>
              </w:rPr>
              <w:t>值</w:t>
            </w:r>
          </w:p>
        </w:tc>
        <w:tc>
          <w:tcPr>
            <w:tcW w:w="516" w:type="dxa"/>
            <w:vMerge w:val="restart"/>
            <w:tcBorders>
              <w:bottom w:val="nil"/>
            </w:tcBorders>
            <w:vAlign w:val="top"/>
          </w:tcPr>
          <w:p w14:paraId="313A0C4E">
            <w:pPr>
              <w:spacing w:before="95" w:line="220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单项</w:t>
            </w:r>
          </w:p>
          <w:p w14:paraId="58E0D0E5">
            <w:pPr>
              <w:spacing w:before="18" w:line="220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指标</w:t>
            </w:r>
          </w:p>
          <w:p w14:paraId="1C982E49">
            <w:pPr>
              <w:spacing w:before="18" w:line="219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完成</w:t>
            </w:r>
          </w:p>
          <w:p w14:paraId="0192741E">
            <w:pPr>
              <w:spacing w:before="21" w:line="220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情况</w:t>
            </w:r>
          </w:p>
        </w:tc>
        <w:tc>
          <w:tcPr>
            <w:tcW w:w="912" w:type="dxa"/>
            <w:vMerge w:val="restart"/>
            <w:tcBorders>
              <w:bottom w:val="nil"/>
            </w:tcBorders>
            <w:vAlign w:val="top"/>
          </w:tcPr>
          <w:p w14:paraId="252ED57B">
            <w:pPr>
              <w:pStyle w:val="6"/>
              <w:spacing w:line="385" w:lineRule="auto"/>
            </w:pPr>
          </w:p>
          <w:p w14:paraId="0FF14192">
            <w:pPr>
              <w:spacing w:before="59" w:line="219" w:lineRule="auto"/>
              <w:ind w:left="1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自评得分</w:t>
            </w:r>
          </w:p>
        </w:tc>
      </w:tr>
      <w:tr w14:paraId="4A2FB5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0B367268">
            <w:pPr>
              <w:pStyle w:val="6"/>
            </w:pPr>
          </w:p>
        </w:tc>
        <w:tc>
          <w:tcPr>
            <w:tcW w:w="712" w:type="dxa"/>
            <w:vMerge w:val="continue"/>
            <w:tcBorders>
              <w:top w:val="nil"/>
            </w:tcBorders>
            <w:vAlign w:val="top"/>
          </w:tcPr>
          <w:p w14:paraId="11AA8ACA">
            <w:pPr>
              <w:pStyle w:val="6"/>
            </w:pPr>
          </w:p>
        </w:tc>
        <w:tc>
          <w:tcPr>
            <w:tcW w:w="1110" w:type="dxa"/>
            <w:vMerge w:val="continue"/>
            <w:tcBorders>
              <w:top w:val="nil"/>
            </w:tcBorders>
            <w:vAlign w:val="top"/>
          </w:tcPr>
          <w:p w14:paraId="6E5324E4">
            <w:pPr>
              <w:pStyle w:val="6"/>
            </w:pPr>
          </w:p>
        </w:tc>
        <w:tc>
          <w:tcPr>
            <w:tcW w:w="1520" w:type="dxa"/>
            <w:vMerge w:val="continue"/>
            <w:tcBorders>
              <w:top w:val="nil"/>
            </w:tcBorders>
            <w:vAlign w:val="top"/>
          </w:tcPr>
          <w:p w14:paraId="34230F35">
            <w:pPr>
              <w:pStyle w:val="6"/>
            </w:pPr>
          </w:p>
        </w:tc>
        <w:tc>
          <w:tcPr>
            <w:tcW w:w="700" w:type="dxa"/>
            <w:vMerge w:val="continue"/>
            <w:tcBorders>
              <w:top w:val="nil"/>
            </w:tcBorders>
            <w:vAlign w:val="top"/>
          </w:tcPr>
          <w:p w14:paraId="415B31BC">
            <w:pPr>
              <w:pStyle w:val="6"/>
            </w:pPr>
          </w:p>
        </w:tc>
        <w:tc>
          <w:tcPr>
            <w:tcW w:w="465" w:type="dxa"/>
            <w:textDirection w:val="tbRlV"/>
            <w:vAlign w:val="top"/>
          </w:tcPr>
          <w:p w14:paraId="136D5B04">
            <w:pPr>
              <w:spacing w:before="139" w:line="206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24"/>
                <w:sz w:val="18"/>
                <w:szCs w:val="18"/>
              </w:rPr>
              <w:t>符号</w:t>
            </w:r>
          </w:p>
        </w:tc>
        <w:tc>
          <w:tcPr>
            <w:tcW w:w="432" w:type="dxa"/>
            <w:vAlign w:val="top"/>
          </w:tcPr>
          <w:p w14:paraId="3B5CDA95">
            <w:pPr>
              <w:spacing w:before="293" w:line="219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896" w:type="dxa"/>
            <w:vAlign w:val="top"/>
          </w:tcPr>
          <w:p w14:paraId="70C6678B">
            <w:pPr>
              <w:spacing w:before="59" w:line="220" w:lineRule="auto"/>
              <w:ind w:left="2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</w:p>
          <w:p w14:paraId="1390B77D">
            <w:pPr>
              <w:spacing w:before="17" w:line="239" w:lineRule="auto"/>
              <w:ind w:left="273" w:right="82" w:hanging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（文字描述）</w:t>
            </w:r>
          </w:p>
        </w:tc>
        <w:tc>
          <w:tcPr>
            <w:tcW w:w="574" w:type="dxa"/>
            <w:vMerge w:val="continue"/>
            <w:tcBorders>
              <w:top w:val="nil"/>
            </w:tcBorders>
            <w:vAlign w:val="top"/>
          </w:tcPr>
          <w:p w14:paraId="02C9F917">
            <w:pPr>
              <w:pStyle w:val="6"/>
            </w:pPr>
          </w:p>
        </w:tc>
        <w:tc>
          <w:tcPr>
            <w:tcW w:w="516" w:type="dxa"/>
            <w:vMerge w:val="continue"/>
            <w:tcBorders>
              <w:top w:val="nil"/>
            </w:tcBorders>
            <w:vAlign w:val="top"/>
          </w:tcPr>
          <w:p w14:paraId="4F8053CF">
            <w:pPr>
              <w:pStyle w:val="6"/>
            </w:pPr>
          </w:p>
        </w:tc>
        <w:tc>
          <w:tcPr>
            <w:tcW w:w="912" w:type="dxa"/>
            <w:vMerge w:val="continue"/>
            <w:tcBorders>
              <w:top w:val="nil"/>
            </w:tcBorders>
            <w:vAlign w:val="top"/>
          </w:tcPr>
          <w:p w14:paraId="65B29899">
            <w:pPr>
              <w:pStyle w:val="6"/>
            </w:pPr>
          </w:p>
        </w:tc>
      </w:tr>
      <w:tr w14:paraId="394BB4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682293D9">
            <w:pPr>
              <w:pStyle w:val="6"/>
            </w:pPr>
          </w:p>
        </w:tc>
        <w:tc>
          <w:tcPr>
            <w:tcW w:w="712" w:type="dxa"/>
            <w:vMerge w:val="restart"/>
            <w:tcBorders>
              <w:bottom w:val="nil"/>
            </w:tcBorders>
            <w:vAlign w:val="top"/>
          </w:tcPr>
          <w:p w14:paraId="43A2F093">
            <w:pPr>
              <w:pStyle w:val="6"/>
              <w:spacing w:line="308" w:lineRule="auto"/>
            </w:pPr>
          </w:p>
          <w:p w14:paraId="243F2EA4">
            <w:pPr>
              <w:spacing w:before="58" w:line="239" w:lineRule="auto"/>
              <w:ind w:left="268" w:right="83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2D6D167D">
            <w:pPr>
              <w:spacing w:line="231" w:lineRule="auto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1110" w:type="dxa"/>
            <w:vAlign w:val="top"/>
          </w:tcPr>
          <w:p w14:paraId="37C37AEE">
            <w:pPr>
              <w:spacing w:before="177" w:line="219" w:lineRule="auto"/>
              <w:ind w:left="2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1520" w:type="dxa"/>
            <w:vAlign w:val="top"/>
          </w:tcPr>
          <w:p w14:paraId="72749F85">
            <w:pPr>
              <w:spacing w:before="61" w:line="238" w:lineRule="auto"/>
              <w:ind w:left="70" w:right="193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法律援助案件受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理数</w:t>
            </w:r>
          </w:p>
        </w:tc>
        <w:tc>
          <w:tcPr>
            <w:tcW w:w="700" w:type="dxa"/>
            <w:vAlign w:val="top"/>
          </w:tcPr>
          <w:p w14:paraId="0D5895C8">
            <w:pPr>
              <w:spacing w:before="176"/>
              <w:ind w:left="2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465" w:type="dxa"/>
            <w:vAlign w:val="top"/>
          </w:tcPr>
          <w:p w14:paraId="690859B3">
            <w:pPr>
              <w:spacing w:before="62" w:line="237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≥</w:t>
            </w:r>
          </w:p>
        </w:tc>
        <w:tc>
          <w:tcPr>
            <w:tcW w:w="432" w:type="dxa"/>
            <w:vAlign w:val="top"/>
          </w:tcPr>
          <w:p w14:paraId="0B1FCC57">
            <w:pPr>
              <w:spacing w:before="61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40</w:t>
            </w:r>
          </w:p>
        </w:tc>
        <w:tc>
          <w:tcPr>
            <w:tcW w:w="896" w:type="dxa"/>
            <w:vAlign w:val="top"/>
          </w:tcPr>
          <w:p w14:paraId="0DF40CD3">
            <w:pPr>
              <w:spacing w:before="62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个</w:t>
            </w:r>
          </w:p>
        </w:tc>
        <w:tc>
          <w:tcPr>
            <w:tcW w:w="574" w:type="dxa"/>
            <w:vAlign w:val="top"/>
          </w:tcPr>
          <w:p w14:paraId="2509E758">
            <w:pPr>
              <w:spacing w:before="176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516" w:type="dxa"/>
            <w:vAlign w:val="top"/>
          </w:tcPr>
          <w:p w14:paraId="19061E80">
            <w:pPr>
              <w:spacing w:before="177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912" w:type="dxa"/>
            <w:vAlign w:val="top"/>
          </w:tcPr>
          <w:p w14:paraId="7CA263C0">
            <w:pPr>
              <w:spacing w:before="176"/>
              <w:ind w:left="3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25</w:t>
            </w:r>
          </w:p>
        </w:tc>
      </w:tr>
      <w:tr w14:paraId="453AB3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6FC7C888">
            <w:pPr>
              <w:pStyle w:val="6"/>
            </w:pPr>
          </w:p>
        </w:tc>
        <w:tc>
          <w:tcPr>
            <w:tcW w:w="712" w:type="dxa"/>
            <w:vMerge w:val="continue"/>
            <w:tcBorders>
              <w:top w:val="nil"/>
              <w:bottom w:val="nil"/>
            </w:tcBorders>
            <w:vAlign w:val="top"/>
          </w:tcPr>
          <w:p w14:paraId="2CF989A9">
            <w:pPr>
              <w:pStyle w:val="6"/>
            </w:pPr>
          </w:p>
        </w:tc>
        <w:tc>
          <w:tcPr>
            <w:tcW w:w="1110" w:type="dxa"/>
            <w:vAlign w:val="top"/>
          </w:tcPr>
          <w:p w14:paraId="554D3B31">
            <w:pPr>
              <w:spacing w:before="178" w:line="220" w:lineRule="auto"/>
              <w:ind w:left="2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质量指标</w:t>
            </w:r>
          </w:p>
        </w:tc>
        <w:tc>
          <w:tcPr>
            <w:tcW w:w="1520" w:type="dxa"/>
            <w:vAlign w:val="top"/>
          </w:tcPr>
          <w:p w14:paraId="24C062CD">
            <w:pPr>
              <w:spacing w:before="61" w:line="238" w:lineRule="auto"/>
              <w:ind w:left="67" w:right="193" w:firstLine="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印刷法律援助宣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传资料</w:t>
            </w:r>
          </w:p>
        </w:tc>
        <w:tc>
          <w:tcPr>
            <w:tcW w:w="700" w:type="dxa"/>
            <w:vAlign w:val="top"/>
          </w:tcPr>
          <w:p w14:paraId="49AA7408">
            <w:pPr>
              <w:spacing w:before="178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465" w:type="dxa"/>
            <w:vAlign w:val="top"/>
          </w:tcPr>
          <w:p w14:paraId="71433DCE">
            <w:pPr>
              <w:spacing w:before="61" w:line="237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≥</w:t>
            </w:r>
          </w:p>
        </w:tc>
        <w:tc>
          <w:tcPr>
            <w:tcW w:w="432" w:type="dxa"/>
            <w:vAlign w:val="top"/>
          </w:tcPr>
          <w:p w14:paraId="6F1FD78C">
            <w:pPr>
              <w:spacing w:before="60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900</w:t>
            </w:r>
          </w:p>
        </w:tc>
        <w:tc>
          <w:tcPr>
            <w:tcW w:w="896" w:type="dxa"/>
            <w:vAlign w:val="top"/>
          </w:tcPr>
          <w:p w14:paraId="6B2BAA7B">
            <w:pPr>
              <w:spacing w:before="60" w:line="221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册</w:t>
            </w:r>
          </w:p>
        </w:tc>
        <w:tc>
          <w:tcPr>
            <w:tcW w:w="574" w:type="dxa"/>
            <w:vAlign w:val="top"/>
          </w:tcPr>
          <w:p w14:paraId="76F04DB5">
            <w:pPr>
              <w:spacing w:before="178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516" w:type="dxa"/>
            <w:vAlign w:val="top"/>
          </w:tcPr>
          <w:p w14:paraId="0932D013">
            <w:pPr>
              <w:spacing w:before="178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912" w:type="dxa"/>
            <w:vAlign w:val="top"/>
          </w:tcPr>
          <w:p w14:paraId="0FD474AD">
            <w:pPr>
              <w:spacing w:before="178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18"/>
                <w:szCs w:val="18"/>
              </w:rPr>
              <w:t>10</w:t>
            </w:r>
          </w:p>
        </w:tc>
      </w:tr>
      <w:tr w14:paraId="211DAE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0C8C1D71">
            <w:pPr>
              <w:pStyle w:val="6"/>
            </w:pPr>
          </w:p>
        </w:tc>
        <w:tc>
          <w:tcPr>
            <w:tcW w:w="712" w:type="dxa"/>
            <w:vMerge w:val="continue"/>
            <w:tcBorders>
              <w:top w:val="nil"/>
            </w:tcBorders>
            <w:vAlign w:val="top"/>
          </w:tcPr>
          <w:p w14:paraId="1E12859F">
            <w:pPr>
              <w:pStyle w:val="6"/>
            </w:pPr>
          </w:p>
        </w:tc>
        <w:tc>
          <w:tcPr>
            <w:tcW w:w="1110" w:type="dxa"/>
            <w:vAlign w:val="top"/>
          </w:tcPr>
          <w:p w14:paraId="365C97D0">
            <w:pPr>
              <w:spacing w:before="62" w:line="220" w:lineRule="auto"/>
              <w:ind w:left="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时效指标</w:t>
            </w:r>
          </w:p>
        </w:tc>
        <w:tc>
          <w:tcPr>
            <w:tcW w:w="1520" w:type="dxa"/>
            <w:vAlign w:val="top"/>
          </w:tcPr>
          <w:p w14:paraId="54F6B306">
            <w:pPr>
              <w:spacing w:before="62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案件处理办结率</w:t>
            </w:r>
          </w:p>
        </w:tc>
        <w:tc>
          <w:tcPr>
            <w:tcW w:w="700" w:type="dxa"/>
            <w:vAlign w:val="top"/>
          </w:tcPr>
          <w:p w14:paraId="639B7B23">
            <w:pPr>
              <w:spacing w:before="61" w:line="236" w:lineRule="auto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465" w:type="dxa"/>
            <w:vAlign w:val="top"/>
          </w:tcPr>
          <w:p w14:paraId="4E16A10B">
            <w:pPr>
              <w:spacing w:before="61" w:line="236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≥</w:t>
            </w:r>
          </w:p>
        </w:tc>
        <w:tc>
          <w:tcPr>
            <w:tcW w:w="432" w:type="dxa"/>
            <w:vAlign w:val="top"/>
          </w:tcPr>
          <w:p w14:paraId="1700FC2C">
            <w:pPr>
              <w:spacing w:before="61" w:line="236" w:lineRule="auto"/>
              <w:ind w:left="1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97</w:t>
            </w:r>
          </w:p>
        </w:tc>
        <w:tc>
          <w:tcPr>
            <w:tcW w:w="896" w:type="dxa"/>
            <w:vAlign w:val="top"/>
          </w:tcPr>
          <w:p w14:paraId="7254C8D9">
            <w:pPr>
              <w:spacing w:before="61" w:line="236" w:lineRule="auto"/>
              <w:ind w:left="4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  <w:tc>
          <w:tcPr>
            <w:tcW w:w="574" w:type="dxa"/>
            <w:vAlign w:val="top"/>
          </w:tcPr>
          <w:p w14:paraId="4A031BD2">
            <w:pPr>
              <w:spacing w:before="61" w:line="236" w:lineRule="auto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516" w:type="dxa"/>
            <w:vAlign w:val="top"/>
          </w:tcPr>
          <w:p w14:paraId="5F8F7C36">
            <w:pPr>
              <w:spacing w:before="62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912" w:type="dxa"/>
            <w:vAlign w:val="top"/>
          </w:tcPr>
          <w:p w14:paraId="7B59C261">
            <w:pPr>
              <w:spacing w:before="61" w:line="236" w:lineRule="auto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18"/>
                <w:szCs w:val="18"/>
              </w:rPr>
              <w:t>15</w:t>
            </w:r>
          </w:p>
        </w:tc>
      </w:tr>
      <w:tr w14:paraId="01B48B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039AAF45">
            <w:pPr>
              <w:pStyle w:val="6"/>
            </w:pPr>
          </w:p>
        </w:tc>
        <w:tc>
          <w:tcPr>
            <w:tcW w:w="712" w:type="dxa"/>
            <w:vMerge w:val="restart"/>
            <w:tcBorders>
              <w:bottom w:val="nil"/>
            </w:tcBorders>
            <w:vAlign w:val="top"/>
          </w:tcPr>
          <w:p w14:paraId="59D316C1">
            <w:pPr>
              <w:pStyle w:val="6"/>
              <w:spacing w:line="385" w:lineRule="auto"/>
            </w:pPr>
          </w:p>
          <w:p w14:paraId="488E3008">
            <w:pPr>
              <w:spacing w:before="59"/>
              <w:ind w:left="268" w:right="83" w:hanging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5F36751C">
            <w:pPr>
              <w:spacing w:line="231" w:lineRule="auto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1110" w:type="dxa"/>
            <w:vAlign w:val="top"/>
          </w:tcPr>
          <w:p w14:paraId="29099534">
            <w:pPr>
              <w:spacing w:before="61" w:line="238" w:lineRule="auto"/>
              <w:ind w:left="68" w:righ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经济效益指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520" w:type="dxa"/>
            <w:vAlign w:val="top"/>
          </w:tcPr>
          <w:p w14:paraId="1F006752">
            <w:pPr>
              <w:spacing w:before="61" w:line="238" w:lineRule="auto"/>
              <w:ind w:left="69" w:right="193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以实现利润为主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要挂钩指标</w:t>
            </w:r>
          </w:p>
        </w:tc>
        <w:tc>
          <w:tcPr>
            <w:tcW w:w="700" w:type="dxa"/>
            <w:vAlign w:val="top"/>
          </w:tcPr>
          <w:p w14:paraId="68926695">
            <w:pPr>
              <w:spacing w:before="177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465" w:type="dxa"/>
            <w:vAlign w:val="top"/>
          </w:tcPr>
          <w:p w14:paraId="2A836D99">
            <w:pPr>
              <w:spacing w:before="178" w:line="237" w:lineRule="auto"/>
              <w:ind w:left="1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≥</w:t>
            </w:r>
          </w:p>
        </w:tc>
        <w:tc>
          <w:tcPr>
            <w:tcW w:w="432" w:type="dxa"/>
            <w:vAlign w:val="top"/>
          </w:tcPr>
          <w:p w14:paraId="2B17CE84">
            <w:pPr>
              <w:spacing w:before="177"/>
              <w:ind w:left="1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80</w:t>
            </w:r>
          </w:p>
        </w:tc>
        <w:tc>
          <w:tcPr>
            <w:tcW w:w="896" w:type="dxa"/>
            <w:vAlign w:val="top"/>
          </w:tcPr>
          <w:p w14:paraId="658A1D4E">
            <w:pPr>
              <w:spacing w:before="177"/>
              <w:ind w:left="4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  <w:tc>
          <w:tcPr>
            <w:tcW w:w="574" w:type="dxa"/>
            <w:vAlign w:val="top"/>
          </w:tcPr>
          <w:p w14:paraId="393FC853">
            <w:pPr>
              <w:spacing w:before="177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516" w:type="dxa"/>
            <w:vAlign w:val="top"/>
          </w:tcPr>
          <w:p w14:paraId="46260929">
            <w:pPr>
              <w:spacing w:before="177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912" w:type="dxa"/>
            <w:vAlign w:val="top"/>
          </w:tcPr>
          <w:p w14:paraId="6F240858">
            <w:pPr>
              <w:spacing w:before="177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18"/>
                <w:szCs w:val="18"/>
              </w:rPr>
              <w:t>15</w:t>
            </w:r>
          </w:p>
        </w:tc>
      </w:tr>
      <w:tr w14:paraId="373FD9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6FBF046C">
            <w:pPr>
              <w:pStyle w:val="6"/>
            </w:pPr>
          </w:p>
        </w:tc>
        <w:tc>
          <w:tcPr>
            <w:tcW w:w="712" w:type="dxa"/>
            <w:vMerge w:val="continue"/>
            <w:tcBorders>
              <w:top w:val="nil"/>
            </w:tcBorders>
            <w:vAlign w:val="top"/>
          </w:tcPr>
          <w:p w14:paraId="38997C29">
            <w:pPr>
              <w:pStyle w:val="6"/>
            </w:pPr>
          </w:p>
        </w:tc>
        <w:tc>
          <w:tcPr>
            <w:tcW w:w="1110" w:type="dxa"/>
            <w:vAlign w:val="top"/>
          </w:tcPr>
          <w:p w14:paraId="5D85AF24">
            <w:pPr>
              <w:spacing w:before="294" w:line="241" w:lineRule="auto"/>
              <w:ind w:left="68" w:righ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社会效益指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520" w:type="dxa"/>
            <w:vAlign w:val="top"/>
          </w:tcPr>
          <w:p w14:paraId="65C8A13D">
            <w:pPr>
              <w:spacing w:before="59" w:line="239" w:lineRule="auto"/>
              <w:ind w:left="70" w:right="61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在全国或全省产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生的重要影响，得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到广大受众的充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分认可。</w:t>
            </w:r>
          </w:p>
        </w:tc>
        <w:tc>
          <w:tcPr>
            <w:tcW w:w="700" w:type="dxa"/>
            <w:vAlign w:val="top"/>
          </w:tcPr>
          <w:p w14:paraId="2F36B570">
            <w:pPr>
              <w:pStyle w:val="6"/>
              <w:spacing w:line="348" w:lineRule="auto"/>
            </w:pPr>
          </w:p>
          <w:p w14:paraId="0E48F7EB">
            <w:pPr>
              <w:spacing w:before="58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465" w:type="dxa"/>
            <w:vAlign w:val="top"/>
          </w:tcPr>
          <w:p w14:paraId="402F00E2">
            <w:pPr>
              <w:pStyle w:val="6"/>
              <w:spacing w:line="349" w:lineRule="auto"/>
            </w:pPr>
          </w:p>
          <w:p w14:paraId="004E7CD1">
            <w:pPr>
              <w:spacing w:before="58" w:line="237" w:lineRule="auto"/>
              <w:ind w:left="1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≥</w:t>
            </w:r>
          </w:p>
        </w:tc>
        <w:tc>
          <w:tcPr>
            <w:tcW w:w="432" w:type="dxa"/>
            <w:vAlign w:val="top"/>
          </w:tcPr>
          <w:p w14:paraId="2CF3D0F1">
            <w:pPr>
              <w:pStyle w:val="6"/>
              <w:spacing w:line="348" w:lineRule="auto"/>
            </w:pPr>
          </w:p>
          <w:p w14:paraId="305DC656">
            <w:pPr>
              <w:spacing w:before="58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40</w:t>
            </w:r>
          </w:p>
        </w:tc>
        <w:tc>
          <w:tcPr>
            <w:tcW w:w="896" w:type="dxa"/>
            <w:vAlign w:val="top"/>
          </w:tcPr>
          <w:p w14:paraId="50C0A0C0">
            <w:pPr>
              <w:pStyle w:val="6"/>
              <w:spacing w:line="349" w:lineRule="auto"/>
            </w:pPr>
          </w:p>
          <w:p w14:paraId="4E699A74">
            <w:pPr>
              <w:spacing w:before="58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个</w:t>
            </w:r>
          </w:p>
        </w:tc>
        <w:tc>
          <w:tcPr>
            <w:tcW w:w="574" w:type="dxa"/>
            <w:vAlign w:val="top"/>
          </w:tcPr>
          <w:p w14:paraId="5820A0E5">
            <w:pPr>
              <w:pStyle w:val="6"/>
              <w:spacing w:line="348" w:lineRule="auto"/>
            </w:pPr>
          </w:p>
          <w:p w14:paraId="400A5460">
            <w:pPr>
              <w:spacing w:before="58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516" w:type="dxa"/>
            <w:vAlign w:val="top"/>
          </w:tcPr>
          <w:p w14:paraId="12BC0E53">
            <w:pPr>
              <w:pStyle w:val="6"/>
              <w:spacing w:line="349" w:lineRule="auto"/>
            </w:pPr>
          </w:p>
          <w:p w14:paraId="776F7939">
            <w:pPr>
              <w:spacing w:before="58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912" w:type="dxa"/>
            <w:vAlign w:val="top"/>
          </w:tcPr>
          <w:p w14:paraId="6C186691">
            <w:pPr>
              <w:pStyle w:val="6"/>
              <w:spacing w:line="348" w:lineRule="auto"/>
            </w:pPr>
          </w:p>
          <w:p w14:paraId="4B6182B1">
            <w:pPr>
              <w:spacing w:before="58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18"/>
                <w:szCs w:val="18"/>
              </w:rPr>
              <w:t>15</w:t>
            </w:r>
          </w:p>
        </w:tc>
      </w:tr>
      <w:tr w14:paraId="1D7A36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03AB5B56">
            <w:pPr>
              <w:pStyle w:val="6"/>
            </w:pPr>
          </w:p>
        </w:tc>
        <w:tc>
          <w:tcPr>
            <w:tcW w:w="712" w:type="dxa"/>
            <w:vAlign w:val="top"/>
          </w:tcPr>
          <w:p w14:paraId="3F554841">
            <w:pPr>
              <w:spacing w:before="61" w:line="238" w:lineRule="auto"/>
              <w:ind w:left="97" w:right="83" w:hanging="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</w:t>
            </w:r>
            <w:r>
              <w:rPr>
                <w:rFonts w:ascii="宋体" w:hAnsi="宋体" w:eastAsia="宋体" w:cs="宋体"/>
                <w:b/>
                <w:bCs/>
                <w:spacing w:val="35"/>
                <w:sz w:val="18"/>
                <w:szCs w:val="18"/>
              </w:rPr>
              <w:t>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110" w:type="dxa"/>
            <w:vAlign w:val="top"/>
          </w:tcPr>
          <w:p w14:paraId="48C91450">
            <w:pPr>
              <w:spacing w:before="177" w:line="241" w:lineRule="auto"/>
              <w:ind w:left="71" w:right="144" w:hanging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服务对象满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意度指标</w:t>
            </w:r>
          </w:p>
        </w:tc>
        <w:tc>
          <w:tcPr>
            <w:tcW w:w="1520" w:type="dxa"/>
            <w:vAlign w:val="top"/>
          </w:tcPr>
          <w:p w14:paraId="2D3B2F03">
            <w:pPr>
              <w:spacing w:before="177" w:line="241" w:lineRule="auto"/>
              <w:ind w:left="73" w:right="193" w:hanging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法律援助对象满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意度指标</w:t>
            </w:r>
          </w:p>
        </w:tc>
        <w:tc>
          <w:tcPr>
            <w:tcW w:w="700" w:type="dxa"/>
            <w:vAlign w:val="top"/>
          </w:tcPr>
          <w:p w14:paraId="27F2244D">
            <w:pPr>
              <w:spacing w:before="294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465" w:type="dxa"/>
            <w:vAlign w:val="top"/>
          </w:tcPr>
          <w:p w14:paraId="15F5D4E5">
            <w:pPr>
              <w:spacing w:before="295" w:line="237" w:lineRule="auto"/>
              <w:ind w:left="1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≥</w:t>
            </w:r>
          </w:p>
        </w:tc>
        <w:tc>
          <w:tcPr>
            <w:tcW w:w="432" w:type="dxa"/>
            <w:vAlign w:val="top"/>
          </w:tcPr>
          <w:p w14:paraId="755FBDB4">
            <w:pPr>
              <w:spacing w:before="294"/>
              <w:ind w:left="1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896" w:type="dxa"/>
            <w:vAlign w:val="top"/>
          </w:tcPr>
          <w:p w14:paraId="5F8C82E9">
            <w:pPr>
              <w:spacing w:before="294"/>
              <w:ind w:left="4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  <w:tc>
          <w:tcPr>
            <w:tcW w:w="574" w:type="dxa"/>
            <w:vAlign w:val="top"/>
          </w:tcPr>
          <w:p w14:paraId="50171D73">
            <w:pPr>
              <w:spacing w:before="294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516" w:type="dxa"/>
            <w:vAlign w:val="top"/>
          </w:tcPr>
          <w:p w14:paraId="17639326">
            <w:pPr>
              <w:spacing w:before="295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912" w:type="dxa"/>
            <w:vAlign w:val="top"/>
          </w:tcPr>
          <w:p w14:paraId="53C5AFE3">
            <w:pPr>
              <w:spacing w:before="294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18"/>
                <w:szCs w:val="18"/>
              </w:rPr>
              <w:t>10</w:t>
            </w:r>
          </w:p>
        </w:tc>
      </w:tr>
      <w:tr w14:paraId="491229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48DB20D4">
            <w:pPr>
              <w:pStyle w:val="6"/>
            </w:pPr>
          </w:p>
        </w:tc>
        <w:tc>
          <w:tcPr>
            <w:tcW w:w="712" w:type="dxa"/>
            <w:vAlign w:val="top"/>
          </w:tcPr>
          <w:p w14:paraId="2F8877E8">
            <w:pPr>
              <w:spacing w:before="62" w:line="238" w:lineRule="auto"/>
              <w:ind w:left="97" w:right="83" w:hanging="8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b/>
                <w:bCs/>
                <w:spacing w:val="35"/>
                <w:sz w:val="18"/>
                <w:szCs w:val="18"/>
              </w:rPr>
              <w:t>行率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110" w:type="dxa"/>
            <w:vAlign w:val="top"/>
          </w:tcPr>
          <w:p w14:paraId="75A8F47A">
            <w:pPr>
              <w:spacing w:before="297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520" w:type="dxa"/>
            <w:vAlign w:val="top"/>
          </w:tcPr>
          <w:p w14:paraId="769DC2F4">
            <w:pPr>
              <w:spacing w:before="297" w:line="219" w:lineRule="auto"/>
              <w:ind w:left="3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700" w:type="dxa"/>
            <w:vAlign w:val="top"/>
          </w:tcPr>
          <w:p w14:paraId="2FB7AE66">
            <w:pPr>
              <w:spacing w:before="61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465" w:type="dxa"/>
            <w:vAlign w:val="top"/>
          </w:tcPr>
          <w:p w14:paraId="77EEEE87">
            <w:pPr>
              <w:spacing w:before="297" w:line="237" w:lineRule="auto"/>
              <w:ind w:left="1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≥</w:t>
            </w:r>
          </w:p>
        </w:tc>
        <w:tc>
          <w:tcPr>
            <w:tcW w:w="432" w:type="dxa"/>
            <w:vAlign w:val="top"/>
          </w:tcPr>
          <w:p w14:paraId="6DAF6BAD">
            <w:pPr>
              <w:spacing w:before="296"/>
              <w:ind w:left="1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896" w:type="dxa"/>
            <w:vAlign w:val="top"/>
          </w:tcPr>
          <w:p w14:paraId="71253E0E">
            <w:pPr>
              <w:spacing w:before="296"/>
              <w:ind w:left="4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  <w:tc>
          <w:tcPr>
            <w:tcW w:w="574" w:type="dxa"/>
            <w:vAlign w:val="top"/>
          </w:tcPr>
          <w:p w14:paraId="6A737772">
            <w:pPr>
              <w:spacing w:before="296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516" w:type="dxa"/>
            <w:vAlign w:val="top"/>
          </w:tcPr>
          <w:p w14:paraId="64B20035">
            <w:pPr>
              <w:spacing w:before="297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912" w:type="dxa"/>
            <w:vAlign w:val="top"/>
          </w:tcPr>
          <w:p w14:paraId="27295006">
            <w:pPr>
              <w:spacing w:before="296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18"/>
                <w:szCs w:val="18"/>
              </w:rPr>
              <w:t>10</w:t>
            </w:r>
          </w:p>
        </w:tc>
      </w:tr>
      <w:tr w14:paraId="02E366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59" w:type="dxa"/>
            <w:vMerge w:val="continue"/>
            <w:tcBorders>
              <w:top w:val="nil"/>
            </w:tcBorders>
            <w:vAlign w:val="top"/>
          </w:tcPr>
          <w:p w14:paraId="54308072">
            <w:pPr>
              <w:pStyle w:val="6"/>
            </w:pPr>
          </w:p>
        </w:tc>
        <w:tc>
          <w:tcPr>
            <w:tcW w:w="6925" w:type="dxa"/>
            <w:gridSpan w:val="9"/>
            <w:vAlign w:val="top"/>
          </w:tcPr>
          <w:p w14:paraId="730DCB9A">
            <w:pPr>
              <w:spacing w:before="63" w:line="220" w:lineRule="auto"/>
              <w:ind w:left="3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912" w:type="dxa"/>
            <w:vAlign w:val="top"/>
          </w:tcPr>
          <w:p w14:paraId="1EEB057C">
            <w:pPr>
              <w:spacing w:before="62" w:line="235" w:lineRule="auto"/>
              <w:ind w:left="3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23D9AD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459" w:type="dxa"/>
            <w:vAlign w:val="top"/>
          </w:tcPr>
          <w:p w14:paraId="697617B3">
            <w:pPr>
              <w:spacing w:before="62" w:line="239" w:lineRule="auto"/>
              <w:ind w:left="142" w:right="62" w:hanging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1"/>
                <w:sz w:val="18"/>
                <w:szCs w:val="18"/>
              </w:rPr>
              <w:t>五、</w:t>
            </w:r>
            <w:r>
              <w:rPr>
                <w:rFonts w:ascii="宋体" w:hAnsi="宋体" w:eastAsia="宋体" w:cs="宋体"/>
                <w:sz w:val="18"/>
                <w:szCs w:val="18"/>
              </w:rPr>
              <w:t>存</w:t>
            </w:r>
          </w:p>
          <w:p w14:paraId="6691032C">
            <w:pPr>
              <w:spacing w:line="221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在</w:t>
            </w:r>
          </w:p>
          <w:p w14:paraId="42092E64">
            <w:pPr>
              <w:spacing w:before="19" w:line="238" w:lineRule="auto"/>
              <w:ind w:left="69" w:right="62" w:firstLine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8"/>
                <w:sz w:val="18"/>
                <w:szCs w:val="18"/>
              </w:rPr>
              <w:t>问</w:t>
            </w:r>
            <w:r>
              <w:rPr>
                <w:rFonts w:ascii="宋体" w:hAnsi="宋体" w:eastAsia="宋体" w:cs="宋体"/>
                <w:spacing w:val="-20"/>
                <w:sz w:val="18"/>
                <w:szCs w:val="18"/>
              </w:rPr>
              <w:t>题、</w:t>
            </w:r>
          </w:p>
        </w:tc>
        <w:tc>
          <w:tcPr>
            <w:tcW w:w="7837" w:type="dxa"/>
            <w:gridSpan w:val="10"/>
            <w:vAlign w:val="top"/>
          </w:tcPr>
          <w:p w14:paraId="358A247B">
            <w:pPr>
              <w:spacing w:before="296" w:line="216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通过绩效评价工作的逐步推进，我单位继续提高本单位对绩效工作重要意义的认识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,逐步树立绩效</w:t>
            </w:r>
          </w:p>
          <w:p w14:paraId="301AB70C">
            <w:pPr>
              <w:spacing w:before="21" w:line="218" w:lineRule="auto"/>
              <w:ind w:left="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观念。在绩效评价中确定科学完善的评价原则，树立科学完善的考核原则，构建合理的绩效评价体</w:t>
            </w:r>
          </w:p>
          <w:p w14:paraId="02563F4D">
            <w:pPr>
              <w:spacing w:before="22" w:line="218" w:lineRule="auto"/>
              <w:ind w:left="20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系，规范和完善单位项目支出绩效评价的内容。</w:t>
            </w:r>
          </w:p>
        </w:tc>
      </w:tr>
    </w:tbl>
    <w:p w14:paraId="4F4B0958">
      <w:pPr>
        <w:pStyle w:val="2"/>
        <w:spacing w:line="14" w:lineRule="auto"/>
        <w:rPr>
          <w:sz w:val="2"/>
        </w:rPr>
      </w:pPr>
    </w:p>
    <w:p w14:paraId="053FEF6A">
      <w:pPr>
        <w:spacing w:line="14" w:lineRule="auto"/>
        <w:rPr>
          <w:sz w:val="2"/>
          <w:szCs w:val="2"/>
        </w:rPr>
        <w:sectPr>
          <w:type w:val="continuous"/>
          <w:pgSz w:w="11906" w:h="16839"/>
          <w:pgMar w:top="400" w:right="1785" w:bottom="1211" w:left="1009" w:header="0" w:footer="992" w:gutter="0"/>
          <w:cols w:equalWidth="0" w:num="1">
            <w:col w:w="9111"/>
          </w:cols>
        </w:sectPr>
      </w:pPr>
    </w:p>
    <w:p w14:paraId="685773C2">
      <w:pPr>
        <w:spacing w:before="1"/>
      </w:pPr>
    </w:p>
    <w:p w14:paraId="579C231D">
      <w:pPr>
        <w:spacing w:before="1"/>
      </w:pPr>
    </w:p>
    <w:p w14:paraId="55C31F23">
      <w:pPr>
        <w:spacing w:before="1"/>
      </w:pPr>
    </w:p>
    <w:p w14:paraId="1A8C603B">
      <w:pPr>
        <w:spacing w:before="1"/>
      </w:pPr>
    </w:p>
    <w:p w14:paraId="65F69D7E">
      <w:pPr>
        <w:spacing w:before="1"/>
      </w:pPr>
    </w:p>
    <w:p w14:paraId="77E9275B">
      <w:pPr>
        <w:spacing w:before="1"/>
      </w:pPr>
    </w:p>
    <w:p w14:paraId="2E95F01D">
      <w:pPr>
        <w:spacing w:before="1"/>
      </w:pPr>
    </w:p>
    <w:tbl>
      <w:tblPr>
        <w:tblStyle w:val="5"/>
        <w:tblW w:w="82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9"/>
        <w:gridCol w:w="7837"/>
      </w:tblGrid>
      <w:tr w14:paraId="28D92A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7" w:hRule="atLeast"/>
        </w:trPr>
        <w:tc>
          <w:tcPr>
            <w:tcW w:w="459" w:type="dxa"/>
            <w:textDirection w:val="tbRlV"/>
            <w:vAlign w:val="top"/>
          </w:tcPr>
          <w:p w14:paraId="4758B827">
            <w:pPr>
              <w:spacing w:before="136" w:line="209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原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因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及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下</w:t>
            </w:r>
            <w:r>
              <w:rPr>
                <w:rFonts w:ascii="宋体" w:hAnsi="宋体" w:eastAsia="宋体" w:cs="宋体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步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改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措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施</w:t>
            </w:r>
          </w:p>
        </w:tc>
        <w:tc>
          <w:tcPr>
            <w:tcW w:w="7837" w:type="dxa"/>
            <w:vAlign w:val="top"/>
          </w:tcPr>
          <w:p w14:paraId="0B1349A8">
            <w:pPr>
              <w:pStyle w:val="6"/>
            </w:pPr>
          </w:p>
        </w:tc>
      </w:tr>
    </w:tbl>
    <w:p w14:paraId="0584E88C">
      <w:pPr>
        <w:spacing w:before="91" w:line="209" w:lineRule="auto"/>
        <w:ind w:left="843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9"/>
          <w:sz w:val="40"/>
          <w:szCs w:val="40"/>
        </w:rPr>
        <w:t>高阳县司法局</w:t>
      </w:r>
      <w:r>
        <w:rPr>
          <w:rFonts w:ascii="宋体" w:hAnsi="宋体" w:eastAsia="宋体" w:cs="宋体"/>
          <w:spacing w:val="-84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2024 年度</w:t>
      </w:r>
      <w:r>
        <w:rPr>
          <w:rFonts w:ascii="宋体" w:hAnsi="宋体" w:eastAsia="宋体" w:cs="宋体"/>
          <w:spacing w:val="-9"/>
          <w:sz w:val="40"/>
          <w:szCs w:val="40"/>
        </w:rPr>
        <w:t>预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算</w:t>
      </w:r>
      <w:r>
        <w:rPr>
          <w:rFonts w:ascii="宋体" w:hAnsi="宋体" w:eastAsia="宋体" w:cs="宋体"/>
          <w:spacing w:val="-9"/>
          <w:sz w:val="40"/>
          <w:szCs w:val="40"/>
        </w:rPr>
        <w:t>项目绩效自评表</w:t>
      </w:r>
    </w:p>
    <w:p w14:paraId="66254A65">
      <w:pPr>
        <w:spacing w:before="34" w:line="219" w:lineRule="auto"/>
        <w:ind w:left="90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z w:val="18"/>
          <w:szCs w:val="18"/>
        </w:rPr>
        <w:t>高阳县司</w:t>
      </w:r>
      <w:r>
        <w:rPr>
          <w:rFonts w:ascii="宋体" w:hAnsi="宋体" w:eastAsia="宋体" w:cs="宋体"/>
          <w:sz w:val="18"/>
          <w:szCs w:val="18"/>
        </w:rPr>
        <w:t xml:space="preserve">                                                         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         </w:t>
      </w: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金</w:t>
      </w:r>
    </w:p>
    <w:p w14:paraId="41929191">
      <w:pPr>
        <w:spacing w:before="19" w:line="219" w:lineRule="auto"/>
        <w:ind w:left="89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法局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                                                    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                  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额</w:t>
      </w:r>
    </w:p>
    <w:p w14:paraId="3A34268E">
      <w:pPr>
        <w:spacing w:before="19" w:line="219" w:lineRule="auto"/>
        <w:ind w:left="35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填报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                                                                 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           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单</w:t>
      </w:r>
    </w:p>
    <w:p w14:paraId="529EBB64">
      <w:pPr>
        <w:spacing w:before="17" w:line="242" w:lineRule="auto"/>
        <w:ind w:left="8895" w:right="80" w:hanging="8591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5"/>
          <w:sz w:val="18"/>
          <w:szCs w:val="18"/>
        </w:rPr>
        <w:t>单位：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                                                              </w:t>
      </w:r>
      <w:r>
        <w:rPr>
          <w:rFonts w:ascii="宋体" w:hAnsi="宋体" w:eastAsia="宋体" w:cs="宋体"/>
          <w:sz w:val="18"/>
          <w:szCs w:val="18"/>
        </w:rPr>
        <w:t xml:space="preserve">                    </w:t>
      </w:r>
      <w:r>
        <w:rPr>
          <w:rFonts w:ascii="宋体" w:hAnsi="宋体" w:eastAsia="宋体" w:cs="宋体"/>
          <w:b/>
          <w:bCs/>
          <w:spacing w:val="-15"/>
          <w:sz w:val="18"/>
          <w:szCs w:val="18"/>
        </w:rPr>
        <w:t>位：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万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元</w:t>
      </w:r>
    </w:p>
    <w:tbl>
      <w:tblPr>
        <w:tblStyle w:val="5"/>
        <w:tblW w:w="8977" w:type="dxa"/>
        <w:tblInd w:w="22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7"/>
        <w:gridCol w:w="912"/>
        <w:gridCol w:w="1317"/>
        <w:gridCol w:w="1099"/>
        <w:gridCol w:w="1245"/>
        <w:gridCol w:w="1186"/>
        <w:gridCol w:w="800"/>
        <w:gridCol w:w="908"/>
        <w:gridCol w:w="455"/>
        <w:gridCol w:w="194"/>
        <w:gridCol w:w="264"/>
      </w:tblGrid>
      <w:tr w14:paraId="065ADA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597" w:type="dxa"/>
            <w:vAlign w:val="top"/>
          </w:tcPr>
          <w:p w14:paraId="5F621684">
            <w:pPr>
              <w:spacing w:before="63" w:line="226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3"/>
                <w:w w:val="98"/>
                <w:sz w:val="18"/>
                <w:szCs w:val="18"/>
              </w:rPr>
              <w:t>一、基</w:t>
            </w:r>
          </w:p>
          <w:p w14:paraId="3E702E78">
            <w:pPr>
              <w:spacing w:before="12" w:line="219" w:lineRule="auto"/>
              <w:ind w:left="1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本情</w:t>
            </w:r>
          </w:p>
          <w:p w14:paraId="45D379D3">
            <w:pPr>
              <w:spacing w:before="19" w:line="220" w:lineRule="auto"/>
              <w:ind w:left="2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912" w:type="dxa"/>
            <w:vAlign w:val="top"/>
          </w:tcPr>
          <w:p w14:paraId="2BB6713B">
            <w:pPr>
              <w:spacing w:before="296" w:line="220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项目名称</w:t>
            </w:r>
          </w:p>
        </w:tc>
        <w:tc>
          <w:tcPr>
            <w:tcW w:w="2416" w:type="dxa"/>
            <w:gridSpan w:val="2"/>
            <w:vAlign w:val="top"/>
          </w:tcPr>
          <w:p w14:paraId="44CDD5F7">
            <w:pPr>
              <w:spacing w:before="64" w:line="219" w:lineRule="auto"/>
              <w:ind w:left="6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法律援助经费</w:t>
            </w:r>
          </w:p>
        </w:tc>
        <w:tc>
          <w:tcPr>
            <w:tcW w:w="1245" w:type="dxa"/>
            <w:vAlign w:val="top"/>
          </w:tcPr>
          <w:p w14:paraId="2301A1E1">
            <w:pPr>
              <w:spacing w:before="296" w:line="219" w:lineRule="auto"/>
              <w:ind w:left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项目级次</w:t>
            </w:r>
          </w:p>
        </w:tc>
        <w:tc>
          <w:tcPr>
            <w:tcW w:w="1986" w:type="dxa"/>
            <w:gridSpan w:val="2"/>
            <w:vAlign w:val="top"/>
          </w:tcPr>
          <w:p w14:paraId="084EB0D7">
            <w:pPr>
              <w:spacing w:before="63" w:line="220" w:lineRule="auto"/>
              <w:ind w:left="6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县级项目</w:t>
            </w:r>
          </w:p>
        </w:tc>
        <w:tc>
          <w:tcPr>
            <w:tcW w:w="908" w:type="dxa"/>
            <w:vAlign w:val="top"/>
          </w:tcPr>
          <w:p w14:paraId="2B48ADBC">
            <w:pPr>
              <w:spacing w:before="181" w:line="241" w:lineRule="auto"/>
              <w:ind w:left="104" w:righ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实施（主管）单位</w:t>
            </w:r>
          </w:p>
        </w:tc>
        <w:tc>
          <w:tcPr>
            <w:tcW w:w="913" w:type="dxa"/>
            <w:gridSpan w:val="3"/>
            <w:vAlign w:val="top"/>
          </w:tcPr>
          <w:p w14:paraId="378CF941">
            <w:pPr>
              <w:spacing w:before="62" w:line="242" w:lineRule="auto"/>
              <w:ind w:left="281" w:right="93" w:hanging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高阳县司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法局</w:t>
            </w:r>
          </w:p>
        </w:tc>
      </w:tr>
      <w:tr w14:paraId="4716D5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597" w:type="dxa"/>
            <w:vMerge w:val="restart"/>
            <w:tcBorders>
              <w:bottom w:val="nil"/>
            </w:tcBorders>
            <w:vAlign w:val="top"/>
          </w:tcPr>
          <w:p w14:paraId="6EB5F886">
            <w:pPr>
              <w:pStyle w:val="6"/>
              <w:spacing w:line="277" w:lineRule="auto"/>
            </w:pPr>
          </w:p>
          <w:p w14:paraId="65682EE7">
            <w:pPr>
              <w:pStyle w:val="6"/>
              <w:spacing w:line="277" w:lineRule="auto"/>
            </w:pPr>
          </w:p>
          <w:p w14:paraId="25E7F22D">
            <w:pPr>
              <w:pStyle w:val="6"/>
              <w:spacing w:line="277" w:lineRule="auto"/>
            </w:pPr>
          </w:p>
          <w:p w14:paraId="60AE7EDF">
            <w:pPr>
              <w:spacing w:before="59" w:line="220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5"/>
                <w:w w:val="99"/>
                <w:sz w:val="18"/>
                <w:szCs w:val="18"/>
              </w:rPr>
              <w:t>二、预</w:t>
            </w:r>
          </w:p>
          <w:p w14:paraId="6FB161F2">
            <w:pPr>
              <w:spacing w:before="20" w:line="219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算执</w:t>
            </w:r>
          </w:p>
          <w:p w14:paraId="703F5444">
            <w:pPr>
              <w:spacing w:before="19" w:line="220" w:lineRule="auto"/>
              <w:ind w:lef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行情</w:t>
            </w:r>
          </w:p>
          <w:p w14:paraId="2DB4F290">
            <w:pPr>
              <w:spacing w:before="18" w:line="220" w:lineRule="auto"/>
              <w:ind w:left="2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3328" w:type="dxa"/>
            <w:gridSpan w:val="3"/>
            <w:vAlign w:val="top"/>
          </w:tcPr>
          <w:p w14:paraId="79374680">
            <w:pPr>
              <w:pStyle w:val="6"/>
              <w:spacing w:line="464" w:lineRule="auto"/>
            </w:pPr>
          </w:p>
          <w:p w14:paraId="63337447">
            <w:pPr>
              <w:spacing w:before="59" w:line="241" w:lineRule="auto"/>
              <w:ind w:left="1225" w:right="112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3231" w:type="dxa"/>
            <w:gridSpan w:val="3"/>
            <w:vAlign w:val="top"/>
          </w:tcPr>
          <w:p w14:paraId="5534AEBB">
            <w:pPr>
              <w:pStyle w:val="6"/>
              <w:spacing w:line="290" w:lineRule="auto"/>
            </w:pPr>
          </w:p>
          <w:p w14:paraId="2914B073">
            <w:pPr>
              <w:pStyle w:val="6"/>
              <w:spacing w:line="291" w:lineRule="auto"/>
            </w:pPr>
          </w:p>
          <w:p w14:paraId="03EF57A1">
            <w:pPr>
              <w:spacing w:before="58" w:line="220" w:lineRule="auto"/>
              <w:ind w:left="10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1557" w:type="dxa"/>
            <w:gridSpan w:val="3"/>
            <w:vAlign w:val="top"/>
          </w:tcPr>
          <w:p w14:paraId="327E553A">
            <w:pPr>
              <w:pStyle w:val="6"/>
              <w:spacing w:line="290" w:lineRule="auto"/>
            </w:pPr>
          </w:p>
          <w:p w14:paraId="583F2F7A">
            <w:pPr>
              <w:pStyle w:val="6"/>
              <w:spacing w:line="291" w:lineRule="auto"/>
            </w:pPr>
          </w:p>
          <w:p w14:paraId="5F01C8C8">
            <w:pPr>
              <w:spacing w:before="58" w:line="219" w:lineRule="auto"/>
              <w:ind w:left="2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资金执行情况</w:t>
            </w:r>
          </w:p>
        </w:tc>
        <w:tc>
          <w:tcPr>
            <w:tcW w:w="264" w:type="dxa"/>
            <w:textDirection w:val="tbRlV"/>
            <w:vAlign w:val="top"/>
          </w:tcPr>
          <w:p w14:paraId="571AD355">
            <w:pPr>
              <w:spacing w:before="14" w:line="209" w:lineRule="auto"/>
              <w:ind w:left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2"/>
                <w:sz w:val="18"/>
                <w:szCs w:val="18"/>
              </w:rPr>
              <w:t>预算执行进度</w:t>
            </w:r>
          </w:p>
        </w:tc>
      </w:tr>
      <w:tr w14:paraId="1C5994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597" w:type="dxa"/>
            <w:vMerge w:val="continue"/>
            <w:tcBorders>
              <w:top w:val="nil"/>
              <w:bottom w:val="nil"/>
            </w:tcBorders>
            <w:vAlign w:val="top"/>
          </w:tcPr>
          <w:p w14:paraId="06FD6263">
            <w:pPr>
              <w:pStyle w:val="6"/>
            </w:pPr>
          </w:p>
        </w:tc>
        <w:tc>
          <w:tcPr>
            <w:tcW w:w="912" w:type="dxa"/>
            <w:vAlign w:val="top"/>
          </w:tcPr>
          <w:p w14:paraId="0E998414">
            <w:pPr>
              <w:spacing w:before="60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2416" w:type="dxa"/>
            <w:gridSpan w:val="2"/>
            <w:vAlign w:val="top"/>
          </w:tcPr>
          <w:p w14:paraId="0CA588DC">
            <w:pPr>
              <w:spacing w:before="60" w:line="238" w:lineRule="auto"/>
              <w:ind w:left="11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245" w:type="dxa"/>
            <w:vAlign w:val="top"/>
          </w:tcPr>
          <w:p w14:paraId="12C8D387">
            <w:pPr>
              <w:spacing w:before="60" w:line="21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1986" w:type="dxa"/>
            <w:gridSpan w:val="2"/>
            <w:vAlign w:val="top"/>
          </w:tcPr>
          <w:p w14:paraId="695F5758">
            <w:pPr>
              <w:spacing w:before="60" w:line="238" w:lineRule="auto"/>
              <w:ind w:left="9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908" w:type="dxa"/>
            <w:vAlign w:val="top"/>
          </w:tcPr>
          <w:p w14:paraId="17D04715">
            <w:pPr>
              <w:spacing w:before="60" w:line="21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执行数</w:t>
            </w:r>
          </w:p>
        </w:tc>
        <w:tc>
          <w:tcPr>
            <w:tcW w:w="649" w:type="dxa"/>
            <w:gridSpan w:val="2"/>
            <w:vAlign w:val="top"/>
          </w:tcPr>
          <w:p w14:paraId="184BC4EE">
            <w:pPr>
              <w:spacing w:before="60" w:line="238" w:lineRule="auto"/>
              <w:ind w:left="2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264" w:type="dxa"/>
            <w:vMerge w:val="restart"/>
            <w:tcBorders>
              <w:bottom w:val="nil"/>
            </w:tcBorders>
            <w:vAlign w:val="top"/>
          </w:tcPr>
          <w:p w14:paraId="05B81403">
            <w:pPr>
              <w:spacing w:before="161" w:line="23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652BB7E5">
            <w:pPr>
              <w:spacing w:line="238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0C5CBAF0">
            <w:pPr>
              <w:spacing w:line="238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2972ECBB">
            <w:pPr>
              <w:spacing w:line="23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70087E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97" w:type="dxa"/>
            <w:vMerge w:val="continue"/>
            <w:tcBorders>
              <w:top w:val="nil"/>
              <w:bottom w:val="nil"/>
            </w:tcBorders>
            <w:vAlign w:val="top"/>
          </w:tcPr>
          <w:p w14:paraId="196DD9B2">
            <w:pPr>
              <w:pStyle w:val="6"/>
            </w:pPr>
          </w:p>
        </w:tc>
        <w:tc>
          <w:tcPr>
            <w:tcW w:w="912" w:type="dxa"/>
            <w:vAlign w:val="top"/>
          </w:tcPr>
          <w:p w14:paraId="11F8887F">
            <w:pPr>
              <w:spacing w:before="59" w:line="239" w:lineRule="auto"/>
              <w:ind w:left="65" w:right="127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其中：财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政资金</w:t>
            </w:r>
          </w:p>
        </w:tc>
        <w:tc>
          <w:tcPr>
            <w:tcW w:w="2416" w:type="dxa"/>
            <w:gridSpan w:val="2"/>
            <w:vAlign w:val="top"/>
          </w:tcPr>
          <w:p w14:paraId="1770B827">
            <w:pPr>
              <w:spacing w:before="176"/>
              <w:ind w:left="11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245" w:type="dxa"/>
            <w:vAlign w:val="top"/>
          </w:tcPr>
          <w:p w14:paraId="41E1F409">
            <w:pPr>
              <w:spacing w:before="59" w:line="239" w:lineRule="auto"/>
              <w:ind w:left="70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其中：财政资</w:t>
            </w: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1986" w:type="dxa"/>
            <w:gridSpan w:val="2"/>
            <w:vAlign w:val="top"/>
          </w:tcPr>
          <w:p w14:paraId="6768E12B">
            <w:pPr>
              <w:spacing w:before="176"/>
              <w:ind w:left="9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908" w:type="dxa"/>
            <w:vAlign w:val="top"/>
          </w:tcPr>
          <w:p w14:paraId="1DE868BA">
            <w:pPr>
              <w:spacing w:before="59" w:line="239" w:lineRule="auto"/>
              <w:ind w:left="70" w:right="118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其中：财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政资金</w:t>
            </w:r>
          </w:p>
        </w:tc>
        <w:tc>
          <w:tcPr>
            <w:tcW w:w="649" w:type="dxa"/>
            <w:gridSpan w:val="2"/>
            <w:vAlign w:val="top"/>
          </w:tcPr>
          <w:p w14:paraId="40D02691">
            <w:pPr>
              <w:spacing w:before="176"/>
              <w:ind w:left="2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264" w:type="dxa"/>
            <w:vMerge w:val="continue"/>
            <w:tcBorders>
              <w:top w:val="nil"/>
              <w:bottom w:val="nil"/>
            </w:tcBorders>
            <w:vAlign w:val="top"/>
          </w:tcPr>
          <w:p w14:paraId="1FC07573">
            <w:pPr>
              <w:pStyle w:val="6"/>
            </w:pPr>
          </w:p>
        </w:tc>
      </w:tr>
      <w:tr w14:paraId="21CDAF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97" w:type="dxa"/>
            <w:vMerge w:val="continue"/>
            <w:tcBorders>
              <w:top w:val="nil"/>
            </w:tcBorders>
            <w:vAlign w:val="top"/>
          </w:tcPr>
          <w:p w14:paraId="4425738D">
            <w:pPr>
              <w:pStyle w:val="6"/>
            </w:pPr>
          </w:p>
        </w:tc>
        <w:tc>
          <w:tcPr>
            <w:tcW w:w="912" w:type="dxa"/>
            <w:vAlign w:val="top"/>
          </w:tcPr>
          <w:p w14:paraId="183B9882">
            <w:pPr>
              <w:spacing w:before="85" w:line="220" w:lineRule="auto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2416" w:type="dxa"/>
            <w:gridSpan w:val="2"/>
            <w:vAlign w:val="top"/>
          </w:tcPr>
          <w:p w14:paraId="2090EFDD">
            <w:pPr>
              <w:pStyle w:val="6"/>
            </w:pPr>
          </w:p>
        </w:tc>
        <w:tc>
          <w:tcPr>
            <w:tcW w:w="1245" w:type="dxa"/>
            <w:vAlign w:val="top"/>
          </w:tcPr>
          <w:p w14:paraId="3945BF91">
            <w:pPr>
              <w:spacing w:before="85" w:line="220" w:lineRule="auto"/>
              <w:ind w:left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986" w:type="dxa"/>
            <w:gridSpan w:val="2"/>
            <w:vAlign w:val="top"/>
          </w:tcPr>
          <w:p w14:paraId="3FDBFF50">
            <w:pPr>
              <w:pStyle w:val="6"/>
            </w:pPr>
          </w:p>
        </w:tc>
        <w:tc>
          <w:tcPr>
            <w:tcW w:w="908" w:type="dxa"/>
            <w:vAlign w:val="top"/>
          </w:tcPr>
          <w:p w14:paraId="37B66477">
            <w:pPr>
              <w:spacing w:before="85" w:line="220" w:lineRule="auto"/>
              <w:ind w:left="2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649" w:type="dxa"/>
            <w:gridSpan w:val="2"/>
            <w:vAlign w:val="top"/>
          </w:tcPr>
          <w:p w14:paraId="042C2A44">
            <w:pPr>
              <w:pStyle w:val="6"/>
            </w:pPr>
          </w:p>
        </w:tc>
        <w:tc>
          <w:tcPr>
            <w:tcW w:w="264" w:type="dxa"/>
            <w:vMerge w:val="continue"/>
            <w:tcBorders>
              <w:top w:val="nil"/>
            </w:tcBorders>
            <w:vAlign w:val="top"/>
          </w:tcPr>
          <w:p w14:paraId="320B3AAB">
            <w:pPr>
              <w:pStyle w:val="6"/>
            </w:pPr>
          </w:p>
        </w:tc>
      </w:tr>
      <w:tr w14:paraId="1C2EF7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597" w:type="dxa"/>
            <w:vMerge w:val="restart"/>
            <w:tcBorders>
              <w:bottom w:val="nil"/>
            </w:tcBorders>
            <w:vAlign w:val="top"/>
          </w:tcPr>
          <w:p w14:paraId="28529EB3">
            <w:pPr>
              <w:pStyle w:val="6"/>
              <w:spacing w:line="309" w:lineRule="auto"/>
            </w:pPr>
          </w:p>
          <w:p w14:paraId="04E1E412">
            <w:pPr>
              <w:pStyle w:val="6"/>
              <w:spacing w:line="310" w:lineRule="auto"/>
            </w:pPr>
          </w:p>
          <w:p w14:paraId="69BED7E3">
            <w:pPr>
              <w:spacing w:before="58" w:line="222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三、目</w:t>
            </w:r>
          </w:p>
          <w:p w14:paraId="7526E825">
            <w:pPr>
              <w:spacing w:before="16" w:line="219" w:lineRule="auto"/>
              <w:ind w:left="1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标完</w:t>
            </w:r>
          </w:p>
          <w:p w14:paraId="279F06C7">
            <w:pPr>
              <w:spacing w:before="19" w:line="220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成情</w:t>
            </w:r>
          </w:p>
          <w:p w14:paraId="16766597">
            <w:pPr>
              <w:spacing w:before="18" w:line="220" w:lineRule="auto"/>
              <w:ind w:left="2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4573" w:type="dxa"/>
            <w:gridSpan w:val="4"/>
            <w:vAlign w:val="top"/>
          </w:tcPr>
          <w:p w14:paraId="438AB060">
            <w:pPr>
              <w:pStyle w:val="6"/>
              <w:spacing w:line="464" w:lineRule="auto"/>
            </w:pPr>
          </w:p>
          <w:p w14:paraId="425E5B09">
            <w:pPr>
              <w:spacing w:before="58" w:line="219" w:lineRule="auto"/>
              <w:ind w:left="17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3543" w:type="dxa"/>
            <w:gridSpan w:val="5"/>
            <w:vAlign w:val="top"/>
          </w:tcPr>
          <w:p w14:paraId="0C136ABC">
            <w:pPr>
              <w:pStyle w:val="6"/>
              <w:spacing w:line="464" w:lineRule="auto"/>
            </w:pPr>
          </w:p>
          <w:p w14:paraId="068DBCB5">
            <w:pPr>
              <w:spacing w:before="58" w:line="219" w:lineRule="auto"/>
              <w:ind w:left="1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264" w:type="dxa"/>
            <w:textDirection w:val="tbRlV"/>
            <w:vAlign w:val="top"/>
          </w:tcPr>
          <w:p w14:paraId="2B310BCF">
            <w:pPr>
              <w:spacing w:before="13" w:line="208" w:lineRule="auto"/>
              <w:ind w:left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总体完成率</w:t>
            </w:r>
          </w:p>
        </w:tc>
      </w:tr>
      <w:tr w14:paraId="7C54D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597" w:type="dxa"/>
            <w:vMerge w:val="continue"/>
            <w:tcBorders>
              <w:top w:val="nil"/>
            </w:tcBorders>
            <w:vAlign w:val="top"/>
          </w:tcPr>
          <w:p w14:paraId="44F8759E">
            <w:pPr>
              <w:pStyle w:val="6"/>
            </w:pPr>
          </w:p>
        </w:tc>
        <w:tc>
          <w:tcPr>
            <w:tcW w:w="4573" w:type="dxa"/>
            <w:gridSpan w:val="4"/>
            <w:vAlign w:val="top"/>
          </w:tcPr>
          <w:p w14:paraId="19D66F2F">
            <w:pPr>
              <w:spacing w:before="63" w:line="219" w:lineRule="auto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按照县级每年人均不低于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0.30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元的标准进行补助，落实</w:t>
            </w:r>
          </w:p>
          <w:p w14:paraId="75135333">
            <w:pPr>
              <w:spacing w:before="19" w:line="219" w:lineRule="auto"/>
              <w:ind w:left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“七五</w:t>
            </w:r>
            <w:r>
              <w:rPr>
                <w:rFonts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”普法规划各项工作，开展“</w:t>
            </w:r>
            <w:r>
              <w:rPr>
                <w:rFonts w:ascii="宋体" w:hAnsi="宋体" w:eastAsia="宋体" w:cs="宋体"/>
                <w:spacing w:val="-7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>12·4</w:t>
            </w:r>
            <w:r>
              <w:rPr>
                <w:rFonts w:ascii="宋体" w:hAnsi="宋体" w:eastAsia="宋体" w:cs="宋体"/>
                <w:spacing w:val="-6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”国家宪法日主</w:t>
            </w:r>
          </w:p>
          <w:p w14:paraId="4C85885E">
            <w:pPr>
              <w:spacing w:before="18" w:line="219" w:lineRule="auto"/>
              <w:ind w:left="7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题宣传活动和推动全县法制宣传教育。</w:t>
            </w:r>
          </w:p>
          <w:p w14:paraId="2359AA92">
            <w:pPr>
              <w:spacing w:before="135" w:line="91" w:lineRule="exact"/>
              <w:ind w:left="22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1"/>
                <w:sz w:val="18"/>
                <w:szCs w:val="18"/>
              </w:rPr>
              <w:t>。</w:t>
            </w:r>
          </w:p>
        </w:tc>
        <w:tc>
          <w:tcPr>
            <w:tcW w:w="3543" w:type="dxa"/>
            <w:gridSpan w:val="5"/>
            <w:vAlign w:val="top"/>
          </w:tcPr>
          <w:p w14:paraId="740D0504">
            <w:pPr>
              <w:spacing w:before="63" w:line="21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按照县级每年人均不低于</w:t>
            </w:r>
            <w:r>
              <w:rPr>
                <w:rFonts w:ascii="宋体" w:hAnsi="宋体" w:eastAsia="宋体" w:cs="宋体"/>
                <w:spacing w:val="-2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0.30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元的标准进</w:t>
            </w:r>
          </w:p>
          <w:p w14:paraId="08AF32D1">
            <w:pPr>
              <w:spacing w:before="19" w:line="219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行补助，落实“七五</w:t>
            </w:r>
            <w:r>
              <w:rPr>
                <w:rFonts w:ascii="宋体" w:hAnsi="宋体" w:eastAsia="宋体" w:cs="宋体"/>
                <w:spacing w:val="-6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”普法规划各项工作，</w:t>
            </w:r>
          </w:p>
          <w:p w14:paraId="207E2BA3">
            <w:pPr>
              <w:spacing w:before="18" w:line="21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开展“</w:t>
            </w:r>
            <w:r>
              <w:rPr>
                <w:rFonts w:ascii="宋体" w:hAnsi="宋体" w:eastAsia="宋体" w:cs="宋体"/>
                <w:spacing w:val="-6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4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>12·4</w:t>
            </w:r>
            <w:r>
              <w:rPr>
                <w:rFonts w:ascii="宋体" w:hAnsi="宋体" w:eastAsia="宋体" w:cs="宋体"/>
                <w:spacing w:val="-6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”国家宪法日主题宣传活动和推</w:t>
            </w:r>
          </w:p>
          <w:p w14:paraId="01ACC7ED">
            <w:pPr>
              <w:spacing w:before="19" w:line="219" w:lineRule="auto"/>
              <w:ind w:left="8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动全县法制宣传教育。</w:t>
            </w:r>
          </w:p>
        </w:tc>
        <w:tc>
          <w:tcPr>
            <w:tcW w:w="264" w:type="dxa"/>
            <w:vAlign w:val="top"/>
          </w:tcPr>
          <w:p w14:paraId="28655841">
            <w:pPr>
              <w:spacing w:before="62" w:line="23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0714B79A">
            <w:pPr>
              <w:spacing w:line="238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511FAE8F">
            <w:pPr>
              <w:spacing w:line="238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5AFB1742">
            <w:pPr>
              <w:spacing w:line="236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0D81B5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597" w:type="dxa"/>
            <w:vMerge w:val="restart"/>
            <w:tcBorders>
              <w:bottom w:val="nil"/>
            </w:tcBorders>
            <w:vAlign w:val="top"/>
          </w:tcPr>
          <w:p w14:paraId="26B4A35B">
            <w:pPr>
              <w:pStyle w:val="6"/>
              <w:spacing w:line="252" w:lineRule="auto"/>
            </w:pPr>
          </w:p>
          <w:p w14:paraId="09316CF1">
            <w:pPr>
              <w:pStyle w:val="6"/>
              <w:spacing w:line="252" w:lineRule="auto"/>
            </w:pPr>
          </w:p>
          <w:p w14:paraId="2CDA7EA9">
            <w:pPr>
              <w:spacing w:before="58" w:line="219" w:lineRule="auto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>四、年</w:t>
            </w:r>
          </w:p>
          <w:p w14:paraId="47E13D81">
            <w:pPr>
              <w:spacing w:before="19" w:line="220" w:lineRule="auto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度绩</w:t>
            </w:r>
          </w:p>
          <w:p w14:paraId="3FA799D6">
            <w:pPr>
              <w:spacing w:before="18" w:line="220" w:lineRule="auto"/>
              <w:ind w:left="1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效指</w:t>
            </w:r>
          </w:p>
          <w:p w14:paraId="5C042AED">
            <w:pPr>
              <w:spacing w:before="20" w:line="219" w:lineRule="auto"/>
              <w:ind w:left="1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标完</w:t>
            </w:r>
          </w:p>
          <w:p w14:paraId="25AC7FF8">
            <w:pPr>
              <w:spacing w:before="19" w:line="220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成情</w:t>
            </w:r>
          </w:p>
          <w:p w14:paraId="403AFA4D">
            <w:pPr>
              <w:spacing w:before="18" w:line="220" w:lineRule="auto"/>
              <w:ind w:left="2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912" w:type="dxa"/>
            <w:vMerge w:val="restart"/>
            <w:tcBorders>
              <w:bottom w:val="nil"/>
            </w:tcBorders>
            <w:vAlign w:val="top"/>
          </w:tcPr>
          <w:p w14:paraId="52E35328">
            <w:pPr>
              <w:pStyle w:val="6"/>
              <w:spacing w:line="271" w:lineRule="auto"/>
            </w:pPr>
          </w:p>
          <w:p w14:paraId="6536A631">
            <w:pPr>
              <w:pStyle w:val="6"/>
              <w:spacing w:line="271" w:lineRule="auto"/>
            </w:pPr>
          </w:p>
          <w:p w14:paraId="28A2E10A">
            <w:pPr>
              <w:pStyle w:val="6"/>
              <w:spacing w:line="272" w:lineRule="auto"/>
            </w:pPr>
          </w:p>
          <w:p w14:paraId="532CCC82">
            <w:pPr>
              <w:spacing w:before="58" w:line="220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1317" w:type="dxa"/>
            <w:vMerge w:val="restart"/>
            <w:tcBorders>
              <w:bottom w:val="nil"/>
            </w:tcBorders>
            <w:vAlign w:val="top"/>
          </w:tcPr>
          <w:p w14:paraId="7EA177C9">
            <w:pPr>
              <w:pStyle w:val="6"/>
              <w:spacing w:line="271" w:lineRule="auto"/>
            </w:pPr>
          </w:p>
          <w:p w14:paraId="1F0E8176">
            <w:pPr>
              <w:pStyle w:val="6"/>
              <w:spacing w:line="271" w:lineRule="auto"/>
            </w:pPr>
          </w:p>
          <w:p w14:paraId="5DDC0038">
            <w:pPr>
              <w:pStyle w:val="6"/>
              <w:spacing w:line="272" w:lineRule="auto"/>
            </w:pPr>
          </w:p>
          <w:p w14:paraId="4BDD0CFF">
            <w:pPr>
              <w:spacing w:before="58" w:line="220" w:lineRule="auto"/>
              <w:ind w:left="3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二级指标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6D900EA5">
            <w:pPr>
              <w:pStyle w:val="6"/>
              <w:spacing w:line="271" w:lineRule="auto"/>
            </w:pPr>
          </w:p>
          <w:p w14:paraId="754732ED">
            <w:pPr>
              <w:pStyle w:val="6"/>
              <w:spacing w:line="271" w:lineRule="auto"/>
            </w:pPr>
          </w:p>
          <w:p w14:paraId="016A04DE">
            <w:pPr>
              <w:pStyle w:val="6"/>
              <w:spacing w:line="272" w:lineRule="auto"/>
            </w:pPr>
          </w:p>
          <w:p w14:paraId="4900B434">
            <w:pPr>
              <w:spacing w:before="58" w:line="220" w:lineRule="auto"/>
              <w:ind w:left="1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1245" w:type="dxa"/>
            <w:vMerge w:val="restart"/>
            <w:tcBorders>
              <w:bottom w:val="nil"/>
            </w:tcBorders>
            <w:vAlign w:val="top"/>
          </w:tcPr>
          <w:p w14:paraId="442794AD">
            <w:pPr>
              <w:pStyle w:val="6"/>
              <w:spacing w:line="271" w:lineRule="auto"/>
            </w:pPr>
          </w:p>
          <w:p w14:paraId="29C2CB2C">
            <w:pPr>
              <w:pStyle w:val="6"/>
              <w:spacing w:line="271" w:lineRule="auto"/>
            </w:pPr>
          </w:p>
          <w:p w14:paraId="103CE8D6">
            <w:pPr>
              <w:pStyle w:val="6"/>
              <w:spacing w:line="272" w:lineRule="auto"/>
            </w:pPr>
          </w:p>
          <w:p w14:paraId="58A4D4F1">
            <w:pPr>
              <w:spacing w:before="58" w:line="219" w:lineRule="auto"/>
              <w:ind w:left="2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指标分值</w:t>
            </w:r>
          </w:p>
        </w:tc>
        <w:tc>
          <w:tcPr>
            <w:tcW w:w="2894" w:type="dxa"/>
            <w:gridSpan w:val="3"/>
            <w:vAlign w:val="top"/>
          </w:tcPr>
          <w:p w14:paraId="2F0569F8">
            <w:pPr>
              <w:spacing w:before="61" w:line="219" w:lineRule="auto"/>
              <w:ind w:left="10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455" w:type="dxa"/>
            <w:vMerge w:val="restart"/>
            <w:tcBorders>
              <w:bottom w:val="nil"/>
            </w:tcBorders>
            <w:textDirection w:val="tbRlV"/>
            <w:vAlign w:val="top"/>
          </w:tcPr>
          <w:p w14:paraId="2F54D4BA">
            <w:pPr>
              <w:spacing w:before="131" w:line="208" w:lineRule="auto"/>
              <w:ind w:left="4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实际完成值</w:t>
            </w:r>
          </w:p>
        </w:tc>
        <w:tc>
          <w:tcPr>
            <w:tcW w:w="194" w:type="dxa"/>
            <w:vMerge w:val="restart"/>
            <w:tcBorders>
              <w:bottom w:val="nil"/>
            </w:tcBorders>
            <w:textDirection w:val="tbRlV"/>
            <w:vAlign w:val="top"/>
          </w:tcPr>
          <w:p w14:paraId="6589BFC9">
            <w:pPr>
              <w:spacing w:line="209" w:lineRule="auto"/>
              <w:ind w:left="61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b/>
                <w:bCs/>
                <w:spacing w:val="18"/>
                <w:w w:val="133"/>
                <w:sz w:val="12"/>
                <w:szCs w:val="12"/>
              </w:rPr>
              <w:t>单</w:t>
            </w:r>
            <w:r>
              <w:rPr>
                <w:rFonts w:ascii="宋体" w:hAnsi="宋体" w:eastAsia="宋体" w:cs="宋体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8"/>
                <w:w w:val="133"/>
                <w:sz w:val="12"/>
                <w:szCs w:val="12"/>
              </w:rPr>
              <w:t>项</w:t>
            </w:r>
            <w:r>
              <w:rPr>
                <w:rFonts w:ascii="宋体" w:hAnsi="宋体" w:eastAsia="宋体" w:cs="宋体"/>
                <w:spacing w:val="-7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8"/>
                <w:w w:val="133"/>
                <w:sz w:val="12"/>
                <w:szCs w:val="12"/>
              </w:rPr>
              <w:t>指</w:t>
            </w:r>
            <w:r>
              <w:rPr>
                <w:rFonts w:ascii="宋体" w:hAnsi="宋体" w:eastAsia="宋体" w:cs="宋体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8"/>
                <w:w w:val="133"/>
                <w:sz w:val="12"/>
                <w:szCs w:val="12"/>
              </w:rPr>
              <w:t>标</w:t>
            </w:r>
            <w:r>
              <w:rPr>
                <w:rFonts w:ascii="宋体" w:hAnsi="宋体" w:eastAsia="宋体" w:cs="宋体"/>
                <w:spacing w:val="-7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8"/>
                <w:w w:val="133"/>
                <w:sz w:val="12"/>
                <w:szCs w:val="12"/>
              </w:rPr>
              <w:t>完</w:t>
            </w:r>
            <w:r>
              <w:rPr>
                <w:rFonts w:ascii="宋体" w:hAnsi="宋体" w:eastAsia="宋体" w:cs="宋体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8"/>
                <w:w w:val="133"/>
                <w:sz w:val="12"/>
                <w:szCs w:val="12"/>
              </w:rPr>
              <w:t>成</w:t>
            </w:r>
            <w:r>
              <w:rPr>
                <w:rFonts w:ascii="宋体" w:hAnsi="宋体" w:eastAsia="宋体" w:cs="宋体"/>
                <w:spacing w:val="-7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8"/>
                <w:w w:val="133"/>
                <w:sz w:val="12"/>
                <w:szCs w:val="12"/>
              </w:rPr>
              <w:t>情</w:t>
            </w:r>
            <w:r>
              <w:rPr>
                <w:rFonts w:ascii="宋体" w:hAnsi="宋体" w:eastAsia="宋体" w:cs="宋体"/>
                <w:spacing w:val="-7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8"/>
                <w:w w:val="133"/>
                <w:sz w:val="12"/>
                <w:szCs w:val="12"/>
              </w:rPr>
              <w:t>况</w:t>
            </w:r>
          </w:p>
        </w:tc>
        <w:tc>
          <w:tcPr>
            <w:tcW w:w="264" w:type="dxa"/>
            <w:vMerge w:val="restart"/>
            <w:tcBorders>
              <w:bottom w:val="nil"/>
            </w:tcBorders>
            <w:textDirection w:val="tbRlV"/>
            <w:vAlign w:val="top"/>
          </w:tcPr>
          <w:p w14:paraId="02010BD0">
            <w:pPr>
              <w:spacing w:before="13" w:line="199" w:lineRule="auto"/>
              <w:ind w:left="5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8"/>
                <w:position w:val="1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b/>
                <w:bCs/>
                <w:spacing w:val="38"/>
                <w:sz w:val="18"/>
                <w:szCs w:val="18"/>
              </w:rPr>
              <w:t>评得分</w:t>
            </w:r>
          </w:p>
        </w:tc>
      </w:tr>
      <w:tr w14:paraId="6D18CA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597" w:type="dxa"/>
            <w:vMerge w:val="continue"/>
            <w:tcBorders>
              <w:top w:val="nil"/>
              <w:bottom w:val="nil"/>
            </w:tcBorders>
            <w:vAlign w:val="top"/>
          </w:tcPr>
          <w:p w14:paraId="04CC6FD4">
            <w:pPr>
              <w:pStyle w:val="6"/>
            </w:pPr>
          </w:p>
        </w:tc>
        <w:tc>
          <w:tcPr>
            <w:tcW w:w="912" w:type="dxa"/>
            <w:vMerge w:val="continue"/>
            <w:tcBorders>
              <w:top w:val="nil"/>
            </w:tcBorders>
            <w:vAlign w:val="top"/>
          </w:tcPr>
          <w:p w14:paraId="328BE3F9">
            <w:pPr>
              <w:pStyle w:val="6"/>
            </w:pPr>
          </w:p>
        </w:tc>
        <w:tc>
          <w:tcPr>
            <w:tcW w:w="1317" w:type="dxa"/>
            <w:vMerge w:val="continue"/>
            <w:tcBorders>
              <w:top w:val="nil"/>
            </w:tcBorders>
            <w:vAlign w:val="top"/>
          </w:tcPr>
          <w:p w14:paraId="17041F15">
            <w:pPr>
              <w:pStyle w:val="6"/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43809B6B">
            <w:pPr>
              <w:pStyle w:val="6"/>
            </w:pPr>
          </w:p>
        </w:tc>
        <w:tc>
          <w:tcPr>
            <w:tcW w:w="1245" w:type="dxa"/>
            <w:vMerge w:val="continue"/>
            <w:tcBorders>
              <w:top w:val="nil"/>
            </w:tcBorders>
            <w:vAlign w:val="top"/>
          </w:tcPr>
          <w:p w14:paraId="768853CA">
            <w:pPr>
              <w:pStyle w:val="6"/>
            </w:pPr>
          </w:p>
        </w:tc>
        <w:tc>
          <w:tcPr>
            <w:tcW w:w="1186" w:type="dxa"/>
            <w:vAlign w:val="top"/>
          </w:tcPr>
          <w:p w14:paraId="3F50C0CC">
            <w:pPr>
              <w:pStyle w:val="6"/>
              <w:spacing w:line="332" w:lineRule="auto"/>
            </w:pPr>
          </w:p>
          <w:p w14:paraId="2DFACA5E">
            <w:pPr>
              <w:pStyle w:val="6"/>
              <w:spacing w:line="332" w:lineRule="auto"/>
            </w:pPr>
          </w:p>
          <w:p w14:paraId="0AB35A42">
            <w:pPr>
              <w:spacing w:before="58" w:line="219" w:lineRule="auto"/>
              <w:ind w:left="4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符号</w:t>
            </w:r>
          </w:p>
        </w:tc>
        <w:tc>
          <w:tcPr>
            <w:tcW w:w="800" w:type="dxa"/>
            <w:vAlign w:val="top"/>
          </w:tcPr>
          <w:p w14:paraId="2EEC6443">
            <w:pPr>
              <w:pStyle w:val="6"/>
              <w:spacing w:line="332" w:lineRule="auto"/>
            </w:pPr>
          </w:p>
          <w:p w14:paraId="7FEDD81A">
            <w:pPr>
              <w:pStyle w:val="6"/>
              <w:spacing w:line="332" w:lineRule="auto"/>
            </w:pPr>
          </w:p>
          <w:p w14:paraId="44EA7508">
            <w:pPr>
              <w:spacing w:before="58" w:line="219" w:lineRule="auto"/>
              <w:ind w:left="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908" w:type="dxa"/>
            <w:vAlign w:val="top"/>
          </w:tcPr>
          <w:p w14:paraId="43F4E3A0">
            <w:pPr>
              <w:pStyle w:val="6"/>
              <w:spacing w:line="430" w:lineRule="auto"/>
            </w:pPr>
          </w:p>
          <w:p w14:paraId="4B225522">
            <w:pPr>
              <w:spacing w:before="58" w:line="220" w:lineRule="auto"/>
              <w:ind w:left="2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</w:p>
          <w:p w14:paraId="1FDB4719">
            <w:pPr>
              <w:spacing w:before="17" w:line="246" w:lineRule="auto"/>
              <w:ind w:left="280" w:right="87" w:hanging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（文字描述）</w:t>
            </w:r>
          </w:p>
        </w:tc>
        <w:tc>
          <w:tcPr>
            <w:tcW w:w="455" w:type="dxa"/>
            <w:vMerge w:val="continue"/>
            <w:tcBorders>
              <w:top w:val="nil"/>
            </w:tcBorders>
            <w:textDirection w:val="tbRlV"/>
            <w:vAlign w:val="top"/>
          </w:tcPr>
          <w:p w14:paraId="0EEA5987">
            <w:pPr>
              <w:pStyle w:val="6"/>
            </w:pPr>
          </w:p>
        </w:tc>
        <w:tc>
          <w:tcPr>
            <w:tcW w:w="194" w:type="dxa"/>
            <w:vMerge w:val="continue"/>
            <w:tcBorders>
              <w:top w:val="nil"/>
            </w:tcBorders>
            <w:textDirection w:val="tbRlV"/>
            <w:vAlign w:val="top"/>
          </w:tcPr>
          <w:p w14:paraId="36CE51BD">
            <w:pPr>
              <w:pStyle w:val="6"/>
              <w:spacing w:line="188" w:lineRule="exact"/>
              <w:rPr>
                <w:sz w:val="16"/>
              </w:rPr>
            </w:pPr>
          </w:p>
        </w:tc>
        <w:tc>
          <w:tcPr>
            <w:tcW w:w="264" w:type="dxa"/>
            <w:vMerge w:val="continue"/>
            <w:tcBorders>
              <w:top w:val="nil"/>
            </w:tcBorders>
            <w:textDirection w:val="tbRlV"/>
            <w:vAlign w:val="top"/>
          </w:tcPr>
          <w:p w14:paraId="1D184D8E">
            <w:pPr>
              <w:pStyle w:val="6"/>
            </w:pPr>
          </w:p>
        </w:tc>
      </w:tr>
      <w:tr w14:paraId="22A036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597" w:type="dxa"/>
            <w:vMerge w:val="continue"/>
            <w:tcBorders>
              <w:top w:val="nil"/>
            </w:tcBorders>
            <w:vAlign w:val="top"/>
          </w:tcPr>
          <w:p w14:paraId="335C0EC8">
            <w:pPr>
              <w:pStyle w:val="6"/>
            </w:pPr>
          </w:p>
        </w:tc>
        <w:tc>
          <w:tcPr>
            <w:tcW w:w="912" w:type="dxa"/>
            <w:vAlign w:val="top"/>
          </w:tcPr>
          <w:p w14:paraId="4FF0DAAC">
            <w:pPr>
              <w:spacing w:before="63" w:line="219" w:lineRule="auto"/>
              <w:ind w:lef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产出指标</w:t>
            </w:r>
          </w:p>
          <w:p w14:paraId="57A78ABC">
            <w:pPr>
              <w:spacing w:before="20" w:line="232" w:lineRule="auto"/>
              <w:ind w:left="1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1317" w:type="dxa"/>
            <w:vAlign w:val="top"/>
          </w:tcPr>
          <w:p w14:paraId="2D5B930C">
            <w:pPr>
              <w:spacing w:before="181" w:line="219" w:lineRule="auto"/>
              <w:ind w:left="3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1099" w:type="dxa"/>
            <w:vAlign w:val="top"/>
          </w:tcPr>
          <w:p w14:paraId="012E9B98">
            <w:pPr>
              <w:spacing w:before="180" w:line="219" w:lineRule="auto"/>
              <w:ind w:left="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资金成本</w:t>
            </w:r>
          </w:p>
        </w:tc>
        <w:tc>
          <w:tcPr>
            <w:tcW w:w="1245" w:type="dxa"/>
            <w:vAlign w:val="top"/>
          </w:tcPr>
          <w:p w14:paraId="6DF51E86">
            <w:pPr>
              <w:spacing w:before="180"/>
              <w:ind w:left="5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1186" w:type="dxa"/>
            <w:vAlign w:val="top"/>
          </w:tcPr>
          <w:p w14:paraId="1ABED27E">
            <w:pPr>
              <w:spacing w:before="63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00" w:type="dxa"/>
            <w:vAlign w:val="top"/>
          </w:tcPr>
          <w:p w14:paraId="735F59B9">
            <w:pPr>
              <w:spacing w:before="62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908" w:type="dxa"/>
            <w:vAlign w:val="top"/>
          </w:tcPr>
          <w:p w14:paraId="78DF4B16">
            <w:pPr>
              <w:spacing w:before="180" w:line="222" w:lineRule="auto"/>
              <w:ind w:left="4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55" w:type="dxa"/>
            <w:vAlign w:val="top"/>
          </w:tcPr>
          <w:p w14:paraId="51442BC2">
            <w:pPr>
              <w:spacing w:before="180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94" w:type="dxa"/>
            <w:textDirection w:val="tbRlV"/>
            <w:vAlign w:val="top"/>
          </w:tcPr>
          <w:p w14:paraId="5FB3527C">
            <w:pPr>
              <w:spacing w:line="208" w:lineRule="auto"/>
              <w:ind w:left="63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完</w:t>
            </w:r>
            <w:r>
              <w:rPr>
                <w:rFonts w:ascii="宋体" w:hAnsi="宋体" w:eastAsia="宋体" w:cs="宋体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成</w:t>
            </w:r>
          </w:p>
        </w:tc>
        <w:tc>
          <w:tcPr>
            <w:tcW w:w="264" w:type="dxa"/>
            <w:vAlign w:val="top"/>
          </w:tcPr>
          <w:p w14:paraId="547C61C4">
            <w:pPr>
              <w:spacing w:before="63" w:line="241" w:lineRule="auto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2</w:t>
            </w:r>
          </w:p>
          <w:p w14:paraId="677EDCA8">
            <w:pPr>
              <w:spacing w:line="235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5</w:t>
            </w:r>
          </w:p>
        </w:tc>
      </w:tr>
    </w:tbl>
    <w:p w14:paraId="4F2F8989">
      <w:pPr>
        <w:pStyle w:val="2"/>
      </w:pPr>
    </w:p>
    <w:p w14:paraId="2E3CAB87">
      <w:pPr>
        <w:sectPr>
          <w:footerReference r:id="rId38" w:type="default"/>
          <w:pgSz w:w="11906" w:h="16839"/>
          <w:pgMar w:top="400" w:right="1348" w:bottom="1213" w:left="1348" w:header="0" w:footer="992" w:gutter="0"/>
          <w:cols w:space="720" w:num="1"/>
        </w:sectPr>
      </w:pPr>
    </w:p>
    <w:p w14:paraId="3A48D161">
      <w:pPr>
        <w:spacing w:before="1"/>
      </w:pPr>
    </w:p>
    <w:p w14:paraId="12C414DB">
      <w:pPr>
        <w:spacing w:before="1"/>
      </w:pPr>
    </w:p>
    <w:p w14:paraId="38D43DEE">
      <w:pPr>
        <w:spacing w:before="1"/>
      </w:pPr>
    </w:p>
    <w:p w14:paraId="4F7E8CA0">
      <w:pPr>
        <w:spacing w:before="1"/>
      </w:pPr>
    </w:p>
    <w:p w14:paraId="0FFCE666">
      <w:pPr>
        <w:spacing w:before="1"/>
      </w:pPr>
    </w:p>
    <w:p w14:paraId="5298C78C">
      <w:pPr>
        <w:spacing w:before="1"/>
      </w:pPr>
    </w:p>
    <w:p w14:paraId="26282CD9">
      <w:pPr>
        <w:spacing w:before="1"/>
      </w:pPr>
    </w:p>
    <w:tbl>
      <w:tblPr>
        <w:tblStyle w:val="5"/>
        <w:tblW w:w="8977" w:type="dxa"/>
        <w:tblInd w:w="56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7"/>
        <w:gridCol w:w="912"/>
        <w:gridCol w:w="1317"/>
        <w:gridCol w:w="1099"/>
        <w:gridCol w:w="1245"/>
        <w:gridCol w:w="1186"/>
        <w:gridCol w:w="800"/>
        <w:gridCol w:w="908"/>
        <w:gridCol w:w="455"/>
        <w:gridCol w:w="194"/>
        <w:gridCol w:w="264"/>
      </w:tblGrid>
      <w:tr w14:paraId="7A5C07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97" w:type="dxa"/>
            <w:vMerge w:val="restart"/>
            <w:tcBorders>
              <w:bottom w:val="nil"/>
            </w:tcBorders>
            <w:vAlign w:val="top"/>
          </w:tcPr>
          <w:p w14:paraId="1230A964">
            <w:pPr>
              <w:pStyle w:val="6"/>
            </w:pPr>
          </w:p>
        </w:tc>
        <w:tc>
          <w:tcPr>
            <w:tcW w:w="912" w:type="dxa"/>
            <w:vMerge w:val="restart"/>
            <w:tcBorders>
              <w:bottom w:val="nil"/>
            </w:tcBorders>
            <w:vAlign w:val="top"/>
          </w:tcPr>
          <w:p w14:paraId="5CDB8A36">
            <w:pPr>
              <w:pStyle w:val="6"/>
            </w:pPr>
          </w:p>
        </w:tc>
        <w:tc>
          <w:tcPr>
            <w:tcW w:w="1317" w:type="dxa"/>
            <w:vAlign w:val="top"/>
          </w:tcPr>
          <w:p w14:paraId="73788B76">
            <w:pPr>
              <w:spacing w:before="179" w:line="220" w:lineRule="auto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质量指标</w:t>
            </w:r>
          </w:p>
        </w:tc>
        <w:tc>
          <w:tcPr>
            <w:tcW w:w="1099" w:type="dxa"/>
            <w:vAlign w:val="top"/>
          </w:tcPr>
          <w:p w14:paraId="67B0F279">
            <w:pPr>
              <w:spacing w:before="64" w:line="221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组织主题宣</w:t>
            </w:r>
          </w:p>
          <w:p w14:paraId="1144E858">
            <w:pPr>
              <w:spacing w:before="16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传活动场次</w:t>
            </w:r>
          </w:p>
        </w:tc>
        <w:tc>
          <w:tcPr>
            <w:tcW w:w="1245" w:type="dxa"/>
            <w:vAlign w:val="top"/>
          </w:tcPr>
          <w:p w14:paraId="0344B5E0">
            <w:pPr>
              <w:spacing w:before="178"/>
              <w:ind w:left="5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186" w:type="dxa"/>
            <w:vAlign w:val="top"/>
          </w:tcPr>
          <w:p w14:paraId="06923F6D">
            <w:pPr>
              <w:spacing w:before="64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00" w:type="dxa"/>
            <w:vAlign w:val="top"/>
          </w:tcPr>
          <w:p w14:paraId="78F65E74">
            <w:pPr>
              <w:spacing w:before="63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908" w:type="dxa"/>
            <w:vAlign w:val="top"/>
          </w:tcPr>
          <w:p w14:paraId="70025EBE">
            <w:pPr>
              <w:spacing w:before="179" w:line="222" w:lineRule="auto"/>
              <w:ind w:left="4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55" w:type="dxa"/>
            <w:vAlign w:val="top"/>
          </w:tcPr>
          <w:p w14:paraId="45B16E10">
            <w:pPr>
              <w:spacing w:before="178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94" w:type="dxa"/>
            <w:textDirection w:val="tbRlV"/>
            <w:vAlign w:val="top"/>
          </w:tcPr>
          <w:p w14:paraId="4B996C90">
            <w:pPr>
              <w:spacing w:line="208" w:lineRule="auto"/>
              <w:ind w:left="64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完</w:t>
            </w:r>
            <w:r>
              <w:rPr>
                <w:rFonts w:ascii="宋体" w:hAnsi="宋体" w:eastAsia="宋体" w:cs="宋体"/>
                <w:spacing w:val="-8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成</w:t>
            </w:r>
          </w:p>
        </w:tc>
        <w:tc>
          <w:tcPr>
            <w:tcW w:w="264" w:type="dxa"/>
            <w:vAlign w:val="top"/>
          </w:tcPr>
          <w:p w14:paraId="0262B934">
            <w:pPr>
              <w:spacing w:before="63" w:line="23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7EFF5F31">
            <w:pPr>
              <w:spacing w:line="238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6543A5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97" w:type="dxa"/>
            <w:vMerge w:val="continue"/>
            <w:tcBorders>
              <w:top w:val="nil"/>
              <w:bottom w:val="nil"/>
            </w:tcBorders>
            <w:vAlign w:val="top"/>
          </w:tcPr>
          <w:p w14:paraId="79BDB5E3">
            <w:pPr>
              <w:pStyle w:val="6"/>
            </w:pPr>
          </w:p>
        </w:tc>
        <w:tc>
          <w:tcPr>
            <w:tcW w:w="912" w:type="dxa"/>
            <w:vMerge w:val="continue"/>
            <w:tcBorders>
              <w:top w:val="nil"/>
            </w:tcBorders>
            <w:vAlign w:val="top"/>
          </w:tcPr>
          <w:p w14:paraId="05A514AC">
            <w:pPr>
              <w:pStyle w:val="6"/>
            </w:pPr>
          </w:p>
        </w:tc>
        <w:tc>
          <w:tcPr>
            <w:tcW w:w="1317" w:type="dxa"/>
            <w:vAlign w:val="top"/>
          </w:tcPr>
          <w:p w14:paraId="0D9FC54D">
            <w:pPr>
              <w:spacing w:before="174" w:line="220" w:lineRule="auto"/>
              <w:ind w:left="3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时效指标</w:t>
            </w:r>
          </w:p>
        </w:tc>
        <w:tc>
          <w:tcPr>
            <w:tcW w:w="1099" w:type="dxa"/>
            <w:vAlign w:val="top"/>
          </w:tcPr>
          <w:p w14:paraId="2B04F6A4">
            <w:pPr>
              <w:spacing w:before="59" w:line="239" w:lineRule="auto"/>
              <w:ind w:left="466" w:right="95" w:hanging="3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督导检查次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1245" w:type="dxa"/>
            <w:vAlign w:val="top"/>
          </w:tcPr>
          <w:p w14:paraId="16519A5F">
            <w:pPr>
              <w:spacing w:before="173"/>
              <w:ind w:left="5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186" w:type="dxa"/>
            <w:vAlign w:val="top"/>
          </w:tcPr>
          <w:p w14:paraId="1B4B7872">
            <w:pPr>
              <w:spacing w:before="59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00" w:type="dxa"/>
            <w:vAlign w:val="top"/>
          </w:tcPr>
          <w:p w14:paraId="1F8BFD2E">
            <w:pPr>
              <w:spacing w:before="58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908" w:type="dxa"/>
            <w:vAlign w:val="top"/>
          </w:tcPr>
          <w:p w14:paraId="67C13A02">
            <w:pPr>
              <w:spacing w:before="174" w:line="222" w:lineRule="auto"/>
              <w:ind w:left="4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55" w:type="dxa"/>
            <w:vAlign w:val="top"/>
          </w:tcPr>
          <w:p w14:paraId="3662D4E2">
            <w:pPr>
              <w:spacing w:before="173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94" w:type="dxa"/>
            <w:textDirection w:val="tbRlV"/>
            <w:vAlign w:val="top"/>
          </w:tcPr>
          <w:p w14:paraId="370081B2">
            <w:pPr>
              <w:spacing w:line="208" w:lineRule="auto"/>
              <w:ind w:left="5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完</w:t>
            </w:r>
            <w:r>
              <w:rPr>
                <w:rFonts w:ascii="宋体" w:hAnsi="宋体" w:eastAsia="宋体" w:cs="宋体"/>
                <w:spacing w:val="-8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成</w:t>
            </w:r>
          </w:p>
        </w:tc>
        <w:tc>
          <w:tcPr>
            <w:tcW w:w="264" w:type="dxa"/>
            <w:vAlign w:val="top"/>
          </w:tcPr>
          <w:p w14:paraId="2F92FC91">
            <w:pPr>
              <w:spacing w:before="58" w:line="23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0B3A1FC7">
            <w:pPr>
              <w:spacing w:line="23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5</w:t>
            </w:r>
          </w:p>
        </w:tc>
      </w:tr>
      <w:tr w14:paraId="1D0187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97" w:type="dxa"/>
            <w:vMerge w:val="continue"/>
            <w:tcBorders>
              <w:top w:val="nil"/>
              <w:bottom w:val="nil"/>
            </w:tcBorders>
            <w:vAlign w:val="top"/>
          </w:tcPr>
          <w:p w14:paraId="4378AD08">
            <w:pPr>
              <w:pStyle w:val="6"/>
            </w:pPr>
          </w:p>
        </w:tc>
        <w:tc>
          <w:tcPr>
            <w:tcW w:w="912" w:type="dxa"/>
            <w:vMerge w:val="restart"/>
            <w:tcBorders>
              <w:bottom w:val="nil"/>
            </w:tcBorders>
            <w:vAlign w:val="top"/>
          </w:tcPr>
          <w:p w14:paraId="12F84D79">
            <w:pPr>
              <w:pStyle w:val="6"/>
              <w:spacing w:line="250" w:lineRule="auto"/>
            </w:pPr>
          </w:p>
          <w:p w14:paraId="077B86C6">
            <w:pPr>
              <w:pStyle w:val="6"/>
              <w:spacing w:line="250" w:lineRule="auto"/>
            </w:pPr>
          </w:p>
          <w:p w14:paraId="7EE80FF9">
            <w:pPr>
              <w:spacing w:before="59" w:line="247" w:lineRule="auto"/>
              <w:ind w:left="196" w:right="93" w:hanging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1317" w:type="dxa"/>
            <w:vAlign w:val="top"/>
          </w:tcPr>
          <w:p w14:paraId="2BE68F3F">
            <w:pPr>
              <w:spacing w:before="175" w:line="220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经济效益指标</w:t>
            </w:r>
          </w:p>
        </w:tc>
        <w:tc>
          <w:tcPr>
            <w:tcW w:w="1099" w:type="dxa"/>
            <w:vAlign w:val="top"/>
          </w:tcPr>
          <w:p w14:paraId="6AE2FB10">
            <w:pPr>
              <w:spacing w:before="57"/>
              <w:ind w:left="284" w:right="95" w:hanging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宣传资料印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刷册数</w:t>
            </w:r>
          </w:p>
        </w:tc>
        <w:tc>
          <w:tcPr>
            <w:tcW w:w="1245" w:type="dxa"/>
            <w:vAlign w:val="top"/>
          </w:tcPr>
          <w:p w14:paraId="6DB7E474">
            <w:pPr>
              <w:spacing w:before="175"/>
              <w:ind w:left="5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186" w:type="dxa"/>
            <w:vAlign w:val="top"/>
          </w:tcPr>
          <w:p w14:paraId="48EF7654">
            <w:pPr>
              <w:spacing w:before="58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00" w:type="dxa"/>
            <w:vAlign w:val="top"/>
          </w:tcPr>
          <w:p w14:paraId="54E50AB3">
            <w:pPr>
              <w:spacing w:before="57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908" w:type="dxa"/>
            <w:vAlign w:val="top"/>
          </w:tcPr>
          <w:p w14:paraId="444A493D">
            <w:pPr>
              <w:spacing w:before="175" w:line="222" w:lineRule="auto"/>
              <w:ind w:left="4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55" w:type="dxa"/>
            <w:vAlign w:val="top"/>
          </w:tcPr>
          <w:p w14:paraId="67F5770F">
            <w:pPr>
              <w:spacing w:before="175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94" w:type="dxa"/>
            <w:textDirection w:val="tbRlV"/>
            <w:vAlign w:val="top"/>
          </w:tcPr>
          <w:p w14:paraId="7073D617">
            <w:pPr>
              <w:spacing w:line="208" w:lineRule="auto"/>
              <w:ind w:left="5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完</w:t>
            </w:r>
            <w:r>
              <w:rPr>
                <w:rFonts w:ascii="宋体" w:hAnsi="宋体" w:eastAsia="宋体" w:cs="宋体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成</w:t>
            </w:r>
          </w:p>
        </w:tc>
        <w:tc>
          <w:tcPr>
            <w:tcW w:w="264" w:type="dxa"/>
            <w:vAlign w:val="top"/>
          </w:tcPr>
          <w:p w14:paraId="51F35E37">
            <w:pPr>
              <w:spacing w:before="58" w:line="241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1295D8C8">
            <w:pPr>
              <w:spacing w:line="238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5</w:t>
            </w:r>
          </w:p>
        </w:tc>
      </w:tr>
      <w:tr w14:paraId="5CFFD3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597" w:type="dxa"/>
            <w:vMerge w:val="continue"/>
            <w:tcBorders>
              <w:top w:val="nil"/>
              <w:bottom w:val="nil"/>
            </w:tcBorders>
            <w:vAlign w:val="top"/>
          </w:tcPr>
          <w:p w14:paraId="75DDC772">
            <w:pPr>
              <w:pStyle w:val="6"/>
            </w:pPr>
          </w:p>
        </w:tc>
        <w:tc>
          <w:tcPr>
            <w:tcW w:w="912" w:type="dxa"/>
            <w:vMerge w:val="continue"/>
            <w:tcBorders>
              <w:top w:val="nil"/>
            </w:tcBorders>
            <w:vAlign w:val="top"/>
          </w:tcPr>
          <w:p w14:paraId="54BCBCC7">
            <w:pPr>
              <w:pStyle w:val="6"/>
            </w:pPr>
          </w:p>
        </w:tc>
        <w:tc>
          <w:tcPr>
            <w:tcW w:w="1317" w:type="dxa"/>
            <w:vAlign w:val="top"/>
          </w:tcPr>
          <w:p w14:paraId="7D39DEBC">
            <w:pPr>
              <w:pStyle w:val="6"/>
              <w:spacing w:line="346" w:lineRule="auto"/>
            </w:pPr>
          </w:p>
          <w:p w14:paraId="209EC435">
            <w:pPr>
              <w:spacing w:before="59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社会效益指标</w:t>
            </w:r>
          </w:p>
        </w:tc>
        <w:tc>
          <w:tcPr>
            <w:tcW w:w="1099" w:type="dxa"/>
            <w:vAlign w:val="top"/>
          </w:tcPr>
          <w:p w14:paraId="4C04933F">
            <w:pPr>
              <w:spacing w:before="59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通过普法考</w:t>
            </w:r>
          </w:p>
          <w:p w14:paraId="70575052">
            <w:pPr>
              <w:spacing w:before="19" w:line="21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核的人数占</w:t>
            </w:r>
          </w:p>
          <w:p w14:paraId="3B8B2636">
            <w:pPr>
              <w:spacing w:before="18" w:line="239" w:lineRule="auto"/>
              <w:ind w:left="83" w:right="131" w:hanging="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考核总人数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的比率</w:t>
            </w:r>
          </w:p>
        </w:tc>
        <w:tc>
          <w:tcPr>
            <w:tcW w:w="1245" w:type="dxa"/>
            <w:vAlign w:val="top"/>
          </w:tcPr>
          <w:p w14:paraId="43BBCF7F">
            <w:pPr>
              <w:pStyle w:val="6"/>
              <w:spacing w:line="346" w:lineRule="auto"/>
            </w:pPr>
          </w:p>
          <w:p w14:paraId="2092C3B0">
            <w:pPr>
              <w:spacing w:before="58"/>
              <w:ind w:left="5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186" w:type="dxa"/>
            <w:vAlign w:val="top"/>
          </w:tcPr>
          <w:p w14:paraId="1021EE1F">
            <w:pPr>
              <w:spacing w:before="59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00" w:type="dxa"/>
            <w:vAlign w:val="top"/>
          </w:tcPr>
          <w:p w14:paraId="29FB237C">
            <w:pPr>
              <w:spacing w:before="59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908" w:type="dxa"/>
            <w:vAlign w:val="top"/>
          </w:tcPr>
          <w:p w14:paraId="6ABA2EB4">
            <w:pPr>
              <w:pStyle w:val="6"/>
              <w:spacing w:line="347" w:lineRule="auto"/>
            </w:pPr>
          </w:p>
          <w:p w14:paraId="707171C5">
            <w:pPr>
              <w:spacing w:before="58" w:line="222" w:lineRule="auto"/>
              <w:ind w:left="4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55" w:type="dxa"/>
            <w:vAlign w:val="top"/>
          </w:tcPr>
          <w:p w14:paraId="013F60DB">
            <w:pPr>
              <w:pStyle w:val="6"/>
              <w:spacing w:line="346" w:lineRule="auto"/>
            </w:pPr>
          </w:p>
          <w:p w14:paraId="4C1458D5">
            <w:pPr>
              <w:spacing w:before="58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94" w:type="dxa"/>
            <w:textDirection w:val="tbRlV"/>
            <w:vAlign w:val="top"/>
          </w:tcPr>
          <w:p w14:paraId="5A382BBB">
            <w:pPr>
              <w:spacing w:line="208" w:lineRule="auto"/>
              <w:ind w:left="292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完</w:t>
            </w:r>
            <w:r>
              <w:rPr>
                <w:rFonts w:ascii="宋体" w:hAnsi="宋体" w:eastAsia="宋体" w:cs="宋体"/>
                <w:spacing w:val="-8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成</w:t>
            </w:r>
          </w:p>
        </w:tc>
        <w:tc>
          <w:tcPr>
            <w:tcW w:w="264" w:type="dxa"/>
            <w:vAlign w:val="top"/>
          </w:tcPr>
          <w:p w14:paraId="611453BC">
            <w:pPr>
              <w:spacing w:before="292" w:line="23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04766A29">
            <w:pPr>
              <w:spacing w:line="23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5</w:t>
            </w:r>
          </w:p>
        </w:tc>
      </w:tr>
      <w:tr w14:paraId="3D1A08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597" w:type="dxa"/>
            <w:vMerge w:val="continue"/>
            <w:tcBorders>
              <w:top w:val="nil"/>
              <w:bottom w:val="nil"/>
            </w:tcBorders>
            <w:vAlign w:val="top"/>
          </w:tcPr>
          <w:p w14:paraId="44E11093">
            <w:pPr>
              <w:pStyle w:val="6"/>
            </w:pPr>
          </w:p>
        </w:tc>
        <w:tc>
          <w:tcPr>
            <w:tcW w:w="912" w:type="dxa"/>
            <w:vAlign w:val="top"/>
          </w:tcPr>
          <w:p w14:paraId="0619E6FA">
            <w:pPr>
              <w:spacing w:before="61" w:line="239" w:lineRule="auto"/>
              <w:ind w:left="368" w:right="93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5D2B550F">
            <w:pPr>
              <w:spacing w:line="231" w:lineRule="auto"/>
              <w:ind w:left="1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317" w:type="dxa"/>
            <w:vAlign w:val="top"/>
          </w:tcPr>
          <w:p w14:paraId="2A02A9F9">
            <w:pPr>
              <w:spacing w:before="294" w:line="219" w:lineRule="auto"/>
              <w:ind w:left="2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满意度指标</w:t>
            </w:r>
          </w:p>
        </w:tc>
        <w:tc>
          <w:tcPr>
            <w:tcW w:w="1099" w:type="dxa"/>
            <w:vAlign w:val="top"/>
          </w:tcPr>
          <w:p w14:paraId="24048423">
            <w:pPr>
              <w:spacing w:before="61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普法宣传对</w:t>
            </w:r>
          </w:p>
          <w:p w14:paraId="116420DD">
            <w:pPr>
              <w:spacing w:before="20" w:line="238" w:lineRule="auto"/>
              <w:ind w:left="70" w:right="131" w:firstLine="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象满意度指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245" w:type="dxa"/>
            <w:vAlign w:val="top"/>
          </w:tcPr>
          <w:p w14:paraId="360EA128">
            <w:pPr>
              <w:spacing w:before="293"/>
              <w:ind w:left="5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186" w:type="dxa"/>
            <w:vAlign w:val="top"/>
          </w:tcPr>
          <w:p w14:paraId="71E5B457">
            <w:pPr>
              <w:spacing w:before="61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00" w:type="dxa"/>
            <w:vAlign w:val="top"/>
          </w:tcPr>
          <w:p w14:paraId="05EC9AF0">
            <w:pPr>
              <w:spacing w:before="61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908" w:type="dxa"/>
            <w:vAlign w:val="top"/>
          </w:tcPr>
          <w:p w14:paraId="04D5D01A">
            <w:pPr>
              <w:spacing w:before="294" w:line="222" w:lineRule="auto"/>
              <w:ind w:left="4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55" w:type="dxa"/>
            <w:vAlign w:val="top"/>
          </w:tcPr>
          <w:p w14:paraId="1FD461FA">
            <w:pPr>
              <w:spacing w:before="293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94" w:type="dxa"/>
            <w:textDirection w:val="tbRlV"/>
            <w:vAlign w:val="top"/>
          </w:tcPr>
          <w:p w14:paraId="6D5521B0">
            <w:pPr>
              <w:spacing w:line="208" w:lineRule="auto"/>
              <w:ind w:left="176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完</w:t>
            </w:r>
            <w:r>
              <w:rPr>
                <w:rFonts w:ascii="宋体" w:hAnsi="宋体" w:eastAsia="宋体" w:cs="宋体"/>
                <w:spacing w:val="-8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成</w:t>
            </w:r>
          </w:p>
        </w:tc>
        <w:tc>
          <w:tcPr>
            <w:tcW w:w="264" w:type="dxa"/>
            <w:vAlign w:val="top"/>
          </w:tcPr>
          <w:p w14:paraId="0D968B92">
            <w:pPr>
              <w:spacing w:before="176" w:line="23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4708DAE1">
            <w:pPr>
              <w:spacing w:line="239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505EFB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97" w:type="dxa"/>
            <w:vMerge w:val="continue"/>
            <w:tcBorders>
              <w:top w:val="nil"/>
              <w:bottom w:val="nil"/>
            </w:tcBorders>
            <w:vAlign w:val="top"/>
          </w:tcPr>
          <w:p w14:paraId="584A70D6">
            <w:pPr>
              <w:pStyle w:val="6"/>
            </w:pPr>
          </w:p>
        </w:tc>
        <w:tc>
          <w:tcPr>
            <w:tcW w:w="912" w:type="dxa"/>
            <w:vAlign w:val="top"/>
          </w:tcPr>
          <w:p w14:paraId="2443D06B">
            <w:pPr>
              <w:spacing w:before="60"/>
              <w:ind w:left="370" w:right="93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  <w:p w14:paraId="7DC42CE8">
            <w:pPr>
              <w:spacing w:line="231" w:lineRule="auto"/>
              <w:ind w:left="1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317" w:type="dxa"/>
            <w:vAlign w:val="top"/>
          </w:tcPr>
          <w:p w14:paraId="6BC375B6">
            <w:pPr>
              <w:spacing w:before="293" w:line="219" w:lineRule="auto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099" w:type="dxa"/>
            <w:vAlign w:val="top"/>
          </w:tcPr>
          <w:p w14:paraId="3C88969E">
            <w:pPr>
              <w:spacing w:before="293" w:line="219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245" w:type="dxa"/>
            <w:vAlign w:val="top"/>
          </w:tcPr>
          <w:p w14:paraId="2C1277FA">
            <w:pPr>
              <w:spacing w:before="59"/>
              <w:ind w:left="5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186" w:type="dxa"/>
            <w:vAlign w:val="top"/>
          </w:tcPr>
          <w:p w14:paraId="7ACA9A4E">
            <w:pPr>
              <w:spacing w:before="60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00" w:type="dxa"/>
            <w:vAlign w:val="top"/>
          </w:tcPr>
          <w:p w14:paraId="5166016C">
            <w:pPr>
              <w:spacing w:before="59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908" w:type="dxa"/>
            <w:vAlign w:val="top"/>
          </w:tcPr>
          <w:p w14:paraId="38876A63">
            <w:pPr>
              <w:spacing w:before="293" w:line="219" w:lineRule="auto"/>
              <w:ind w:left="3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455" w:type="dxa"/>
            <w:vAlign w:val="top"/>
          </w:tcPr>
          <w:p w14:paraId="62E37298">
            <w:pPr>
              <w:spacing w:before="292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94" w:type="dxa"/>
            <w:textDirection w:val="tbRlV"/>
            <w:vAlign w:val="top"/>
          </w:tcPr>
          <w:p w14:paraId="0BFDB342">
            <w:pPr>
              <w:spacing w:line="208" w:lineRule="auto"/>
              <w:ind w:left="17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完</w:t>
            </w:r>
            <w:r>
              <w:rPr>
                <w:rFonts w:ascii="宋体" w:hAnsi="宋体" w:eastAsia="宋体" w:cs="宋体"/>
                <w:spacing w:val="-8"/>
                <w:sz w:val="12"/>
                <w:szCs w:val="12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w w:val="133"/>
                <w:sz w:val="12"/>
                <w:szCs w:val="12"/>
              </w:rPr>
              <w:t>成</w:t>
            </w:r>
          </w:p>
        </w:tc>
        <w:tc>
          <w:tcPr>
            <w:tcW w:w="264" w:type="dxa"/>
            <w:vAlign w:val="top"/>
          </w:tcPr>
          <w:p w14:paraId="51688E73">
            <w:pPr>
              <w:spacing w:before="292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9</w:t>
            </w:r>
          </w:p>
        </w:tc>
      </w:tr>
      <w:tr w14:paraId="6E14E7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97" w:type="dxa"/>
            <w:vMerge w:val="continue"/>
            <w:tcBorders>
              <w:top w:val="nil"/>
            </w:tcBorders>
            <w:vAlign w:val="top"/>
          </w:tcPr>
          <w:p w14:paraId="68EACB78">
            <w:pPr>
              <w:pStyle w:val="6"/>
            </w:pPr>
          </w:p>
        </w:tc>
        <w:tc>
          <w:tcPr>
            <w:tcW w:w="8116" w:type="dxa"/>
            <w:gridSpan w:val="9"/>
            <w:vAlign w:val="top"/>
          </w:tcPr>
          <w:p w14:paraId="47E479B6">
            <w:pPr>
              <w:spacing w:before="180" w:line="220" w:lineRule="auto"/>
              <w:ind w:left="37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264" w:type="dxa"/>
            <w:vAlign w:val="top"/>
          </w:tcPr>
          <w:p w14:paraId="7AEF3808">
            <w:pPr>
              <w:spacing w:before="62" w:line="239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9</w:t>
            </w:r>
          </w:p>
          <w:p w14:paraId="0227C9E9">
            <w:pPr>
              <w:spacing w:line="236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8</w:t>
            </w:r>
          </w:p>
        </w:tc>
      </w:tr>
      <w:tr w14:paraId="2E9BAA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9" w:hRule="atLeast"/>
        </w:trPr>
        <w:tc>
          <w:tcPr>
            <w:tcW w:w="597" w:type="dxa"/>
            <w:vAlign w:val="top"/>
          </w:tcPr>
          <w:p w14:paraId="56C57555">
            <w:pPr>
              <w:spacing w:before="63" w:line="239" w:lineRule="auto"/>
              <w:ind w:left="70" w:right="62" w:firstLine="2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1"/>
                <w:w w:val="96"/>
                <w:sz w:val="18"/>
                <w:szCs w:val="18"/>
              </w:rPr>
              <w:t>五、存</w:t>
            </w:r>
            <w:r>
              <w:rPr>
                <w:rFonts w:ascii="宋体" w:hAnsi="宋体" w:eastAsia="宋体" w:cs="宋体"/>
                <w:spacing w:val="22"/>
                <w:sz w:val="18"/>
                <w:szCs w:val="18"/>
              </w:rPr>
              <w:t>在问</w:t>
            </w:r>
            <w:r>
              <w:rPr>
                <w:rFonts w:ascii="宋体" w:hAnsi="宋体" w:eastAsia="宋体" w:cs="宋体"/>
                <w:spacing w:val="-24"/>
                <w:w w:val="98"/>
                <w:sz w:val="18"/>
                <w:szCs w:val="18"/>
              </w:rPr>
              <w:t>题、原</w:t>
            </w:r>
            <w:r>
              <w:rPr>
                <w:rFonts w:ascii="宋体" w:hAnsi="宋体" w:eastAsia="宋体" w:cs="宋体"/>
                <w:spacing w:val="22"/>
                <w:sz w:val="18"/>
                <w:szCs w:val="18"/>
              </w:rPr>
              <w:t>因及</w:t>
            </w:r>
          </w:p>
          <w:p w14:paraId="4D7CCA13">
            <w:pPr>
              <w:spacing w:line="220" w:lineRule="auto"/>
              <w:ind w:left="1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下一</w:t>
            </w:r>
          </w:p>
          <w:p w14:paraId="0E5FC9A0">
            <w:pPr>
              <w:spacing w:before="20" w:line="219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步整</w:t>
            </w:r>
          </w:p>
          <w:p w14:paraId="1C343580">
            <w:pPr>
              <w:spacing w:before="18" w:line="239" w:lineRule="auto"/>
              <w:ind w:left="210" w:right="115" w:hanging="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改措</w:t>
            </w:r>
            <w:r>
              <w:rPr>
                <w:rFonts w:ascii="宋体" w:hAnsi="宋体" w:eastAsia="宋体" w:cs="宋体"/>
                <w:sz w:val="18"/>
                <w:szCs w:val="18"/>
              </w:rPr>
              <w:t>施</w:t>
            </w:r>
          </w:p>
        </w:tc>
        <w:tc>
          <w:tcPr>
            <w:tcW w:w="8380" w:type="dxa"/>
            <w:gridSpan w:val="10"/>
            <w:vAlign w:val="top"/>
          </w:tcPr>
          <w:p w14:paraId="13913E28">
            <w:pPr>
              <w:pStyle w:val="6"/>
              <w:spacing w:line="291" w:lineRule="auto"/>
            </w:pPr>
          </w:p>
          <w:p w14:paraId="2D85DB36">
            <w:pPr>
              <w:pStyle w:val="6"/>
              <w:spacing w:line="292" w:lineRule="auto"/>
            </w:pPr>
          </w:p>
          <w:p w14:paraId="300ED50C">
            <w:pPr>
              <w:spacing w:before="58" w:line="216" w:lineRule="auto"/>
              <w:ind w:lef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通过绩效评价工作的逐步推进，我单位继续提高本单位对绩效工作重要意义的认识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,逐步树立绩效观念。</w:t>
            </w:r>
          </w:p>
          <w:p w14:paraId="0016E554">
            <w:pPr>
              <w:spacing w:before="21" w:line="218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在绩效评价中确定科学完善的评价原则，树立科学完善的考核原则，构建合理的绩效评价体系，规范和完</w:t>
            </w:r>
          </w:p>
          <w:p w14:paraId="0B31200D">
            <w:pPr>
              <w:spacing w:before="20" w:line="218" w:lineRule="auto"/>
              <w:ind w:left="28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善单位项目支出绩效评价的内容。</w:t>
            </w:r>
          </w:p>
        </w:tc>
      </w:tr>
    </w:tbl>
    <w:p w14:paraId="4B6F9AFC">
      <w:pPr>
        <w:pStyle w:val="2"/>
        <w:spacing w:line="291" w:lineRule="auto"/>
      </w:pPr>
    </w:p>
    <w:p w14:paraId="1E4D633E">
      <w:pPr>
        <w:pStyle w:val="2"/>
        <w:spacing w:line="292" w:lineRule="auto"/>
      </w:pPr>
    </w:p>
    <w:p w14:paraId="5857CEBB">
      <w:pPr>
        <w:spacing w:before="172" w:line="209" w:lineRule="auto"/>
        <w:ind w:left="433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6"/>
          <w:sz w:val="40"/>
          <w:szCs w:val="40"/>
        </w:rPr>
        <w:t>高阳县司法局</w:t>
      </w:r>
      <w:r>
        <w:rPr>
          <w:rFonts w:ascii="微软雅黑" w:hAnsi="微软雅黑" w:eastAsia="微软雅黑" w:cs="微软雅黑"/>
          <w:spacing w:val="-6"/>
          <w:sz w:val="40"/>
          <w:szCs w:val="40"/>
        </w:rPr>
        <w:t>2024</w:t>
      </w:r>
      <w:r>
        <w:rPr>
          <w:rFonts w:ascii="微软雅黑" w:hAnsi="微软雅黑" w:eastAsia="微软雅黑" w:cs="微软雅黑"/>
          <w:spacing w:val="-26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6"/>
          <w:sz w:val="40"/>
          <w:szCs w:val="40"/>
        </w:rPr>
        <w:t>年度</w:t>
      </w:r>
      <w:r>
        <w:rPr>
          <w:rFonts w:ascii="宋体" w:hAnsi="宋体" w:eastAsia="宋体" w:cs="宋体"/>
          <w:spacing w:val="-6"/>
          <w:sz w:val="40"/>
          <w:szCs w:val="40"/>
        </w:rPr>
        <w:t>预</w:t>
      </w:r>
      <w:r>
        <w:rPr>
          <w:rFonts w:ascii="微软雅黑" w:hAnsi="微软雅黑" w:eastAsia="微软雅黑" w:cs="微软雅黑"/>
          <w:spacing w:val="-6"/>
          <w:sz w:val="40"/>
          <w:szCs w:val="40"/>
        </w:rPr>
        <w:t>算</w:t>
      </w:r>
      <w:r>
        <w:rPr>
          <w:rFonts w:ascii="宋体" w:hAnsi="宋体" w:eastAsia="宋体" w:cs="宋体"/>
          <w:spacing w:val="-6"/>
          <w:sz w:val="40"/>
          <w:szCs w:val="40"/>
        </w:rPr>
        <w:t>项目绩效自评</w:t>
      </w:r>
    </w:p>
    <w:p w14:paraId="0F411F34">
      <w:pPr>
        <w:spacing w:line="221" w:lineRule="auto"/>
        <w:ind w:left="3888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>表</w:t>
      </w:r>
    </w:p>
    <w:p w14:paraId="2CA88B7E">
      <w:pPr>
        <w:spacing w:line="36" w:lineRule="exact"/>
      </w:pPr>
    </w:p>
    <w:p w14:paraId="70FBF47B">
      <w:pPr>
        <w:spacing w:line="36" w:lineRule="exact"/>
        <w:sectPr>
          <w:footerReference r:id="rId39" w:type="default"/>
          <w:pgSz w:w="11906" w:h="16839"/>
          <w:pgMar w:top="400" w:right="1348" w:bottom="1213" w:left="1009" w:header="0" w:footer="992" w:gutter="0"/>
          <w:cols w:equalWidth="0" w:num="1">
            <w:col w:w="9549"/>
          </w:cols>
        </w:sectPr>
      </w:pPr>
    </w:p>
    <w:p w14:paraId="514EBBE4">
      <w:pPr>
        <w:spacing w:before="36"/>
        <w:ind w:left="413" w:right="6" w:firstLine="54"/>
        <w:jc w:val="both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填</w:t>
      </w:r>
      <w:r>
        <w:rPr>
          <w:rFonts w:ascii="宋体" w:hAnsi="宋体" w:eastAsia="宋体" w:cs="宋体"/>
          <w:b/>
          <w:bCs/>
          <w:spacing w:val="11"/>
          <w:w w:val="118"/>
          <w:sz w:val="18"/>
          <w:szCs w:val="18"/>
        </w:rPr>
        <w:t>报</w:t>
      </w:r>
      <w:r>
        <w:rPr>
          <w:rFonts w:ascii="宋体" w:hAnsi="宋体" w:eastAsia="宋体" w:cs="宋体"/>
          <w:b/>
          <w:bCs/>
          <w:spacing w:val="15"/>
          <w:w w:val="116"/>
          <w:sz w:val="18"/>
          <w:szCs w:val="18"/>
        </w:rPr>
        <w:t>单</w:t>
      </w:r>
      <w:r>
        <w:rPr>
          <w:rFonts w:ascii="宋体" w:hAnsi="宋体" w:eastAsia="宋体" w:cs="宋体"/>
          <w:b/>
          <w:bCs/>
          <w:spacing w:val="-29"/>
          <w:sz w:val="18"/>
          <w:szCs w:val="18"/>
        </w:rPr>
        <w:t>位：</w:t>
      </w:r>
    </w:p>
    <w:p w14:paraId="0512EBC2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79BA1A8">
      <w:pPr>
        <w:spacing w:before="35" w:line="219" w:lineRule="auto"/>
        <w:ind w:left="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5"/>
          <w:sz w:val="18"/>
          <w:szCs w:val="18"/>
        </w:rPr>
        <w:t>高阳县司</w:t>
      </w:r>
    </w:p>
    <w:p w14:paraId="6928F124">
      <w:pPr>
        <w:spacing w:before="19" w:line="184" w:lineRule="auto"/>
        <w:rPr>
          <w:rFonts w:ascii="宋体" w:hAnsi="宋体" w:eastAsia="宋体" w:cs="宋体"/>
          <w:sz w:val="18"/>
          <w:szCs w:val="18"/>
        </w:rPr>
      </w:pPr>
      <w:r>
        <w:pict>
          <v:shape id="_x0000_s1027" o:spid="_x0000_s1027" o:spt="202" type="#_x0000_t202" style="position:absolute;left:0pt;margin-left:277.9pt;margin-top:5.8pt;height:12.7pt;width:64.8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840D1B0"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-3"/>
                      <w:sz w:val="18"/>
                      <w:szCs w:val="18"/>
                    </w:rPr>
                    <w:t>金额单位：万元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6"/>
          <w:sz w:val="18"/>
          <w:szCs w:val="18"/>
        </w:rPr>
        <w:t>法局</w:t>
      </w:r>
    </w:p>
    <w:p w14:paraId="1353BC85">
      <w:pPr>
        <w:spacing w:line="184" w:lineRule="auto"/>
        <w:rPr>
          <w:rFonts w:ascii="宋体" w:hAnsi="宋体" w:eastAsia="宋体" w:cs="宋体"/>
          <w:sz w:val="18"/>
          <w:szCs w:val="18"/>
        </w:rPr>
        <w:sectPr>
          <w:type w:val="continuous"/>
          <w:pgSz w:w="11906" w:h="16839"/>
          <w:pgMar w:top="400" w:right="1348" w:bottom="1213" w:left="1009" w:header="0" w:footer="992" w:gutter="0"/>
          <w:cols w:equalWidth="0" w:num="2">
            <w:col w:w="728" w:space="100"/>
            <w:col w:w="8722"/>
          </w:cols>
        </w:sectPr>
      </w:pPr>
    </w:p>
    <w:p w14:paraId="564F4C1B">
      <w:pPr>
        <w:spacing w:line="41" w:lineRule="auto"/>
        <w:rPr>
          <w:rFonts w:ascii="Arial"/>
          <w:sz w:val="2"/>
        </w:rPr>
      </w:pPr>
    </w:p>
    <w:tbl>
      <w:tblPr>
        <w:tblStyle w:val="5"/>
        <w:tblW w:w="7467" w:type="dxa"/>
        <w:tblInd w:w="34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993"/>
        <w:gridCol w:w="1351"/>
        <w:gridCol w:w="912"/>
        <w:gridCol w:w="992"/>
        <w:gridCol w:w="766"/>
        <w:gridCol w:w="1461"/>
        <w:gridCol w:w="574"/>
      </w:tblGrid>
      <w:tr w14:paraId="6BC97D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418" w:type="dxa"/>
            <w:textDirection w:val="tbRlV"/>
            <w:vAlign w:val="top"/>
          </w:tcPr>
          <w:p w14:paraId="7C22D934">
            <w:pPr>
              <w:spacing w:before="106" w:line="219" w:lineRule="exact"/>
              <w:ind w:left="178"/>
              <w:rPr>
                <w:rFonts w:ascii="宋体" w:hAnsi="宋体" w:eastAsia="宋体" w:cs="宋体"/>
                <w:sz w:val="18"/>
                <w:szCs w:val="18"/>
              </w:rPr>
            </w:pPr>
            <w:r>
              <w:pict>
                <v:shape id="_x0000_s1028" o:spid="_x0000_s1028" o:spt="202" type="#_x0000_t202" style="position:absolute;left:0pt;margin-left:2.8pt;margin-top:5.8pt;height:9pt;width:10.55pt;mso-position-horizontal-relative:page;mso-position-vertical-relative:page;z-index:2516613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48F1054">
                        <w:pPr>
                          <w:spacing w:before="20" w:line="139" w:lineRule="exact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position w:val="-4"/>
                            <w:sz w:val="18"/>
                            <w:szCs w:val="18"/>
                          </w:rPr>
                          <w:t>一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8"/>
                <w:position w:val="7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4"/>
                <w:position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基本情况</w:t>
            </w:r>
          </w:p>
        </w:tc>
        <w:tc>
          <w:tcPr>
            <w:tcW w:w="993" w:type="dxa"/>
            <w:vAlign w:val="top"/>
          </w:tcPr>
          <w:p w14:paraId="271A82A1">
            <w:pPr>
              <w:pStyle w:val="6"/>
              <w:spacing w:line="467" w:lineRule="auto"/>
            </w:pPr>
          </w:p>
          <w:p w14:paraId="5B7EB110">
            <w:pPr>
              <w:spacing w:before="59" w:line="220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项目名称</w:t>
            </w:r>
          </w:p>
        </w:tc>
        <w:tc>
          <w:tcPr>
            <w:tcW w:w="1351" w:type="dxa"/>
            <w:vAlign w:val="top"/>
          </w:tcPr>
          <w:p w14:paraId="5676746E">
            <w:pPr>
              <w:spacing w:before="63" w:line="241" w:lineRule="auto"/>
              <w:ind w:left="500" w:right="133" w:hanging="3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法制宣传教育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经费</w:t>
            </w:r>
          </w:p>
        </w:tc>
        <w:tc>
          <w:tcPr>
            <w:tcW w:w="912" w:type="dxa"/>
            <w:vAlign w:val="top"/>
          </w:tcPr>
          <w:p w14:paraId="44FB7FC0">
            <w:pPr>
              <w:pStyle w:val="6"/>
              <w:spacing w:line="467" w:lineRule="auto"/>
            </w:pPr>
          </w:p>
          <w:p w14:paraId="77BA8951">
            <w:pPr>
              <w:spacing w:before="59" w:line="219" w:lineRule="auto"/>
              <w:ind w:left="1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项目级次</w:t>
            </w:r>
          </w:p>
        </w:tc>
        <w:tc>
          <w:tcPr>
            <w:tcW w:w="992" w:type="dxa"/>
            <w:vAlign w:val="top"/>
          </w:tcPr>
          <w:p w14:paraId="4433EEF2">
            <w:pPr>
              <w:spacing w:before="63" w:line="220" w:lineRule="auto"/>
              <w:ind w:lef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县级项目</w:t>
            </w:r>
          </w:p>
        </w:tc>
        <w:tc>
          <w:tcPr>
            <w:tcW w:w="766" w:type="dxa"/>
            <w:vAlign w:val="top"/>
          </w:tcPr>
          <w:p w14:paraId="7A0F6B96">
            <w:pPr>
              <w:pStyle w:val="6"/>
              <w:spacing w:line="352" w:lineRule="auto"/>
            </w:pPr>
          </w:p>
          <w:p w14:paraId="26268BA0">
            <w:pPr>
              <w:spacing w:before="59" w:line="241" w:lineRule="auto"/>
              <w:ind w:left="73" w:righ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6"/>
                <w:sz w:val="18"/>
                <w:szCs w:val="18"/>
              </w:rPr>
              <w:t>实施（主管）单位</w:t>
            </w:r>
          </w:p>
        </w:tc>
        <w:tc>
          <w:tcPr>
            <w:tcW w:w="2035" w:type="dxa"/>
            <w:gridSpan w:val="2"/>
            <w:vAlign w:val="top"/>
          </w:tcPr>
          <w:p w14:paraId="07255400">
            <w:pPr>
              <w:spacing w:before="63" w:line="219" w:lineRule="auto"/>
              <w:ind w:left="4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高阳县司法局</w:t>
            </w:r>
          </w:p>
        </w:tc>
      </w:tr>
      <w:tr w14:paraId="2B7609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418" w:type="dxa"/>
            <w:vMerge w:val="restart"/>
            <w:tcBorders>
              <w:bottom w:val="nil"/>
            </w:tcBorders>
            <w:vAlign w:val="top"/>
          </w:tcPr>
          <w:p w14:paraId="219CCCD4">
            <w:pPr>
              <w:spacing w:before="230" w:line="222" w:lineRule="auto"/>
              <w:ind w:left="123" w:right="21" w:hanging="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1"/>
                <w:sz w:val="18"/>
                <w:szCs w:val="18"/>
              </w:rPr>
              <w:t>二、</w:t>
            </w:r>
            <w:r>
              <w:rPr>
                <w:rFonts w:ascii="宋体" w:hAnsi="宋体" w:eastAsia="宋体" w:cs="宋体"/>
                <w:sz w:val="18"/>
                <w:szCs w:val="18"/>
              </w:rPr>
              <w:t>预</w:t>
            </w:r>
          </w:p>
          <w:p w14:paraId="5A579A55">
            <w:pPr>
              <w:spacing w:line="219" w:lineRule="auto"/>
              <w:ind w:left="1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算</w:t>
            </w:r>
          </w:p>
          <w:p w14:paraId="111E526A">
            <w:pPr>
              <w:spacing w:before="21" w:line="219" w:lineRule="auto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执</w:t>
            </w:r>
          </w:p>
          <w:p w14:paraId="01EC7698">
            <w:pPr>
              <w:spacing w:before="18" w:line="220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行</w:t>
            </w:r>
          </w:p>
          <w:p w14:paraId="46B3162E">
            <w:pPr>
              <w:spacing w:before="18" w:line="220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情</w:t>
            </w:r>
          </w:p>
          <w:p w14:paraId="727F6C98">
            <w:pPr>
              <w:spacing w:before="18" w:line="220" w:lineRule="auto"/>
              <w:ind w:left="1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2344" w:type="dxa"/>
            <w:gridSpan w:val="2"/>
            <w:vAlign w:val="top"/>
          </w:tcPr>
          <w:p w14:paraId="75BFF197">
            <w:pPr>
              <w:spacing w:before="178" w:line="241" w:lineRule="auto"/>
              <w:ind w:left="731" w:right="630" w:hanging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1904" w:type="dxa"/>
            <w:gridSpan w:val="2"/>
            <w:vAlign w:val="top"/>
          </w:tcPr>
          <w:p w14:paraId="14066BD9">
            <w:pPr>
              <w:spacing w:before="293" w:line="220" w:lineRule="auto"/>
              <w:ind w:left="4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2227" w:type="dxa"/>
            <w:gridSpan w:val="2"/>
            <w:vAlign w:val="top"/>
          </w:tcPr>
          <w:p w14:paraId="6C984A42">
            <w:pPr>
              <w:spacing w:before="293" w:line="219" w:lineRule="auto"/>
              <w:ind w:left="5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资金执行情况</w:t>
            </w:r>
          </w:p>
        </w:tc>
        <w:tc>
          <w:tcPr>
            <w:tcW w:w="574" w:type="dxa"/>
            <w:vAlign w:val="top"/>
          </w:tcPr>
          <w:p w14:paraId="3620075E">
            <w:pPr>
              <w:spacing w:before="61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预算</w:t>
            </w:r>
          </w:p>
          <w:p w14:paraId="63F8B4E4">
            <w:pPr>
              <w:spacing w:before="19" w:line="219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执行</w:t>
            </w:r>
          </w:p>
          <w:p w14:paraId="3053EAA2">
            <w:pPr>
              <w:spacing w:before="21" w:line="220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进度</w:t>
            </w:r>
          </w:p>
        </w:tc>
      </w:tr>
      <w:tr w14:paraId="75139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418" w:type="dxa"/>
            <w:vMerge w:val="continue"/>
            <w:tcBorders>
              <w:top w:val="nil"/>
              <w:bottom w:val="nil"/>
            </w:tcBorders>
            <w:vAlign w:val="top"/>
          </w:tcPr>
          <w:p w14:paraId="0F02870B">
            <w:pPr>
              <w:pStyle w:val="6"/>
            </w:pPr>
          </w:p>
        </w:tc>
        <w:tc>
          <w:tcPr>
            <w:tcW w:w="993" w:type="dxa"/>
            <w:vAlign w:val="top"/>
          </w:tcPr>
          <w:p w14:paraId="75B875D4">
            <w:pPr>
              <w:spacing w:before="61" w:line="219" w:lineRule="auto"/>
              <w:ind w:left="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1351" w:type="dxa"/>
            <w:vAlign w:val="top"/>
          </w:tcPr>
          <w:p w14:paraId="4D2D8405">
            <w:pPr>
              <w:spacing w:before="61" w:line="235" w:lineRule="auto"/>
              <w:ind w:left="6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912" w:type="dxa"/>
            <w:vAlign w:val="top"/>
          </w:tcPr>
          <w:p w14:paraId="156F1189">
            <w:pPr>
              <w:spacing w:before="61" w:line="219" w:lineRule="auto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992" w:type="dxa"/>
            <w:vAlign w:val="top"/>
          </w:tcPr>
          <w:p w14:paraId="62043DEC">
            <w:pPr>
              <w:spacing w:before="61" w:line="235" w:lineRule="auto"/>
              <w:ind w:left="4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766" w:type="dxa"/>
            <w:vAlign w:val="top"/>
          </w:tcPr>
          <w:p w14:paraId="2542D503">
            <w:pPr>
              <w:spacing w:before="61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执行数</w:t>
            </w:r>
          </w:p>
        </w:tc>
        <w:tc>
          <w:tcPr>
            <w:tcW w:w="1461" w:type="dxa"/>
            <w:vAlign w:val="top"/>
          </w:tcPr>
          <w:p w14:paraId="341506E7">
            <w:pPr>
              <w:spacing w:before="61" w:line="235" w:lineRule="auto"/>
              <w:ind w:left="6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574" w:type="dxa"/>
            <w:vMerge w:val="restart"/>
            <w:tcBorders>
              <w:bottom w:val="nil"/>
            </w:tcBorders>
            <w:vAlign w:val="top"/>
          </w:tcPr>
          <w:p w14:paraId="7EC3565A">
            <w:pPr>
              <w:pStyle w:val="6"/>
              <w:spacing w:line="449" w:lineRule="auto"/>
            </w:pPr>
          </w:p>
          <w:p w14:paraId="440B4CD4">
            <w:pPr>
              <w:spacing w:before="58" w:line="23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0D4E8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418" w:type="dxa"/>
            <w:vMerge w:val="continue"/>
            <w:tcBorders>
              <w:top w:val="nil"/>
              <w:bottom w:val="nil"/>
            </w:tcBorders>
            <w:vAlign w:val="top"/>
          </w:tcPr>
          <w:p w14:paraId="572C4D2B">
            <w:pPr>
              <w:pStyle w:val="6"/>
            </w:pPr>
          </w:p>
        </w:tc>
        <w:tc>
          <w:tcPr>
            <w:tcW w:w="993" w:type="dxa"/>
            <w:vAlign w:val="top"/>
          </w:tcPr>
          <w:p w14:paraId="2E25C04C">
            <w:pPr>
              <w:spacing w:before="62" w:line="237" w:lineRule="auto"/>
              <w:ind w:left="72" w:right="64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351" w:type="dxa"/>
            <w:vAlign w:val="top"/>
          </w:tcPr>
          <w:p w14:paraId="42F78904">
            <w:pPr>
              <w:spacing w:before="180" w:line="239" w:lineRule="auto"/>
              <w:ind w:left="6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912" w:type="dxa"/>
            <w:vAlign w:val="top"/>
          </w:tcPr>
          <w:p w14:paraId="32F3B396">
            <w:pPr>
              <w:spacing w:before="62" w:line="237" w:lineRule="auto"/>
              <w:ind w:left="67" w:right="126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其中：财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政资金</w:t>
            </w:r>
          </w:p>
        </w:tc>
        <w:tc>
          <w:tcPr>
            <w:tcW w:w="992" w:type="dxa"/>
            <w:vAlign w:val="top"/>
          </w:tcPr>
          <w:p w14:paraId="29565AF6">
            <w:pPr>
              <w:spacing w:before="180" w:line="239" w:lineRule="auto"/>
              <w:ind w:left="4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766" w:type="dxa"/>
            <w:vAlign w:val="top"/>
          </w:tcPr>
          <w:p w14:paraId="12561D44">
            <w:pPr>
              <w:spacing w:before="62" w:line="237" w:lineRule="auto"/>
              <w:ind w:left="68" w:right="60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3"/>
                <w:sz w:val="18"/>
                <w:szCs w:val="18"/>
              </w:rPr>
              <w:t>其中：财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政资金</w:t>
            </w:r>
          </w:p>
        </w:tc>
        <w:tc>
          <w:tcPr>
            <w:tcW w:w="1461" w:type="dxa"/>
            <w:vAlign w:val="top"/>
          </w:tcPr>
          <w:p w14:paraId="6F2CB137">
            <w:pPr>
              <w:spacing w:before="180" w:line="239" w:lineRule="auto"/>
              <w:ind w:left="6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574" w:type="dxa"/>
            <w:vMerge w:val="continue"/>
            <w:tcBorders>
              <w:top w:val="nil"/>
              <w:bottom w:val="nil"/>
            </w:tcBorders>
            <w:vAlign w:val="top"/>
          </w:tcPr>
          <w:p w14:paraId="445C7859">
            <w:pPr>
              <w:pStyle w:val="6"/>
            </w:pPr>
          </w:p>
        </w:tc>
      </w:tr>
      <w:tr w14:paraId="72CA51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418" w:type="dxa"/>
            <w:vMerge w:val="continue"/>
            <w:tcBorders>
              <w:top w:val="nil"/>
            </w:tcBorders>
            <w:vAlign w:val="top"/>
          </w:tcPr>
          <w:p w14:paraId="3DF79C6B">
            <w:pPr>
              <w:pStyle w:val="6"/>
            </w:pPr>
          </w:p>
        </w:tc>
        <w:tc>
          <w:tcPr>
            <w:tcW w:w="993" w:type="dxa"/>
            <w:vAlign w:val="top"/>
          </w:tcPr>
          <w:p w14:paraId="2993BDB4">
            <w:pPr>
              <w:spacing w:before="88" w:line="220" w:lineRule="auto"/>
              <w:ind w:left="3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351" w:type="dxa"/>
            <w:vAlign w:val="top"/>
          </w:tcPr>
          <w:p w14:paraId="1606A5DD">
            <w:pPr>
              <w:pStyle w:val="6"/>
            </w:pPr>
          </w:p>
        </w:tc>
        <w:tc>
          <w:tcPr>
            <w:tcW w:w="912" w:type="dxa"/>
            <w:vAlign w:val="top"/>
          </w:tcPr>
          <w:p w14:paraId="3BA0147F">
            <w:pPr>
              <w:spacing w:before="88" w:line="220" w:lineRule="auto"/>
              <w:ind w:left="2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992" w:type="dxa"/>
            <w:vAlign w:val="top"/>
          </w:tcPr>
          <w:p w14:paraId="0AA15E45">
            <w:pPr>
              <w:pStyle w:val="6"/>
            </w:pPr>
          </w:p>
        </w:tc>
        <w:tc>
          <w:tcPr>
            <w:tcW w:w="766" w:type="dxa"/>
            <w:vAlign w:val="top"/>
          </w:tcPr>
          <w:p w14:paraId="5EDA20C5">
            <w:pPr>
              <w:spacing w:before="88" w:line="220" w:lineRule="auto"/>
              <w:ind w:left="2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461" w:type="dxa"/>
            <w:vAlign w:val="top"/>
          </w:tcPr>
          <w:p w14:paraId="71C39216">
            <w:pPr>
              <w:pStyle w:val="6"/>
            </w:pPr>
          </w:p>
        </w:tc>
        <w:tc>
          <w:tcPr>
            <w:tcW w:w="574" w:type="dxa"/>
            <w:vMerge w:val="continue"/>
            <w:tcBorders>
              <w:top w:val="nil"/>
            </w:tcBorders>
            <w:vAlign w:val="top"/>
          </w:tcPr>
          <w:p w14:paraId="61E6322B">
            <w:pPr>
              <w:pStyle w:val="6"/>
            </w:pPr>
          </w:p>
        </w:tc>
      </w:tr>
    </w:tbl>
    <w:p w14:paraId="76D523CE">
      <w:pPr>
        <w:pStyle w:val="2"/>
        <w:spacing w:line="14" w:lineRule="auto"/>
        <w:rPr>
          <w:sz w:val="2"/>
        </w:rPr>
      </w:pPr>
    </w:p>
    <w:p w14:paraId="41E4710A">
      <w:pPr>
        <w:spacing w:line="14" w:lineRule="auto"/>
        <w:rPr>
          <w:sz w:val="2"/>
          <w:szCs w:val="2"/>
        </w:rPr>
        <w:sectPr>
          <w:type w:val="continuous"/>
          <w:pgSz w:w="11906" w:h="16839"/>
          <w:pgMar w:top="400" w:right="1348" w:bottom="1213" w:left="1009" w:header="0" w:footer="992" w:gutter="0"/>
          <w:cols w:equalWidth="0" w:num="1">
            <w:col w:w="9549"/>
          </w:cols>
        </w:sectPr>
      </w:pPr>
    </w:p>
    <w:p w14:paraId="11B9C3B3">
      <w:pPr>
        <w:spacing w:before="1"/>
      </w:pPr>
    </w:p>
    <w:p w14:paraId="4EFEF70A">
      <w:pPr>
        <w:spacing w:before="1"/>
      </w:pPr>
    </w:p>
    <w:p w14:paraId="0EF9EE8F">
      <w:pPr>
        <w:spacing w:before="1"/>
      </w:pPr>
    </w:p>
    <w:p w14:paraId="18EC226B">
      <w:pPr>
        <w:spacing w:before="1"/>
      </w:pPr>
    </w:p>
    <w:p w14:paraId="06A29EAB">
      <w:pPr>
        <w:spacing w:before="1"/>
      </w:pPr>
    </w:p>
    <w:p w14:paraId="32E616B0">
      <w:pPr>
        <w:spacing w:before="1"/>
      </w:pPr>
    </w:p>
    <w:p w14:paraId="4AF229CB">
      <w:pPr>
        <w:spacing w:before="1"/>
      </w:pPr>
    </w:p>
    <w:tbl>
      <w:tblPr>
        <w:tblStyle w:val="5"/>
        <w:tblW w:w="74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993"/>
        <w:gridCol w:w="606"/>
        <w:gridCol w:w="745"/>
        <w:gridCol w:w="912"/>
        <w:gridCol w:w="691"/>
        <w:gridCol w:w="302"/>
        <w:gridCol w:w="765"/>
        <w:gridCol w:w="477"/>
        <w:gridCol w:w="984"/>
        <w:gridCol w:w="574"/>
      </w:tblGrid>
      <w:tr w14:paraId="7300A1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418" w:type="dxa"/>
            <w:vMerge w:val="restart"/>
            <w:tcBorders>
              <w:bottom w:val="nil"/>
            </w:tcBorders>
            <w:textDirection w:val="tbRlV"/>
            <w:vAlign w:val="top"/>
          </w:tcPr>
          <w:p w14:paraId="47330E53">
            <w:pPr>
              <w:spacing w:before="117" w:line="197" w:lineRule="auto"/>
              <w:ind w:left="450"/>
              <w:rPr>
                <w:rFonts w:ascii="宋体" w:hAnsi="宋体" w:eastAsia="宋体" w:cs="宋体"/>
                <w:sz w:val="18"/>
                <w:szCs w:val="18"/>
              </w:rPr>
            </w:pPr>
            <w:r>
              <w:pict>
                <v:shape id="_x0000_s1029" o:spid="_x0000_s1029" o:spt="202" type="#_x0000_t202" style="position:absolute;left:0pt;margin-left:2.65pt;margin-top:10.1pt;height:13.5pt;width:18.1pt;mso-position-horizontal-relative:page;mso-position-vertical-relative:page;z-index:251662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14E1893">
                        <w:pPr>
                          <w:spacing w:before="20" w:line="235" w:lineRule="auto"/>
                          <w:jc w:val="right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20"/>
                            <w:sz w:val="18"/>
                            <w:szCs w:val="18"/>
                          </w:rPr>
                          <w:t>三、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44"/>
                <w:position w:val="1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44"/>
                <w:sz w:val="18"/>
                <w:szCs w:val="18"/>
              </w:rPr>
              <w:t>标完成情况</w:t>
            </w:r>
          </w:p>
        </w:tc>
        <w:tc>
          <w:tcPr>
            <w:tcW w:w="3256" w:type="dxa"/>
            <w:gridSpan w:val="4"/>
            <w:vAlign w:val="top"/>
          </w:tcPr>
          <w:p w14:paraId="4E23463C">
            <w:pPr>
              <w:spacing w:before="297" w:line="219" w:lineRule="auto"/>
              <w:ind w:left="10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3219" w:type="dxa"/>
            <w:gridSpan w:val="5"/>
            <w:vAlign w:val="top"/>
          </w:tcPr>
          <w:p w14:paraId="703C40D6">
            <w:pPr>
              <w:spacing w:before="297" w:line="219" w:lineRule="auto"/>
              <w:ind w:left="10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574" w:type="dxa"/>
            <w:vAlign w:val="top"/>
          </w:tcPr>
          <w:p w14:paraId="69F872B7">
            <w:pPr>
              <w:spacing w:before="63" w:line="221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总体</w:t>
            </w:r>
          </w:p>
          <w:p w14:paraId="0DF7F21A">
            <w:pPr>
              <w:spacing w:before="17" w:line="239" w:lineRule="auto"/>
              <w:ind w:left="202" w:right="105" w:hanging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完成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</w:tc>
      </w:tr>
      <w:tr w14:paraId="4F17D4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418" w:type="dxa"/>
            <w:vMerge w:val="continue"/>
            <w:tcBorders>
              <w:top w:val="nil"/>
            </w:tcBorders>
            <w:textDirection w:val="tbRlV"/>
            <w:vAlign w:val="top"/>
          </w:tcPr>
          <w:p w14:paraId="7ED1A337">
            <w:pPr>
              <w:pStyle w:val="6"/>
            </w:pPr>
          </w:p>
        </w:tc>
        <w:tc>
          <w:tcPr>
            <w:tcW w:w="3256" w:type="dxa"/>
            <w:gridSpan w:val="4"/>
            <w:vAlign w:val="top"/>
          </w:tcPr>
          <w:p w14:paraId="718D3C6B">
            <w:pPr>
              <w:spacing w:before="61" w:line="219" w:lineRule="auto"/>
              <w:ind w:left="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按照县级每年人均不低于0.30</w:t>
            </w:r>
            <w:r>
              <w:rPr>
                <w:rFonts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元的标准</w:t>
            </w:r>
          </w:p>
          <w:p w14:paraId="601310A2">
            <w:pPr>
              <w:spacing w:before="19" w:line="21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进行补助，落实“七五</w:t>
            </w:r>
            <w:r>
              <w:rPr>
                <w:rFonts w:ascii="宋体" w:hAnsi="宋体" w:eastAsia="宋体" w:cs="宋体"/>
                <w:spacing w:val="-6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”普法规划各项</w:t>
            </w:r>
          </w:p>
          <w:p w14:paraId="7F7B9DD8">
            <w:pPr>
              <w:spacing w:before="19" w:line="220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工作，开展“</w:t>
            </w:r>
            <w:r>
              <w:rPr>
                <w:rFonts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>12·4</w:t>
            </w:r>
            <w:r>
              <w:rPr>
                <w:rFonts w:ascii="宋体" w:hAnsi="宋体" w:eastAsia="宋体" w:cs="宋体"/>
                <w:spacing w:val="-6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”国家宪法日主题宣</w:t>
            </w:r>
          </w:p>
          <w:p w14:paraId="31099FE0">
            <w:pPr>
              <w:spacing w:before="17" w:line="219" w:lineRule="auto"/>
              <w:ind w:left="2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传活动和推动全县法制宣传教育。</w:t>
            </w:r>
          </w:p>
          <w:p w14:paraId="679F0786">
            <w:pPr>
              <w:spacing w:before="135" w:line="91" w:lineRule="exact"/>
              <w:ind w:left="15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1"/>
                <w:sz w:val="18"/>
                <w:szCs w:val="18"/>
              </w:rPr>
              <w:t>。</w:t>
            </w:r>
          </w:p>
        </w:tc>
        <w:tc>
          <w:tcPr>
            <w:tcW w:w="3219" w:type="dxa"/>
            <w:gridSpan w:val="5"/>
            <w:vAlign w:val="top"/>
          </w:tcPr>
          <w:p w14:paraId="493BF54B">
            <w:pPr>
              <w:spacing w:before="59"/>
              <w:ind w:left="86" w:right="76" w:firstLine="45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按照县级每年人均不低于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0.30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元的标准进行补助，落实“七五</w:t>
            </w:r>
            <w:r>
              <w:rPr>
                <w:rFonts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”普法规划各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项工作，开展“</w:t>
            </w:r>
            <w:r>
              <w:rPr>
                <w:rFonts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>12·4</w:t>
            </w:r>
            <w:r>
              <w:rPr>
                <w:rFonts w:ascii="宋体" w:hAnsi="宋体" w:eastAsia="宋体" w:cs="宋体"/>
                <w:spacing w:val="-67"/>
                <w:sz w:val="18"/>
                <w:szCs w:val="18"/>
              </w:rPr>
              <w:t xml:space="preserve"> </w:t>
            </w:r>
            <w:bookmarkStart w:id="0" w:name="_GoBack"/>
            <w:bookmarkEnd w:id="0"/>
            <w:r>
              <w:rPr>
                <w:rFonts w:ascii="宋体" w:hAnsi="宋体" w:eastAsia="宋体" w:cs="宋体"/>
                <w:spacing w:val="-6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”国家宪法日主题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宣传活动和推动全县法制宣传教育。</w:t>
            </w:r>
          </w:p>
        </w:tc>
        <w:tc>
          <w:tcPr>
            <w:tcW w:w="574" w:type="dxa"/>
            <w:vAlign w:val="top"/>
          </w:tcPr>
          <w:p w14:paraId="7B7E6B53">
            <w:pPr>
              <w:pStyle w:val="6"/>
              <w:spacing w:line="465" w:lineRule="auto"/>
            </w:pPr>
          </w:p>
          <w:p w14:paraId="4BEA530C">
            <w:pPr>
              <w:spacing w:before="58"/>
              <w:ind w:lef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100%</w:t>
            </w:r>
          </w:p>
        </w:tc>
      </w:tr>
      <w:tr w14:paraId="2FE395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8" w:type="dxa"/>
            <w:vMerge w:val="restart"/>
            <w:tcBorders>
              <w:bottom w:val="nil"/>
            </w:tcBorders>
            <w:textDirection w:val="tbRlV"/>
            <w:vAlign w:val="top"/>
          </w:tcPr>
          <w:p w14:paraId="03B952CE">
            <w:pPr>
              <w:spacing w:before="106" w:line="258" w:lineRule="exact"/>
              <w:ind w:left="25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position w:val="-1"/>
                <w:sz w:val="18"/>
                <w:szCs w:val="18"/>
              </w:rPr>
              <w:t>四</w:t>
            </w:r>
            <w:r>
              <w:rPr>
                <w:rFonts w:ascii="宋体" w:hAnsi="宋体" w:eastAsia="宋体" w:cs="宋体"/>
                <w:spacing w:val="-11"/>
                <w:position w:val="10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11"/>
                <w:position w:val="3"/>
                <w:sz w:val="18"/>
                <w:szCs w:val="18"/>
              </w:rPr>
              <w:t>年</w:t>
            </w:r>
            <w:r>
              <w:rPr>
                <w:rFonts w:ascii="宋体" w:hAnsi="宋体" w:eastAsia="宋体" w:cs="宋体"/>
                <w:spacing w:val="-35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position w:val="3"/>
                <w:sz w:val="18"/>
                <w:szCs w:val="18"/>
              </w:rPr>
              <w:t>度</w:t>
            </w:r>
            <w:r>
              <w:rPr>
                <w:rFonts w:ascii="宋体" w:hAnsi="宋体" w:eastAsia="宋体" w:cs="宋体"/>
                <w:spacing w:val="-3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position w:val="3"/>
                <w:sz w:val="18"/>
                <w:szCs w:val="18"/>
              </w:rPr>
              <w:t>绩</w:t>
            </w:r>
            <w:r>
              <w:rPr>
                <w:rFonts w:ascii="宋体" w:hAnsi="宋体" w:eastAsia="宋体" w:cs="宋体"/>
                <w:spacing w:val="-3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position w:val="3"/>
                <w:sz w:val="18"/>
                <w:szCs w:val="18"/>
              </w:rPr>
              <w:t>效</w:t>
            </w:r>
            <w:r>
              <w:rPr>
                <w:rFonts w:ascii="宋体" w:hAnsi="宋体" w:eastAsia="宋体" w:cs="宋体"/>
                <w:spacing w:val="-35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position w:val="3"/>
                <w:sz w:val="18"/>
                <w:szCs w:val="18"/>
              </w:rPr>
              <w:t>指</w:t>
            </w:r>
            <w:r>
              <w:rPr>
                <w:rFonts w:ascii="宋体" w:hAnsi="宋体" w:eastAsia="宋体" w:cs="宋体"/>
                <w:spacing w:val="-3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position w:val="3"/>
                <w:sz w:val="18"/>
                <w:szCs w:val="18"/>
              </w:rPr>
              <w:t>标</w:t>
            </w:r>
            <w:r>
              <w:rPr>
                <w:rFonts w:ascii="宋体" w:hAnsi="宋体" w:eastAsia="宋体" w:cs="宋体"/>
                <w:spacing w:val="-35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position w:val="3"/>
                <w:sz w:val="18"/>
                <w:szCs w:val="18"/>
              </w:rPr>
              <w:t>完</w:t>
            </w:r>
            <w:r>
              <w:rPr>
                <w:rFonts w:ascii="宋体" w:hAnsi="宋体" w:eastAsia="宋体" w:cs="宋体"/>
                <w:spacing w:val="-3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position w:val="3"/>
                <w:sz w:val="18"/>
                <w:szCs w:val="18"/>
              </w:rPr>
              <w:t>成</w:t>
            </w:r>
            <w:r>
              <w:rPr>
                <w:rFonts w:ascii="宋体" w:hAnsi="宋体" w:eastAsia="宋体" w:cs="宋体"/>
                <w:spacing w:val="-3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position w:val="3"/>
                <w:sz w:val="18"/>
                <w:szCs w:val="18"/>
              </w:rPr>
              <w:t>情</w:t>
            </w:r>
            <w:r>
              <w:rPr>
                <w:rFonts w:ascii="宋体" w:hAnsi="宋体" w:eastAsia="宋体" w:cs="宋体"/>
                <w:spacing w:val="-3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position w:val="3"/>
                <w:sz w:val="18"/>
                <w:szCs w:val="18"/>
              </w:rPr>
              <w:t>况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vAlign w:val="top"/>
          </w:tcPr>
          <w:p w14:paraId="0DC29B09">
            <w:pPr>
              <w:pStyle w:val="6"/>
              <w:spacing w:line="465" w:lineRule="auto"/>
            </w:pPr>
          </w:p>
          <w:p w14:paraId="72982F01">
            <w:pPr>
              <w:spacing w:before="58" w:line="220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606" w:type="dxa"/>
            <w:vMerge w:val="restart"/>
            <w:tcBorders>
              <w:bottom w:val="nil"/>
            </w:tcBorders>
            <w:vAlign w:val="top"/>
          </w:tcPr>
          <w:p w14:paraId="0E23F01A">
            <w:pPr>
              <w:pStyle w:val="6"/>
              <w:spacing w:line="347" w:lineRule="auto"/>
            </w:pPr>
          </w:p>
          <w:p w14:paraId="3DB19D0B">
            <w:pPr>
              <w:spacing w:before="59" w:line="244" w:lineRule="auto"/>
              <w:ind w:left="127" w:righ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二级指标</w:t>
            </w:r>
          </w:p>
        </w:tc>
        <w:tc>
          <w:tcPr>
            <w:tcW w:w="745" w:type="dxa"/>
            <w:vMerge w:val="restart"/>
            <w:tcBorders>
              <w:bottom w:val="nil"/>
            </w:tcBorders>
            <w:vAlign w:val="top"/>
          </w:tcPr>
          <w:p w14:paraId="786EA68E">
            <w:pPr>
              <w:pStyle w:val="6"/>
              <w:spacing w:line="347" w:lineRule="auto"/>
            </w:pPr>
          </w:p>
          <w:p w14:paraId="7AEC15BC">
            <w:pPr>
              <w:spacing w:before="59" w:line="244" w:lineRule="auto"/>
              <w:ind w:left="284" w:right="99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912" w:type="dxa"/>
            <w:vMerge w:val="restart"/>
            <w:tcBorders>
              <w:bottom w:val="nil"/>
            </w:tcBorders>
            <w:vAlign w:val="top"/>
          </w:tcPr>
          <w:p w14:paraId="091EE135">
            <w:pPr>
              <w:pStyle w:val="6"/>
              <w:spacing w:line="465" w:lineRule="auto"/>
            </w:pPr>
          </w:p>
          <w:p w14:paraId="7F6448A9">
            <w:pPr>
              <w:spacing w:before="59" w:line="219" w:lineRule="auto"/>
              <w:ind w:left="1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指标分值</w:t>
            </w:r>
          </w:p>
        </w:tc>
        <w:tc>
          <w:tcPr>
            <w:tcW w:w="1758" w:type="dxa"/>
            <w:gridSpan w:val="3"/>
            <w:vAlign w:val="top"/>
          </w:tcPr>
          <w:p w14:paraId="410E4B1B">
            <w:pPr>
              <w:spacing w:before="61" w:line="219" w:lineRule="auto"/>
              <w:ind w:left="4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477" w:type="dxa"/>
            <w:vMerge w:val="restart"/>
            <w:tcBorders>
              <w:bottom w:val="nil"/>
            </w:tcBorders>
            <w:textDirection w:val="tbRlV"/>
            <w:vAlign w:val="top"/>
          </w:tcPr>
          <w:p w14:paraId="18B0F8CB">
            <w:pPr>
              <w:spacing w:before="145" w:line="208" w:lineRule="auto"/>
              <w:ind w:left="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实际完成值</w:t>
            </w:r>
          </w:p>
        </w:tc>
        <w:tc>
          <w:tcPr>
            <w:tcW w:w="984" w:type="dxa"/>
            <w:vMerge w:val="restart"/>
            <w:tcBorders>
              <w:bottom w:val="nil"/>
            </w:tcBorders>
            <w:vAlign w:val="top"/>
          </w:tcPr>
          <w:p w14:paraId="37E5BE83">
            <w:pPr>
              <w:pStyle w:val="6"/>
              <w:spacing w:line="349" w:lineRule="auto"/>
            </w:pPr>
          </w:p>
          <w:p w14:paraId="2618B526">
            <w:pPr>
              <w:spacing w:before="58" w:line="243" w:lineRule="auto"/>
              <w:ind w:left="138" w:righ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单项指标完成情况</w:t>
            </w:r>
          </w:p>
        </w:tc>
        <w:tc>
          <w:tcPr>
            <w:tcW w:w="574" w:type="dxa"/>
            <w:vMerge w:val="restart"/>
            <w:tcBorders>
              <w:bottom w:val="nil"/>
            </w:tcBorders>
            <w:vAlign w:val="top"/>
          </w:tcPr>
          <w:p w14:paraId="181659F2">
            <w:pPr>
              <w:pStyle w:val="6"/>
              <w:spacing w:line="349" w:lineRule="auto"/>
            </w:pPr>
          </w:p>
          <w:p w14:paraId="4B8D6FB1">
            <w:pPr>
              <w:spacing w:before="58" w:line="243" w:lineRule="auto"/>
              <w:ind w:left="111" w:right="105" w:firstLine="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1"/>
                <w:sz w:val="18"/>
                <w:szCs w:val="18"/>
              </w:rPr>
              <w:t>自评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得分</w:t>
            </w:r>
          </w:p>
        </w:tc>
      </w:tr>
      <w:tr w14:paraId="48BDCB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41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A2BBDA">
            <w:pPr>
              <w:pStyle w:val="6"/>
            </w:pPr>
          </w:p>
        </w:tc>
        <w:tc>
          <w:tcPr>
            <w:tcW w:w="993" w:type="dxa"/>
            <w:vMerge w:val="continue"/>
            <w:tcBorders>
              <w:top w:val="nil"/>
            </w:tcBorders>
            <w:vAlign w:val="top"/>
          </w:tcPr>
          <w:p w14:paraId="0F01A850">
            <w:pPr>
              <w:pStyle w:val="6"/>
            </w:pPr>
          </w:p>
        </w:tc>
        <w:tc>
          <w:tcPr>
            <w:tcW w:w="606" w:type="dxa"/>
            <w:vMerge w:val="continue"/>
            <w:tcBorders>
              <w:top w:val="nil"/>
            </w:tcBorders>
            <w:vAlign w:val="top"/>
          </w:tcPr>
          <w:p w14:paraId="5EA786DB">
            <w:pPr>
              <w:pStyle w:val="6"/>
            </w:pPr>
          </w:p>
        </w:tc>
        <w:tc>
          <w:tcPr>
            <w:tcW w:w="745" w:type="dxa"/>
            <w:vMerge w:val="continue"/>
            <w:tcBorders>
              <w:top w:val="nil"/>
            </w:tcBorders>
            <w:vAlign w:val="top"/>
          </w:tcPr>
          <w:p w14:paraId="3E4403F9">
            <w:pPr>
              <w:pStyle w:val="6"/>
            </w:pPr>
          </w:p>
        </w:tc>
        <w:tc>
          <w:tcPr>
            <w:tcW w:w="912" w:type="dxa"/>
            <w:vMerge w:val="continue"/>
            <w:tcBorders>
              <w:top w:val="nil"/>
            </w:tcBorders>
            <w:vAlign w:val="top"/>
          </w:tcPr>
          <w:p w14:paraId="051C05C4">
            <w:pPr>
              <w:pStyle w:val="6"/>
            </w:pPr>
          </w:p>
        </w:tc>
        <w:tc>
          <w:tcPr>
            <w:tcW w:w="691" w:type="dxa"/>
            <w:vAlign w:val="top"/>
          </w:tcPr>
          <w:p w14:paraId="43B25BBF">
            <w:pPr>
              <w:pStyle w:val="6"/>
              <w:spacing w:line="313" w:lineRule="auto"/>
            </w:pPr>
          </w:p>
          <w:p w14:paraId="1F5DEE65">
            <w:pPr>
              <w:spacing w:before="58" w:line="219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符号</w:t>
            </w:r>
          </w:p>
        </w:tc>
        <w:tc>
          <w:tcPr>
            <w:tcW w:w="302" w:type="dxa"/>
            <w:vAlign w:val="top"/>
          </w:tcPr>
          <w:p w14:paraId="119870B1">
            <w:pPr>
              <w:pStyle w:val="6"/>
              <w:spacing w:line="313" w:lineRule="auto"/>
            </w:pPr>
          </w:p>
          <w:p w14:paraId="09131B40">
            <w:pPr>
              <w:spacing w:before="58" w:line="219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765" w:type="dxa"/>
            <w:vAlign w:val="top"/>
          </w:tcPr>
          <w:p w14:paraId="35A0A526">
            <w:pPr>
              <w:spacing w:before="138"/>
              <w:ind w:left="126" w:right="108" w:firstLine="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单位（文字</w:t>
            </w:r>
          </w:p>
          <w:p w14:paraId="5A7C5344">
            <w:pPr>
              <w:spacing w:line="221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描述）</w:t>
            </w:r>
          </w:p>
        </w:tc>
        <w:tc>
          <w:tcPr>
            <w:tcW w:w="477" w:type="dxa"/>
            <w:vMerge w:val="continue"/>
            <w:tcBorders>
              <w:top w:val="nil"/>
            </w:tcBorders>
            <w:textDirection w:val="tbRlV"/>
            <w:vAlign w:val="top"/>
          </w:tcPr>
          <w:p w14:paraId="22CBAF67">
            <w:pPr>
              <w:pStyle w:val="6"/>
            </w:pPr>
          </w:p>
        </w:tc>
        <w:tc>
          <w:tcPr>
            <w:tcW w:w="984" w:type="dxa"/>
            <w:vMerge w:val="continue"/>
            <w:tcBorders>
              <w:top w:val="nil"/>
            </w:tcBorders>
            <w:vAlign w:val="top"/>
          </w:tcPr>
          <w:p w14:paraId="25405474">
            <w:pPr>
              <w:pStyle w:val="6"/>
            </w:pPr>
          </w:p>
        </w:tc>
        <w:tc>
          <w:tcPr>
            <w:tcW w:w="574" w:type="dxa"/>
            <w:vMerge w:val="continue"/>
            <w:tcBorders>
              <w:top w:val="nil"/>
            </w:tcBorders>
            <w:vAlign w:val="top"/>
          </w:tcPr>
          <w:p w14:paraId="62D8A3A7">
            <w:pPr>
              <w:pStyle w:val="6"/>
            </w:pPr>
          </w:p>
        </w:tc>
      </w:tr>
      <w:tr w14:paraId="3F2E8B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41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A16182">
            <w:pPr>
              <w:pStyle w:val="6"/>
            </w:pPr>
          </w:p>
        </w:tc>
        <w:tc>
          <w:tcPr>
            <w:tcW w:w="993" w:type="dxa"/>
            <w:vMerge w:val="restart"/>
            <w:tcBorders>
              <w:bottom w:val="nil"/>
            </w:tcBorders>
            <w:vAlign w:val="top"/>
          </w:tcPr>
          <w:p w14:paraId="36B5C660">
            <w:pPr>
              <w:pStyle w:val="6"/>
              <w:spacing w:line="256" w:lineRule="auto"/>
            </w:pPr>
          </w:p>
          <w:p w14:paraId="774DF1D3">
            <w:pPr>
              <w:pStyle w:val="6"/>
              <w:spacing w:line="257" w:lineRule="auto"/>
            </w:pPr>
          </w:p>
          <w:p w14:paraId="19EDD598">
            <w:pPr>
              <w:pStyle w:val="6"/>
              <w:spacing w:line="257" w:lineRule="auto"/>
            </w:pPr>
          </w:p>
          <w:p w14:paraId="5B9EECE0">
            <w:pPr>
              <w:spacing w:before="58" w:line="247" w:lineRule="auto"/>
              <w:ind w:left="237" w:right="136" w:hanging="1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606" w:type="dxa"/>
            <w:vAlign w:val="top"/>
          </w:tcPr>
          <w:p w14:paraId="3BA99BAB">
            <w:pPr>
              <w:spacing w:before="61" w:line="219" w:lineRule="auto"/>
              <w:ind w:lef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数量</w:t>
            </w:r>
          </w:p>
          <w:p w14:paraId="464A72AB">
            <w:pPr>
              <w:spacing w:before="18" w:line="220" w:lineRule="auto"/>
              <w:ind w:left="1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745" w:type="dxa"/>
            <w:vAlign w:val="top"/>
          </w:tcPr>
          <w:p w14:paraId="30571E66">
            <w:pPr>
              <w:spacing w:before="61" w:line="238" w:lineRule="auto"/>
              <w:ind w:left="67" w:right="140" w:firstLine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资金成</w:t>
            </w:r>
            <w:r>
              <w:rPr>
                <w:rFonts w:ascii="宋体" w:hAnsi="宋体" w:eastAsia="宋体" w:cs="宋体"/>
                <w:sz w:val="18"/>
                <w:szCs w:val="18"/>
              </w:rPr>
              <w:t>本</w:t>
            </w:r>
          </w:p>
        </w:tc>
        <w:tc>
          <w:tcPr>
            <w:tcW w:w="912" w:type="dxa"/>
            <w:vAlign w:val="top"/>
          </w:tcPr>
          <w:p w14:paraId="26E15EA6">
            <w:pPr>
              <w:spacing w:before="175"/>
              <w:ind w:left="3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691" w:type="dxa"/>
            <w:vAlign w:val="top"/>
          </w:tcPr>
          <w:p w14:paraId="37C924A8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02" w:type="dxa"/>
            <w:vAlign w:val="top"/>
          </w:tcPr>
          <w:p w14:paraId="5FA74230">
            <w:pPr>
              <w:spacing w:before="60" w:line="23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64752511">
            <w:pPr>
              <w:spacing w:line="238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65" w:type="dxa"/>
            <w:vAlign w:val="top"/>
          </w:tcPr>
          <w:p w14:paraId="2B0271E1">
            <w:pPr>
              <w:spacing w:before="176" w:line="222" w:lineRule="auto"/>
              <w:ind w:left="3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77" w:type="dxa"/>
            <w:vAlign w:val="top"/>
          </w:tcPr>
          <w:p w14:paraId="768BC711">
            <w:pPr>
              <w:spacing w:before="175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984" w:type="dxa"/>
            <w:vAlign w:val="top"/>
          </w:tcPr>
          <w:p w14:paraId="2967D071">
            <w:pPr>
              <w:spacing w:before="176" w:line="219" w:lineRule="auto"/>
              <w:ind w:left="3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574" w:type="dxa"/>
            <w:vAlign w:val="top"/>
          </w:tcPr>
          <w:p w14:paraId="7C2A96B0">
            <w:pPr>
              <w:spacing w:before="175"/>
              <w:ind w:left="2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03D9A3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41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BF8AF6A">
            <w:pPr>
              <w:pStyle w:val="6"/>
            </w:pPr>
          </w:p>
        </w:tc>
        <w:tc>
          <w:tcPr>
            <w:tcW w:w="993" w:type="dxa"/>
            <w:vMerge w:val="continue"/>
            <w:tcBorders>
              <w:top w:val="nil"/>
              <w:bottom w:val="nil"/>
            </w:tcBorders>
            <w:vAlign w:val="top"/>
          </w:tcPr>
          <w:p w14:paraId="24694CBB">
            <w:pPr>
              <w:pStyle w:val="6"/>
            </w:pPr>
          </w:p>
        </w:tc>
        <w:tc>
          <w:tcPr>
            <w:tcW w:w="606" w:type="dxa"/>
            <w:vAlign w:val="top"/>
          </w:tcPr>
          <w:p w14:paraId="3113F19D">
            <w:pPr>
              <w:spacing w:before="293" w:line="241" w:lineRule="auto"/>
              <w:ind w:left="126" w:right="122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质量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745" w:type="dxa"/>
            <w:vAlign w:val="top"/>
          </w:tcPr>
          <w:p w14:paraId="0F91CE14">
            <w:pPr>
              <w:spacing w:before="59" w:line="224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组织主</w:t>
            </w:r>
          </w:p>
          <w:p w14:paraId="3EE70E6C">
            <w:pPr>
              <w:spacing w:before="14" w:line="219" w:lineRule="auto"/>
              <w:ind w:left="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题宣传</w:t>
            </w:r>
          </w:p>
          <w:p w14:paraId="408E6A54">
            <w:pPr>
              <w:spacing w:before="19" w:line="239" w:lineRule="auto"/>
              <w:ind w:left="70" w:right="140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活动场</w:t>
            </w:r>
            <w:r>
              <w:rPr>
                <w:rFonts w:ascii="宋体" w:hAnsi="宋体" w:eastAsia="宋体" w:cs="宋体"/>
                <w:sz w:val="18"/>
                <w:szCs w:val="18"/>
              </w:rPr>
              <w:t>次</w:t>
            </w:r>
          </w:p>
        </w:tc>
        <w:tc>
          <w:tcPr>
            <w:tcW w:w="912" w:type="dxa"/>
            <w:vAlign w:val="top"/>
          </w:tcPr>
          <w:p w14:paraId="0FF75E19">
            <w:pPr>
              <w:pStyle w:val="6"/>
              <w:spacing w:line="349" w:lineRule="auto"/>
            </w:pPr>
          </w:p>
          <w:p w14:paraId="731AF52C">
            <w:pPr>
              <w:spacing w:before="58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691" w:type="dxa"/>
            <w:vAlign w:val="top"/>
          </w:tcPr>
          <w:p w14:paraId="5FDDB4DC">
            <w:pPr>
              <w:spacing w:before="60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02" w:type="dxa"/>
            <w:vAlign w:val="top"/>
          </w:tcPr>
          <w:p w14:paraId="281AE19D">
            <w:pPr>
              <w:spacing w:before="59" w:line="23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11EABB31">
            <w:pPr>
              <w:spacing w:line="23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65" w:type="dxa"/>
            <w:vAlign w:val="top"/>
          </w:tcPr>
          <w:p w14:paraId="3B10A27C">
            <w:pPr>
              <w:pStyle w:val="6"/>
              <w:spacing w:line="349" w:lineRule="auto"/>
            </w:pPr>
          </w:p>
          <w:p w14:paraId="56B24D05">
            <w:pPr>
              <w:spacing w:before="59" w:line="222" w:lineRule="auto"/>
              <w:ind w:left="3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77" w:type="dxa"/>
            <w:vAlign w:val="top"/>
          </w:tcPr>
          <w:p w14:paraId="689D5390">
            <w:pPr>
              <w:pStyle w:val="6"/>
              <w:spacing w:line="349" w:lineRule="auto"/>
            </w:pPr>
          </w:p>
          <w:p w14:paraId="513C3E5B">
            <w:pPr>
              <w:spacing w:before="58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984" w:type="dxa"/>
            <w:vAlign w:val="top"/>
          </w:tcPr>
          <w:p w14:paraId="68E4F71F">
            <w:pPr>
              <w:pStyle w:val="6"/>
              <w:spacing w:line="350" w:lineRule="auto"/>
            </w:pPr>
          </w:p>
          <w:p w14:paraId="3963E140">
            <w:pPr>
              <w:spacing w:before="58" w:line="219" w:lineRule="auto"/>
              <w:ind w:left="3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574" w:type="dxa"/>
            <w:vAlign w:val="top"/>
          </w:tcPr>
          <w:p w14:paraId="291BF1FB">
            <w:pPr>
              <w:pStyle w:val="6"/>
              <w:spacing w:line="349" w:lineRule="auto"/>
            </w:pPr>
          </w:p>
          <w:p w14:paraId="56423949">
            <w:pPr>
              <w:spacing w:before="58"/>
              <w:ind w:left="2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381220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41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FD4BC3F">
            <w:pPr>
              <w:pStyle w:val="6"/>
            </w:pPr>
          </w:p>
        </w:tc>
        <w:tc>
          <w:tcPr>
            <w:tcW w:w="993" w:type="dxa"/>
            <w:vMerge w:val="continue"/>
            <w:tcBorders>
              <w:top w:val="nil"/>
            </w:tcBorders>
            <w:vAlign w:val="top"/>
          </w:tcPr>
          <w:p w14:paraId="11B9C7CB">
            <w:pPr>
              <w:pStyle w:val="6"/>
            </w:pPr>
          </w:p>
        </w:tc>
        <w:tc>
          <w:tcPr>
            <w:tcW w:w="606" w:type="dxa"/>
            <w:vAlign w:val="top"/>
          </w:tcPr>
          <w:p w14:paraId="1DE53731">
            <w:pPr>
              <w:spacing w:before="62" w:line="220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时效</w:t>
            </w:r>
          </w:p>
          <w:p w14:paraId="722A256A">
            <w:pPr>
              <w:spacing w:before="18" w:line="220" w:lineRule="auto"/>
              <w:ind w:left="1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745" w:type="dxa"/>
            <w:vAlign w:val="top"/>
          </w:tcPr>
          <w:p w14:paraId="4805EE25">
            <w:pPr>
              <w:spacing w:before="62" w:line="219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督导检</w:t>
            </w:r>
          </w:p>
          <w:p w14:paraId="0A167480">
            <w:pPr>
              <w:spacing w:before="19" w:line="219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查次数</w:t>
            </w:r>
          </w:p>
        </w:tc>
        <w:tc>
          <w:tcPr>
            <w:tcW w:w="912" w:type="dxa"/>
            <w:vAlign w:val="top"/>
          </w:tcPr>
          <w:p w14:paraId="20504B05">
            <w:pPr>
              <w:spacing w:before="176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691" w:type="dxa"/>
            <w:vAlign w:val="top"/>
          </w:tcPr>
          <w:p w14:paraId="6660E1E6">
            <w:pPr>
              <w:spacing w:before="62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02" w:type="dxa"/>
            <w:vAlign w:val="top"/>
          </w:tcPr>
          <w:p w14:paraId="7F59EE7C">
            <w:pPr>
              <w:spacing w:before="61" w:line="23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34C76CC4">
            <w:pPr>
              <w:spacing w:line="237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65" w:type="dxa"/>
            <w:vAlign w:val="top"/>
          </w:tcPr>
          <w:p w14:paraId="24A29D72">
            <w:pPr>
              <w:spacing w:before="177" w:line="222" w:lineRule="auto"/>
              <w:ind w:left="3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77" w:type="dxa"/>
            <w:vAlign w:val="top"/>
          </w:tcPr>
          <w:p w14:paraId="5D406D84">
            <w:pPr>
              <w:spacing w:before="176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984" w:type="dxa"/>
            <w:vAlign w:val="top"/>
          </w:tcPr>
          <w:p w14:paraId="58734013">
            <w:pPr>
              <w:spacing w:before="177" w:line="219" w:lineRule="auto"/>
              <w:ind w:left="3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574" w:type="dxa"/>
            <w:vAlign w:val="top"/>
          </w:tcPr>
          <w:p w14:paraId="191C4700">
            <w:pPr>
              <w:spacing w:before="176"/>
              <w:ind w:left="2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79E043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41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848BF0">
            <w:pPr>
              <w:pStyle w:val="6"/>
            </w:pPr>
          </w:p>
        </w:tc>
        <w:tc>
          <w:tcPr>
            <w:tcW w:w="993" w:type="dxa"/>
            <w:vMerge w:val="restart"/>
            <w:tcBorders>
              <w:bottom w:val="nil"/>
            </w:tcBorders>
            <w:vAlign w:val="top"/>
          </w:tcPr>
          <w:p w14:paraId="2F084C62">
            <w:pPr>
              <w:pStyle w:val="6"/>
              <w:spacing w:line="283" w:lineRule="auto"/>
            </w:pPr>
          </w:p>
          <w:p w14:paraId="1A2C953A">
            <w:pPr>
              <w:pStyle w:val="6"/>
              <w:spacing w:line="284" w:lineRule="auto"/>
            </w:pPr>
          </w:p>
          <w:p w14:paraId="28C76DFA">
            <w:pPr>
              <w:pStyle w:val="6"/>
              <w:spacing w:line="284" w:lineRule="auto"/>
            </w:pPr>
          </w:p>
          <w:p w14:paraId="3AC8B6D6">
            <w:pPr>
              <w:spacing w:before="59" w:line="247" w:lineRule="auto"/>
              <w:ind w:left="236" w:right="136" w:hanging="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606" w:type="dxa"/>
            <w:vAlign w:val="top"/>
          </w:tcPr>
          <w:p w14:paraId="1E0BB41B">
            <w:pPr>
              <w:spacing w:before="63" w:line="220" w:lineRule="auto"/>
              <w:ind w:lef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经济</w:t>
            </w:r>
          </w:p>
          <w:p w14:paraId="24E8D979">
            <w:pPr>
              <w:spacing w:before="18" w:line="220" w:lineRule="auto"/>
              <w:ind w:left="1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效益</w:t>
            </w:r>
          </w:p>
          <w:p w14:paraId="47594E2B">
            <w:pPr>
              <w:spacing w:before="18" w:line="220" w:lineRule="auto"/>
              <w:ind w:left="1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745" w:type="dxa"/>
            <w:vAlign w:val="top"/>
          </w:tcPr>
          <w:p w14:paraId="2AF110B6">
            <w:pPr>
              <w:spacing w:before="63" w:line="219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宣传资</w:t>
            </w:r>
          </w:p>
          <w:p w14:paraId="572DC486">
            <w:pPr>
              <w:spacing w:before="19" w:line="238" w:lineRule="auto"/>
              <w:ind w:left="195" w:right="102" w:hanging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料印刷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册数</w:t>
            </w:r>
          </w:p>
        </w:tc>
        <w:tc>
          <w:tcPr>
            <w:tcW w:w="912" w:type="dxa"/>
            <w:vAlign w:val="top"/>
          </w:tcPr>
          <w:p w14:paraId="07FF9B39">
            <w:pPr>
              <w:spacing w:before="295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691" w:type="dxa"/>
            <w:vAlign w:val="top"/>
          </w:tcPr>
          <w:p w14:paraId="182D7F12">
            <w:pPr>
              <w:spacing w:before="63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02" w:type="dxa"/>
            <w:vAlign w:val="top"/>
          </w:tcPr>
          <w:p w14:paraId="0D990701">
            <w:pPr>
              <w:spacing w:before="63" w:line="23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3218136A">
            <w:pPr>
              <w:spacing w:line="23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65" w:type="dxa"/>
            <w:vAlign w:val="top"/>
          </w:tcPr>
          <w:p w14:paraId="61D01BF5">
            <w:pPr>
              <w:spacing w:before="296" w:line="222" w:lineRule="auto"/>
              <w:ind w:left="3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77" w:type="dxa"/>
            <w:vAlign w:val="top"/>
          </w:tcPr>
          <w:p w14:paraId="6E229497">
            <w:pPr>
              <w:spacing w:before="295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984" w:type="dxa"/>
            <w:vAlign w:val="top"/>
          </w:tcPr>
          <w:p w14:paraId="44EE4271">
            <w:pPr>
              <w:spacing w:before="296" w:line="219" w:lineRule="auto"/>
              <w:ind w:left="3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574" w:type="dxa"/>
            <w:vAlign w:val="top"/>
          </w:tcPr>
          <w:p w14:paraId="1F149713">
            <w:pPr>
              <w:spacing w:before="295"/>
              <w:ind w:left="2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6F2C26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41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AF565E8">
            <w:pPr>
              <w:pStyle w:val="6"/>
            </w:pPr>
          </w:p>
        </w:tc>
        <w:tc>
          <w:tcPr>
            <w:tcW w:w="993" w:type="dxa"/>
            <w:vMerge w:val="continue"/>
            <w:tcBorders>
              <w:top w:val="nil"/>
            </w:tcBorders>
            <w:vAlign w:val="top"/>
          </w:tcPr>
          <w:p w14:paraId="034BB311">
            <w:pPr>
              <w:pStyle w:val="6"/>
            </w:pPr>
          </w:p>
        </w:tc>
        <w:tc>
          <w:tcPr>
            <w:tcW w:w="606" w:type="dxa"/>
            <w:vAlign w:val="top"/>
          </w:tcPr>
          <w:p w14:paraId="1760D50A">
            <w:pPr>
              <w:pStyle w:val="6"/>
              <w:spacing w:line="347" w:lineRule="auto"/>
            </w:pPr>
          </w:p>
          <w:p w14:paraId="741B73E8">
            <w:pPr>
              <w:spacing w:before="58" w:line="242" w:lineRule="auto"/>
              <w:ind w:left="126" w:right="122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社会效益指标</w:t>
            </w:r>
          </w:p>
        </w:tc>
        <w:tc>
          <w:tcPr>
            <w:tcW w:w="745" w:type="dxa"/>
            <w:vAlign w:val="top"/>
          </w:tcPr>
          <w:p w14:paraId="5DE851F1">
            <w:pPr>
              <w:spacing w:before="61" w:line="219" w:lineRule="auto"/>
              <w:ind w:left="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通过普</w:t>
            </w:r>
          </w:p>
          <w:p w14:paraId="169AB44E">
            <w:pPr>
              <w:spacing w:before="19" w:line="219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法考核</w:t>
            </w:r>
          </w:p>
          <w:p w14:paraId="673EF745">
            <w:pPr>
              <w:spacing w:before="19" w:line="219" w:lineRule="auto"/>
              <w:ind w:left="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的人数</w:t>
            </w:r>
          </w:p>
          <w:p w14:paraId="57C165FF">
            <w:pPr>
              <w:spacing w:before="21" w:line="21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3"/>
                <w:sz w:val="18"/>
                <w:szCs w:val="18"/>
              </w:rPr>
              <w:t>占考核</w:t>
            </w:r>
          </w:p>
          <w:p w14:paraId="26D2E392">
            <w:pPr>
              <w:spacing w:before="19" w:line="21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总人数</w:t>
            </w:r>
          </w:p>
          <w:p w14:paraId="21417D30">
            <w:pPr>
              <w:spacing w:before="19" w:line="219" w:lineRule="auto"/>
              <w:ind w:left="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的比率</w:t>
            </w:r>
          </w:p>
        </w:tc>
        <w:tc>
          <w:tcPr>
            <w:tcW w:w="912" w:type="dxa"/>
            <w:vAlign w:val="top"/>
          </w:tcPr>
          <w:p w14:paraId="193D097A">
            <w:pPr>
              <w:pStyle w:val="6"/>
              <w:spacing w:line="290" w:lineRule="auto"/>
            </w:pPr>
          </w:p>
          <w:p w14:paraId="4900376D">
            <w:pPr>
              <w:pStyle w:val="6"/>
              <w:spacing w:line="291" w:lineRule="auto"/>
            </w:pPr>
          </w:p>
          <w:p w14:paraId="29B48607">
            <w:pPr>
              <w:spacing w:before="59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691" w:type="dxa"/>
            <w:vAlign w:val="top"/>
          </w:tcPr>
          <w:p w14:paraId="589980FD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02" w:type="dxa"/>
            <w:vAlign w:val="top"/>
          </w:tcPr>
          <w:p w14:paraId="6D631E32">
            <w:pPr>
              <w:spacing w:before="60" w:line="23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3BF66B00">
            <w:pPr>
              <w:spacing w:line="23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65" w:type="dxa"/>
            <w:vAlign w:val="top"/>
          </w:tcPr>
          <w:p w14:paraId="2CFB9D39">
            <w:pPr>
              <w:pStyle w:val="6"/>
              <w:spacing w:line="291" w:lineRule="auto"/>
            </w:pPr>
          </w:p>
          <w:p w14:paraId="30F199EB">
            <w:pPr>
              <w:pStyle w:val="6"/>
              <w:spacing w:line="291" w:lineRule="auto"/>
            </w:pPr>
          </w:p>
          <w:p w14:paraId="5E8762CD">
            <w:pPr>
              <w:spacing w:before="59" w:line="222" w:lineRule="auto"/>
              <w:ind w:left="3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77" w:type="dxa"/>
            <w:vAlign w:val="top"/>
          </w:tcPr>
          <w:p w14:paraId="27244D7A">
            <w:pPr>
              <w:pStyle w:val="6"/>
              <w:spacing w:line="290" w:lineRule="auto"/>
            </w:pPr>
          </w:p>
          <w:p w14:paraId="2CA25167">
            <w:pPr>
              <w:pStyle w:val="6"/>
              <w:spacing w:line="291" w:lineRule="auto"/>
            </w:pPr>
          </w:p>
          <w:p w14:paraId="59AF2BC9">
            <w:pPr>
              <w:spacing w:before="59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984" w:type="dxa"/>
            <w:vAlign w:val="top"/>
          </w:tcPr>
          <w:p w14:paraId="0279A208">
            <w:pPr>
              <w:pStyle w:val="6"/>
              <w:spacing w:line="291" w:lineRule="auto"/>
            </w:pPr>
          </w:p>
          <w:p w14:paraId="489DCF25">
            <w:pPr>
              <w:pStyle w:val="6"/>
              <w:spacing w:line="291" w:lineRule="auto"/>
            </w:pPr>
          </w:p>
          <w:p w14:paraId="5FC78300">
            <w:pPr>
              <w:spacing w:before="59" w:line="219" w:lineRule="auto"/>
              <w:ind w:left="3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574" w:type="dxa"/>
            <w:vAlign w:val="top"/>
          </w:tcPr>
          <w:p w14:paraId="504B83A9">
            <w:pPr>
              <w:pStyle w:val="6"/>
              <w:spacing w:line="290" w:lineRule="auto"/>
            </w:pPr>
          </w:p>
          <w:p w14:paraId="53AF94D5">
            <w:pPr>
              <w:pStyle w:val="6"/>
              <w:spacing w:line="291" w:lineRule="auto"/>
            </w:pPr>
          </w:p>
          <w:p w14:paraId="1F28C3B1">
            <w:pPr>
              <w:spacing w:before="59"/>
              <w:ind w:left="2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567EB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41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A1257D">
            <w:pPr>
              <w:pStyle w:val="6"/>
            </w:pPr>
          </w:p>
        </w:tc>
        <w:tc>
          <w:tcPr>
            <w:tcW w:w="993" w:type="dxa"/>
            <w:vAlign w:val="top"/>
          </w:tcPr>
          <w:p w14:paraId="6D606663">
            <w:pPr>
              <w:spacing w:before="178" w:line="239" w:lineRule="auto"/>
              <w:ind w:left="407" w:right="136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6504FF6F">
            <w:pPr>
              <w:spacing w:line="231" w:lineRule="auto"/>
              <w:ind w:left="2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606" w:type="dxa"/>
            <w:vAlign w:val="top"/>
          </w:tcPr>
          <w:p w14:paraId="67342C44">
            <w:pPr>
              <w:spacing w:before="180"/>
              <w:ind w:left="124" w:right="122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spacing w:val="29"/>
                <w:w w:val="131"/>
                <w:sz w:val="18"/>
                <w:szCs w:val="18"/>
              </w:rPr>
              <w:t>标</w:t>
            </w:r>
          </w:p>
        </w:tc>
        <w:tc>
          <w:tcPr>
            <w:tcW w:w="745" w:type="dxa"/>
            <w:vAlign w:val="top"/>
          </w:tcPr>
          <w:p w14:paraId="20BAF6C7">
            <w:pPr>
              <w:spacing w:before="64" w:line="219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普法宣</w:t>
            </w:r>
          </w:p>
          <w:p w14:paraId="0BB1AFEB">
            <w:pPr>
              <w:spacing w:before="18" w:line="219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传对象</w:t>
            </w:r>
          </w:p>
          <w:p w14:paraId="1C39754A">
            <w:pPr>
              <w:spacing w:before="18" w:line="238" w:lineRule="auto"/>
              <w:ind w:left="68" w:right="140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满意度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912" w:type="dxa"/>
            <w:vAlign w:val="top"/>
          </w:tcPr>
          <w:p w14:paraId="097C0B8C">
            <w:pPr>
              <w:pStyle w:val="6"/>
              <w:spacing w:line="351" w:lineRule="auto"/>
            </w:pPr>
          </w:p>
          <w:p w14:paraId="5185A58B">
            <w:pPr>
              <w:spacing w:before="58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691" w:type="dxa"/>
            <w:vAlign w:val="top"/>
          </w:tcPr>
          <w:p w14:paraId="40F628B2">
            <w:pPr>
              <w:spacing w:before="64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02" w:type="dxa"/>
            <w:vAlign w:val="top"/>
          </w:tcPr>
          <w:p w14:paraId="2F3DD40E">
            <w:pPr>
              <w:spacing w:before="63" w:line="23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335ED073">
            <w:pPr>
              <w:spacing w:line="23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65" w:type="dxa"/>
            <w:vAlign w:val="top"/>
          </w:tcPr>
          <w:p w14:paraId="22C0C5E9">
            <w:pPr>
              <w:pStyle w:val="6"/>
              <w:spacing w:line="351" w:lineRule="auto"/>
            </w:pPr>
          </w:p>
          <w:p w14:paraId="57C65854">
            <w:pPr>
              <w:spacing w:before="59" w:line="222" w:lineRule="auto"/>
              <w:ind w:left="3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77" w:type="dxa"/>
            <w:vAlign w:val="top"/>
          </w:tcPr>
          <w:p w14:paraId="5E8E8526">
            <w:pPr>
              <w:pStyle w:val="6"/>
              <w:spacing w:line="351" w:lineRule="auto"/>
            </w:pPr>
          </w:p>
          <w:p w14:paraId="66C8501C">
            <w:pPr>
              <w:spacing w:before="58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984" w:type="dxa"/>
            <w:vAlign w:val="top"/>
          </w:tcPr>
          <w:p w14:paraId="12029F2D">
            <w:pPr>
              <w:pStyle w:val="6"/>
              <w:spacing w:line="351" w:lineRule="auto"/>
            </w:pPr>
          </w:p>
          <w:p w14:paraId="62AB9793">
            <w:pPr>
              <w:spacing w:before="59" w:line="219" w:lineRule="auto"/>
              <w:ind w:left="3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574" w:type="dxa"/>
            <w:vAlign w:val="top"/>
          </w:tcPr>
          <w:p w14:paraId="3918427D">
            <w:pPr>
              <w:pStyle w:val="6"/>
              <w:spacing w:line="351" w:lineRule="auto"/>
            </w:pPr>
          </w:p>
          <w:p w14:paraId="4BF0E229">
            <w:pPr>
              <w:spacing w:before="58"/>
              <w:ind w:left="2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4B8D55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41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A3E775E">
            <w:pPr>
              <w:pStyle w:val="6"/>
            </w:pPr>
          </w:p>
        </w:tc>
        <w:tc>
          <w:tcPr>
            <w:tcW w:w="993" w:type="dxa"/>
            <w:vAlign w:val="top"/>
          </w:tcPr>
          <w:p w14:paraId="758FA132">
            <w:pPr>
              <w:spacing w:before="61" w:line="239" w:lineRule="auto"/>
              <w:ind w:left="409" w:right="136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  <w:p w14:paraId="6D30F288">
            <w:pPr>
              <w:spacing w:line="231" w:lineRule="auto"/>
              <w:ind w:left="2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606" w:type="dxa"/>
            <w:vAlign w:val="top"/>
          </w:tcPr>
          <w:p w14:paraId="3F0A96EE">
            <w:pPr>
              <w:spacing w:before="62" w:line="219" w:lineRule="auto"/>
              <w:ind w:lef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预算</w:t>
            </w:r>
          </w:p>
          <w:p w14:paraId="523363D5">
            <w:pPr>
              <w:spacing w:before="19" w:line="238" w:lineRule="auto"/>
              <w:ind w:left="217" w:right="122" w:hanging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745" w:type="dxa"/>
            <w:vAlign w:val="top"/>
          </w:tcPr>
          <w:p w14:paraId="0398AA19">
            <w:pPr>
              <w:spacing w:before="179" w:line="241" w:lineRule="auto"/>
              <w:ind w:left="198" w:right="102" w:hanging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行率</w:t>
            </w:r>
          </w:p>
        </w:tc>
        <w:tc>
          <w:tcPr>
            <w:tcW w:w="912" w:type="dxa"/>
            <w:vAlign w:val="top"/>
          </w:tcPr>
          <w:p w14:paraId="5B0A42EC">
            <w:pPr>
              <w:spacing w:before="61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691" w:type="dxa"/>
            <w:vAlign w:val="top"/>
          </w:tcPr>
          <w:p w14:paraId="6F9407DF">
            <w:pPr>
              <w:spacing w:before="62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02" w:type="dxa"/>
            <w:vAlign w:val="top"/>
          </w:tcPr>
          <w:p w14:paraId="7F2169F0">
            <w:pPr>
              <w:spacing w:before="61" w:line="23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0C1CF409">
            <w:pPr>
              <w:spacing w:line="23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65" w:type="dxa"/>
            <w:vAlign w:val="top"/>
          </w:tcPr>
          <w:p w14:paraId="04BB5E53">
            <w:pPr>
              <w:spacing w:before="294" w:line="219" w:lineRule="auto"/>
              <w:ind w:left="2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477" w:type="dxa"/>
            <w:vAlign w:val="top"/>
          </w:tcPr>
          <w:p w14:paraId="59A5411A">
            <w:pPr>
              <w:spacing w:before="294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984" w:type="dxa"/>
            <w:vAlign w:val="top"/>
          </w:tcPr>
          <w:p w14:paraId="18A400F1">
            <w:pPr>
              <w:spacing w:before="294" w:line="219" w:lineRule="auto"/>
              <w:ind w:left="3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574" w:type="dxa"/>
            <w:vAlign w:val="top"/>
          </w:tcPr>
          <w:p w14:paraId="72790033">
            <w:pPr>
              <w:spacing w:before="294"/>
              <w:ind w:left="2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7C082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418" w:type="dxa"/>
            <w:vMerge w:val="continue"/>
            <w:tcBorders>
              <w:top w:val="nil"/>
            </w:tcBorders>
            <w:textDirection w:val="tbRlV"/>
            <w:vAlign w:val="top"/>
          </w:tcPr>
          <w:p w14:paraId="48EB3C4C">
            <w:pPr>
              <w:pStyle w:val="6"/>
            </w:pPr>
          </w:p>
        </w:tc>
        <w:tc>
          <w:tcPr>
            <w:tcW w:w="6475" w:type="dxa"/>
            <w:gridSpan w:val="9"/>
            <w:vAlign w:val="top"/>
          </w:tcPr>
          <w:p w14:paraId="1EA5B426">
            <w:pPr>
              <w:spacing w:before="63" w:line="220" w:lineRule="auto"/>
              <w:ind w:left="29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574" w:type="dxa"/>
            <w:vAlign w:val="top"/>
          </w:tcPr>
          <w:p w14:paraId="09BE45BB">
            <w:pPr>
              <w:spacing w:before="62" w:line="236" w:lineRule="auto"/>
              <w:ind w:left="2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7DE61E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4" w:hRule="atLeast"/>
        </w:trPr>
        <w:tc>
          <w:tcPr>
            <w:tcW w:w="418" w:type="dxa"/>
            <w:textDirection w:val="tbRlV"/>
            <w:vAlign w:val="top"/>
          </w:tcPr>
          <w:p w14:paraId="40EB8B8C">
            <w:pPr>
              <w:spacing w:before="106" w:line="274" w:lineRule="exact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9"/>
                <w:position w:val="-1"/>
                <w:sz w:val="18"/>
                <w:szCs w:val="18"/>
              </w:rPr>
              <w:t>五</w:t>
            </w:r>
            <w:r>
              <w:rPr>
                <w:rFonts w:ascii="宋体" w:hAnsi="宋体" w:eastAsia="宋体" w:cs="宋体"/>
                <w:spacing w:val="-19"/>
                <w:position w:val="11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19"/>
                <w:position w:val="3"/>
                <w:sz w:val="18"/>
                <w:szCs w:val="18"/>
              </w:rPr>
              <w:t>存</w:t>
            </w:r>
            <w:r>
              <w:rPr>
                <w:rFonts w:ascii="宋体" w:hAnsi="宋体" w:eastAsia="宋体" w:cs="宋体"/>
                <w:spacing w:val="-2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position w:val="3"/>
                <w:sz w:val="18"/>
                <w:szCs w:val="18"/>
              </w:rPr>
              <w:t>在</w:t>
            </w:r>
            <w:r>
              <w:rPr>
                <w:rFonts w:ascii="宋体" w:hAnsi="宋体" w:eastAsia="宋体" w:cs="宋体"/>
                <w:spacing w:val="-34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position w:val="4"/>
                <w:sz w:val="18"/>
                <w:szCs w:val="18"/>
              </w:rPr>
              <w:t>问</w:t>
            </w:r>
            <w:r>
              <w:rPr>
                <w:rFonts w:ascii="宋体" w:hAnsi="宋体" w:eastAsia="宋体" w:cs="宋体"/>
                <w:spacing w:val="-38"/>
                <w:position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position w:val="-1"/>
                <w:sz w:val="18"/>
                <w:szCs w:val="18"/>
              </w:rPr>
              <w:t>题</w:t>
            </w:r>
            <w:r>
              <w:rPr>
                <w:rFonts w:ascii="宋体" w:hAnsi="宋体" w:eastAsia="宋体" w:cs="宋体"/>
                <w:spacing w:val="-19"/>
                <w:position w:val="11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19"/>
                <w:position w:val="3"/>
                <w:sz w:val="18"/>
                <w:szCs w:val="18"/>
              </w:rPr>
              <w:t>原</w:t>
            </w:r>
            <w:r>
              <w:rPr>
                <w:rFonts w:ascii="宋体" w:hAnsi="宋体" w:eastAsia="宋体" w:cs="宋体"/>
                <w:spacing w:val="-3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position w:val="4"/>
                <w:sz w:val="18"/>
                <w:szCs w:val="18"/>
              </w:rPr>
              <w:t>因</w:t>
            </w:r>
            <w:r>
              <w:rPr>
                <w:rFonts w:ascii="宋体" w:hAnsi="宋体" w:eastAsia="宋体" w:cs="宋体"/>
                <w:spacing w:val="-34"/>
                <w:position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position w:val="3"/>
                <w:sz w:val="18"/>
                <w:szCs w:val="18"/>
              </w:rPr>
              <w:t>及</w:t>
            </w:r>
            <w:r>
              <w:rPr>
                <w:rFonts w:ascii="宋体" w:hAnsi="宋体" w:eastAsia="宋体" w:cs="宋体"/>
                <w:spacing w:val="-3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position w:val="3"/>
                <w:sz w:val="18"/>
                <w:szCs w:val="18"/>
              </w:rPr>
              <w:t>下</w:t>
            </w:r>
            <w:r>
              <w:rPr>
                <w:rFonts w:ascii="宋体" w:hAnsi="宋体" w:eastAsia="宋体" w:cs="宋体"/>
                <w:spacing w:val="30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2"/>
                <w:w w:val="44"/>
                <w:position w:val="3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9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position w:val="3"/>
                <w:sz w:val="18"/>
                <w:szCs w:val="18"/>
              </w:rPr>
              <w:t>步</w:t>
            </w:r>
            <w:r>
              <w:rPr>
                <w:rFonts w:ascii="宋体" w:hAnsi="宋体" w:eastAsia="宋体" w:cs="宋体"/>
                <w:spacing w:val="-3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position w:val="3"/>
                <w:sz w:val="18"/>
                <w:szCs w:val="18"/>
              </w:rPr>
              <w:t>整</w:t>
            </w:r>
            <w:r>
              <w:rPr>
                <w:rFonts w:ascii="宋体" w:hAnsi="宋体" w:eastAsia="宋体" w:cs="宋体"/>
                <w:spacing w:val="-37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position w:val="3"/>
                <w:sz w:val="18"/>
                <w:szCs w:val="18"/>
              </w:rPr>
              <w:t>改</w:t>
            </w:r>
          </w:p>
        </w:tc>
        <w:tc>
          <w:tcPr>
            <w:tcW w:w="7049" w:type="dxa"/>
            <w:gridSpan w:val="10"/>
            <w:vAlign w:val="top"/>
          </w:tcPr>
          <w:p w14:paraId="3D8C9BDC">
            <w:pPr>
              <w:pStyle w:val="6"/>
              <w:spacing w:line="290" w:lineRule="auto"/>
            </w:pPr>
          </w:p>
          <w:p w14:paraId="516B092A">
            <w:pPr>
              <w:pStyle w:val="6"/>
              <w:spacing w:line="291" w:lineRule="auto"/>
            </w:pPr>
          </w:p>
          <w:p w14:paraId="5DA2A0AE">
            <w:pPr>
              <w:pStyle w:val="6"/>
              <w:spacing w:line="291" w:lineRule="auto"/>
            </w:pPr>
          </w:p>
          <w:p w14:paraId="693F7F46">
            <w:pPr>
              <w:pStyle w:val="6"/>
              <w:spacing w:line="291" w:lineRule="auto"/>
            </w:pPr>
          </w:p>
          <w:p w14:paraId="02A45C9A">
            <w:pPr>
              <w:spacing w:before="58" w:line="216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通过绩效评价工作的逐步推进，我单位继续提高本单位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对绩效工作重要意义的认识,逐步</w:t>
            </w:r>
          </w:p>
          <w:p w14:paraId="657F0F92">
            <w:pPr>
              <w:spacing w:before="21" w:line="218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树立绩效观念。在绩效评价中确定科学完善的评价原则，树立科学完善的考核原则，构</w:t>
            </w:r>
          </w:p>
          <w:p w14:paraId="3FDAEB81">
            <w:pPr>
              <w:spacing w:before="20" w:line="218" w:lineRule="auto"/>
              <w:ind w:left="8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建合理的绩效评价体系，规范和完善单位项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目支出绩效评价的内容。</w:t>
            </w:r>
          </w:p>
        </w:tc>
      </w:tr>
    </w:tbl>
    <w:p w14:paraId="379C7E75">
      <w:pPr>
        <w:pStyle w:val="2"/>
      </w:pPr>
    </w:p>
    <w:p w14:paraId="7034E89D">
      <w:pPr>
        <w:sectPr>
          <w:footerReference r:id="rId40" w:type="default"/>
          <w:pgSz w:w="11906" w:h="16839"/>
          <w:pgMar w:top="400" w:right="1785" w:bottom="1211" w:left="1348" w:header="0" w:footer="992" w:gutter="0"/>
          <w:cols w:space="720" w:num="1"/>
        </w:sectPr>
      </w:pPr>
    </w:p>
    <w:p w14:paraId="691AB57E">
      <w:pPr>
        <w:spacing w:before="1"/>
      </w:pPr>
    </w:p>
    <w:p w14:paraId="3B5CBBA9">
      <w:pPr>
        <w:spacing w:before="1"/>
      </w:pPr>
    </w:p>
    <w:p w14:paraId="56E51B1F">
      <w:pPr>
        <w:spacing w:before="1"/>
      </w:pPr>
    </w:p>
    <w:p w14:paraId="29C2365F">
      <w:pPr>
        <w:spacing w:before="1"/>
      </w:pPr>
    </w:p>
    <w:p w14:paraId="658BC257">
      <w:pPr>
        <w:spacing w:before="1"/>
      </w:pPr>
    </w:p>
    <w:p w14:paraId="6E19A7F9">
      <w:pPr>
        <w:spacing w:before="1"/>
      </w:pPr>
    </w:p>
    <w:p w14:paraId="062289BA">
      <w:pPr>
        <w:spacing w:before="1"/>
      </w:pPr>
    </w:p>
    <w:tbl>
      <w:tblPr>
        <w:tblStyle w:val="5"/>
        <w:tblW w:w="7467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7"/>
        <w:gridCol w:w="7050"/>
      </w:tblGrid>
      <w:tr w14:paraId="2D30A3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417" w:type="dxa"/>
            <w:textDirection w:val="tbRlV"/>
            <w:vAlign w:val="top"/>
          </w:tcPr>
          <w:p w14:paraId="01AB5803">
            <w:pPr>
              <w:spacing w:before="116" w:line="209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措施</w:t>
            </w:r>
          </w:p>
        </w:tc>
        <w:tc>
          <w:tcPr>
            <w:tcW w:w="7050" w:type="dxa"/>
            <w:vAlign w:val="top"/>
          </w:tcPr>
          <w:p w14:paraId="18ED5B79">
            <w:pPr>
              <w:pStyle w:val="6"/>
            </w:pPr>
          </w:p>
        </w:tc>
      </w:tr>
    </w:tbl>
    <w:p w14:paraId="7C7C1964">
      <w:pPr>
        <w:spacing w:before="89" w:line="209" w:lineRule="auto"/>
        <w:ind w:left="451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9"/>
          <w:sz w:val="40"/>
          <w:szCs w:val="40"/>
        </w:rPr>
        <w:t>高阳县司法局</w:t>
      </w:r>
      <w:r>
        <w:rPr>
          <w:rFonts w:ascii="宋体" w:hAnsi="宋体" w:eastAsia="宋体" w:cs="宋体"/>
          <w:spacing w:val="-86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2024 年度</w:t>
      </w:r>
      <w:r>
        <w:rPr>
          <w:rFonts w:ascii="宋体" w:hAnsi="宋体" w:eastAsia="宋体" w:cs="宋体"/>
          <w:spacing w:val="-9"/>
          <w:sz w:val="40"/>
          <w:szCs w:val="40"/>
        </w:rPr>
        <w:t>预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算</w:t>
      </w:r>
      <w:r>
        <w:rPr>
          <w:rFonts w:ascii="宋体" w:hAnsi="宋体" w:eastAsia="宋体" w:cs="宋体"/>
          <w:spacing w:val="-9"/>
          <w:sz w:val="40"/>
          <w:szCs w:val="40"/>
        </w:rPr>
        <w:t>项目绩效自评表</w:t>
      </w:r>
    </w:p>
    <w:p w14:paraId="6987E0C7">
      <w:pPr>
        <w:spacing w:line="209" w:lineRule="auto"/>
        <w:rPr>
          <w:rFonts w:ascii="宋体" w:hAnsi="宋体" w:eastAsia="宋体" w:cs="宋体"/>
          <w:sz w:val="40"/>
          <w:szCs w:val="40"/>
        </w:rPr>
        <w:sectPr>
          <w:footerReference r:id="rId41" w:type="default"/>
          <w:pgSz w:w="11906" w:h="16839"/>
          <w:pgMar w:top="400" w:right="1785" w:bottom="1211" w:left="1343" w:header="0" w:footer="992" w:gutter="0"/>
          <w:cols w:equalWidth="0" w:num="1">
            <w:col w:w="8777"/>
          </w:cols>
        </w:sectPr>
      </w:pPr>
    </w:p>
    <w:p w14:paraId="713F64F4">
      <w:pPr>
        <w:pStyle w:val="2"/>
        <w:spacing w:line="322" w:lineRule="auto"/>
      </w:pPr>
    </w:p>
    <w:p w14:paraId="436F937E">
      <w:pPr>
        <w:spacing w:before="58" w:line="241" w:lineRule="auto"/>
        <w:ind w:left="367" w:right="56" w:firstLine="1"/>
        <w:jc w:val="both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7"/>
          <w:sz w:val="18"/>
          <w:szCs w:val="18"/>
        </w:rPr>
        <w:t>填报</w:t>
      </w:r>
      <w:r>
        <w:rPr>
          <w:rFonts w:ascii="宋体" w:hAnsi="宋体" w:eastAsia="宋体" w:cs="宋体"/>
          <w:b/>
          <w:bCs/>
          <w:spacing w:val="30"/>
          <w:w w:val="129"/>
          <w:sz w:val="18"/>
          <w:szCs w:val="18"/>
        </w:rPr>
        <w:t>单</w:t>
      </w:r>
      <w:r>
        <w:rPr>
          <w:rFonts w:ascii="宋体" w:hAnsi="宋体" w:eastAsia="宋体" w:cs="宋体"/>
          <w:b/>
          <w:bCs/>
          <w:spacing w:val="-6"/>
          <w:sz w:val="18"/>
          <w:szCs w:val="18"/>
        </w:rPr>
        <w:t>位：</w:t>
      </w:r>
    </w:p>
    <w:p w14:paraId="71E4132F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FDB1F8F">
      <w:pPr>
        <w:spacing w:before="34" w:line="219" w:lineRule="auto"/>
        <w:ind w:left="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5"/>
          <w:sz w:val="18"/>
          <w:szCs w:val="18"/>
        </w:rPr>
        <w:t>高阳县司</w:t>
      </w:r>
    </w:p>
    <w:p w14:paraId="37464BB0">
      <w:pPr>
        <w:spacing w:before="18" w:line="221" w:lineRule="auto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6"/>
          <w:sz w:val="18"/>
          <w:szCs w:val="18"/>
        </w:rPr>
        <w:t>法局</w:t>
      </w:r>
    </w:p>
    <w:p w14:paraId="15F833A6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36DF5817">
      <w:pPr>
        <w:spacing w:before="32"/>
        <w:ind w:right="513" w:firstLine="87"/>
        <w:jc w:val="both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金</w:t>
      </w:r>
      <w:r>
        <w:rPr>
          <w:rFonts w:ascii="宋体" w:hAnsi="宋体" w:eastAsia="宋体" w:cs="宋体"/>
          <w:b/>
          <w:bCs/>
          <w:spacing w:val="28"/>
          <w:w w:val="127"/>
          <w:sz w:val="18"/>
          <w:szCs w:val="18"/>
        </w:rPr>
        <w:t>额</w:t>
      </w:r>
      <w:r>
        <w:rPr>
          <w:rFonts w:ascii="宋体" w:hAnsi="宋体" w:eastAsia="宋体" w:cs="宋体"/>
          <w:b/>
          <w:bCs/>
          <w:spacing w:val="30"/>
          <w:w w:val="126"/>
          <w:sz w:val="18"/>
          <w:szCs w:val="18"/>
        </w:rPr>
        <w:t>单</w:t>
      </w:r>
      <w:r>
        <w:rPr>
          <w:rFonts w:ascii="宋体" w:hAnsi="宋体" w:eastAsia="宋体" w:cs="宋体"/>
          <w:b/>
          <w:bCs/>
          <w:spacing w:val="-29"/>
          <w:sz w:val="18"/>
          <w:szCs w:val="18"/>
        </w:rPr>
        <w:t>位：</w:t>
      </w:r>
      <w:r>
        <w:rPr>
          <w:rFonts w:ascii="宋体" w:hAnsi="宋体" w:eastAsia="宋体" w:cs="宋体"/>
          <w:b/>
          <w:bCs/>
          <w:spacing w:val="32"/>
          <w:w w:val="125"/>
          <w:sz w:val="18"/>
          <w:szCs w:val="18"/>
        </w:rPr>
        <w:t>万</w:t>
      </w:r>
      <w:r>
        <w:rPr>
          <w:rFonts w:ascii="宋体" w:hAnsi="宋体" w:eastAsia="宋体" w:cs="宋体"/>
          <w:b/>
          <w:bCs/>
          <w:spacing w:val="30"/>
          <w:w w:val="126"/>
          <w:sz w:val="18"/>
          <w:szCs w:val="18"/>
        </w:rPr>
        <w:t>元</w:t>
      </w:r>
    </w:p>
    <w:p w14:paraId="67BA0F74">
      <w:pPr>
        <w:rPr>
          <w:rFonts w:ascii="宋体" w:hAnsi="宋体" w:eastAsia="宋体" w:cs="宋体"/>
          <w:sz w:val="18"/>
          <w:szCs w:val="18"/>
        </w:rPr>
        <w:sectPr>
          <w:type w:val="continuous"/>
          <w:pgSz w:w="11906" w:h="16839"/>
          <w:pgMar w:top="400" w:right="1785" w:bottom="1211" w:left="1343" w:header="0" w:footer="992" w:gutter="0"/>
          <w:cols w:equalWidth="0" w:num="3">
            <w:col w:w="777" w:space="100"/>
            <w:col w:w="6980" w:space="100"/>
            <w:col w:w="821"/>
          </w:cols>
        </w:sectPr>
      </w:pPr>
    </w:p>
    <w:p w14:paraId="77B925F4">
      <w:pPr>
        <w:spacing w:line="35" w:lineRule="auto"/>
        <w:rPr>
          <w:rFonts w:ascii="Arial"/>
          <w:sz w:val="2"/>
        </w:rPr>
      </w:pPr>
    </w:p>
    <w:tbl>
      <w:tblPr>
        <w:tblStyle w:val="5"/>
        <w:tblW w:w="8094" w:type="dxa"/>
        <w:tblInd w:w="27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0"/>
        <w:gridCol w:w="926"/>
        <w:gridCol w:w="790"/>
        <w:gridCol w:w="1998"/>
        <w:gridCol w:w="631"/>
        <w:gridCol w:w="457"/>
        <w:gridCol w:w="1290"/>
        <w:gridCol w:w="570"/>
        <w:gridCol w:w="413"/>
        <w:gridCol w:w="232"/>
        <w:gridCol w:w="257"/>
      </w:tblGrid>
      <w:tr w14:paraId="7A81B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530" w:type="dxa"/>
            <w:vAlign w:val="top"/>
          </w:tcPr>
          <w:p w14:paraId="5390E206">
            <w:pPr>
              <w:spacing w:before="246" w:line="139" w:lineRule="exact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一、</w:t>
            </w:r>
          </w:p>
          <w:p w14:paraId="5C8465A7">
            <w:pPr>
              <w:spacing w:before="26" w:line="241" w:lineRule="auto"/>
              <w:ind w:left="90" w:right="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基本情况</w:t>
            </w:r>
          </w:p>
        </w:tc>
        <w:tc>
          <w:tcPr>
            <w:tcW w:w="926" w:type="dxa"/>
            <w:vAlign w:val="top"/>
          </w:tcPr>
          <w:p w14:paraId="4FC97356">
            <w:pPr>
              <w:pStyle w:val="6"/>
              <w:spacing w:line="350" w:lineRule="auto"/>
            </w:pPr>
          </w:p>
          <w:p w14:paraId="30BF16DF">
            <w:pPr>
              <w:spacing w:before="59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项目名称</w:t>
            </w:r>
          </w:p>
        </w:tc>
        <w:tc>
          <w:tcPr>
            <w:tcW w:w="2788" w:type="dxa"/>
            <w:gridSpan w:val="2"/>
            <w:vAlign w:val="top"/>
          </w:tcPr>
          <w:p w14:paraId="18E13910">
            <w:pPr>
              <w:spacing w:before="63" w:line="219" w:lineRule="auto"/>
              <w:ind w:left="1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司法局公共法律服务体系建设经</w:t>
            </w:r>
          </w:p>
          <w:p w14:paraId="6909AD84">
            <w:pPr>
              <w:spacing w:before="19" w:line="219" w:lineRule="auto"/>
              <w:ind w:left="7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费（劳务派遣）</w:t>
            </w:r>
          </w:p>
        </w:tc>
        <w:tc>
          <w:tcPr>
            <w:tcW w:w="631" w:type="dxa"/>
            <w:vAlign w:val="top"/>
          </w:tcPr>
          <w:p w14:paraId="621B641F">
            <w:pPr>
              <w:spacing w:before="295" w:line="241" w:lineRule="auto"/>
              <w:ind w:left="142" w:righ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项目级次</w:t>
            </w:r>
          </w:p>
        </w:tc>
        <w:tc>
          <w:tcPr>
            <w:tcW w:w="1747" w:type="dxa"/>
            <w:gridSpan w:val="2"/>
            <w:vAlign w:val="top"/>
          </w:tcPr>
          <w:p w14:paraId="3F9E01AD">
            <w:pPr>
              <w:spacing w:before="63" w:line="220" w:lineRule="auto"/>
              <w:ind w:left="5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县级项目</w:t>
            </w:r>
          </w:p>
        </w:tc>
        <w:tc>
          <w:tcPr>
            <w:tcW w:w="570" w:type="dxa"/>
            <w:vAlign w:val="top"/>
          </w:tcPr>
          <w:p w14:paraId="070757F8">
            <w:pPr>
              <w:spacing w:before="63" w:line="220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实施</w:t>
            </w:r>
          </w:p>
          <w:p w14:paraId="26705014">
            <w:pPr>
              <w:spacing w:before="17" w:line="229" w:lineRule="auto"/>
              <w:ind w:left="1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（主</w:t>
            </w:r>
          </w:p>
          <w:p w14:paraId="023F1DE0">
            <w:pPr>
              <w:spacing w:before="10" w:line="21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管）</w:t>
            </w:r>
          </w:p>
          <w:p w14:paraId="2DB40DA0">
            <w:pPr>
              <w:spacing w:before="21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</w:p>
        </w:tc>
        <w:tc>
          <w:tcPr>
            <w:tcW w:w="902" w:type="dxa"/>
            <w:gridSpan w:val="3"/>
            <w:vAlign w:val="top"/>
          </w:tcPr>
          <w:p w14:paraId="4DEEDE43">
            <w:pPr>
              <w:spacing w:before="62" w:line="242" w:lineRule="auto"/>
              <w:ind w:left="275" w:right="88" w:hanging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高阳县司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法局</w:t>
            </w:r>
          </w:p>
        </w:tc>
      </w:tr>
      <w:tr w14:paraId="4DAE96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530" w:type="dxa"/>
            <w:vMerge w:val="restart"/>
            <w:tcBorders>
              <w:bottom w:val="nil"/>
            </w:tcBorders>
            <w:vAlign w:val="top"/>
          </w:tcPr>
          <w:p w14:paraId="31081ADE">
            <w:pPr>
              <w:pStyle w:val="6"/>
              <w:spacing w:line="242" w:lineRule="auto"/>
            </w:pPr>
          </w:p>
          <w:p w14:paraId="6445A2FE">
            <w:pPr>
              <w:pStyle w:val="6"/>
              <w:spacing w:line="242" w:lineRule="auto"/>
            </w:pPr>
          </w:p>
          <w:p w14:paraId="53BA4A6F">
            <w:pPr>
              <w:pStyle w:val="6"/>
              <w:spacing w:line="242" w:lineRule="auto"/>
            </w:pPr>
          </w:p>
          <w:p w14:paraId="5A0A855E">
            <w:pPr>
              <w:pStyle w:val="6"/>
              <w:spacing w:line="243" w:lineRule="auto"/>
            </w:pPr>
          </w:p>
          <w:p w14:paraId="235DF7A2">
            <w:pPr>
              <w:pStyle w:val="6"/>
              <w:spacing w:line="243" w:lineRule="auto"/>
            </w:pPr>
          </w:p>
          <w:p w14:paraId="35688562">
            <w:pPr>
              <w:spacing w:before="58" w:line="178" w:lineRule="auto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二、</w:t>
            </w:r>
          </w:p>
          <w:p w14:paraId="261BB5C7">
            <w:pPr>
              <w:spacing w:before="29"/>
              <w:ind w:left="90" w:right="81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预算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执行情况</w:t>
            </w:r>
          </w:p>
        </w:tc>
        <w:tc>
          <w:tcPr>
            <w:tcW w:w="3714" w:type="dxa"/>
            <w:gridSpan w:val="3"/>
            <w:vAlign w:val="top"/>
          </w:tcPr>
          <w:p w14:paraId="33407029">
            <w:pPr>
              <w:pStyle w:val="6"/>
              <w:spacing w:line="463" w:lineRule="auto"/>
            </w:pPr>
          </w:p>
          <w:p w14:paraId="678C79A0">
            <w:pPr>
              <w:spacing w:before="59" w:line="241" w:lineRule="auto"/>
              <w:ind w:left="1417" w:right="1314" w:hanging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2378" w:type="dxa"/>
            <w:gridSpan w:val="3"/>
            <w:vAlign w:val="top"/>
          </w:tcPr>
          <w:p w14:paraId="5EEAA3D7">
            <w:pPr>
              <w:pStyle w:val="6"/>
              <w:spacing w:line="290" w:lineRule="auto"/>
            </w:pPr>
          </w:p>
          <w:p w14:paraId="3DE26C1E">
            <w:pPr>
              <w:pStyle w:val="6"/>
              <w:spacing w:line="290" w:lineRule="auto"/>
            </w:pPr>
          </w:p>
          <w:p w14:paraId="05F3212D">
            <w:pPr>
              <w:spacing w:before="58" w:line="220" w:lineRule="auto"/>
              <w:ind w:left="6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1215" w:type="dxa"/>
            <w:gridSpan w:val="3"/>
            <w:vAlign w:val="top"/>
          </w:tcPr>
          <w:p w14:paraId="69558E92">
            <w:pPr>
              <w:pStyle w:val="6"/>
              <w:spacing w:line="290" w:lineRule="auto"/>
            </w:pPr>
          </w:p>
          <w:p w14:paraId="35A7A716">
            <w:pPr>
              <w:pStyle w:val="6"/>
              <w:spacing w:line="290" w:lineRule="auto"/>
            </w:pPr>
          </w:p>
          <w:p w14:paraId="1D5168A0">
            <w:pPr>
              <w:spacing w:before="59" w:line="219" w:lineRule="auto"/>
              <w:ind w:left="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资金执行情况</w:t>
            </w:r>
          </w:p>
        </w:tc>
        <w:tc>
          <w:tcPr>
            <w:tcW w:w="257" w:type="dxa"/>
            <w:textDirection w:val="tbRlV"/>
            <w:vAlign w:val="top"/>
          </w:tcPr>
          <w:p w14:paraId="00FE9E53">
            <w:pPr>
              <w:spacing w:before="6" w:line="209" w:lineRule="auto"/>
              <w:ind w:left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2"/>
                <w:sz w:val="18"/>
                <w:szCs w:val="18"/>
              </w:rPr>
              <w:t>预算执行进度</w:t>
            </w:r>
          </w:p>
        </w:tc>
      </w:tr>
      <w:tr w14:paraId="44BE1B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30" w:type="dxa"/>
            <w:vMerge w:val="continue"/>
            <w:tcBorders>
              <w:top w:val="nil"/>
              <w:bottom w:val="nil"/>
            </w:tcBorders>
            <w:vAlign w:val="top"/>
          </w:tcPr>
          <w:p w14:paraId="4F7B31F7">
            <w:pPr>
              <w:pStyle w:val="6"/>
            </w:pPr>
          </w:p>
        </w:tc>
        <w:tc>
          <w:tcPr>
            <w:tcW w:w="926" w:type="dxa"/>
            <w:vAlign w:val="top"/>
          </w:tcPr>
          <w:p w14:paraId="39637422">
            <w:pPr>
              <w:spacing w:before="177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2788" w:type="dxa"/>
            <w:gridSpan w:val="2"/>
            <w:vAlign w:val="top"/>
          </w:tcPr>
          <w:p w14:paraId="70CDF837">
            <w:pPr>
              <w:spacing w:before="177" w:line="239" w:lineRule="auto"/>
              <w:ind w:left="11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80.96</w:t>
            </w:r>
          </w:p>
        </w:tc>
        <w:tc>
          <w:tcPr>
            <w:tcW w:w="631" w:type="dxa"/>
            <w:vAlign w:val="top"/>
          </w:tcPr>
          <w:p w14:paraId="2D110A8E">
            <w:pPr>
              <w:spacing w:before="59" w:line="239" w:lineRule="auto"/>
              <w:ind w:left="71" w:right="202" w:firstLine="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到位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1747" w:type="dxa"/>
            <w:gridSpan w:val="2"/>
            <w:vAlign w:val="top"/>
          </w:tcPr>
          <w:p w14:paraId="63E0837D">
            <w:pPr>
              <w:spacing w:before="177" w:line="239" w:lineRule="auto"/>
              <w:ind w:left="6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80.96</w:t>
            </w:r>
          </w:p>
        </w:tc>
        <w:tc>
          <w:tcPr>
            <w:tcW w:w="570" w:type="dxa"/>
            <w:vAlign w:val="top"/>
          </w:tcPr>
          <w:p w14:paraId="40E7EDDB">
            <w:pPr>
              <w:spacing w:before="59" w:line="239" w:lineRule="auto"/>
              <w:ind w:left="71" w:right="141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645" w:type="dxa"/>
            <w:gridSpan w:val="2"/>
            <w:vAlign w:val="top"/>
          </w:tcPr>
          <w:p w14:paraId="46147F1F">
            <w:pPr>
              <w:spacing w:before="177" w:line="239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80.96</w:t>
            </w:r>
          </w:p>
        </w:tc>
        <w:tc>
          <w:tcPr>
            <w:tcW w:w="257" w:type="dxa"/>
            <w:vMerge w:val="restart"/>
            <w:tcBorders>
              <w:bottom w:val="nil"/>
            </w:tcBorders>
            <w:vAlign w:val="top"/>
          </w:tcPr>
          <w:p w14:paraId="2496D418">
            <w:pPr>
              <w:pStyle w:val="6"/>
              <w:spacing w:line="449" w:lineRule="auto"/>
            </w:pPr>
          </w:p>
          <w:p w14:paraId="086E4FE1">
            <w:pPr>
              <w:spacing w:before="58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3AC791F3">
            <w:pPr>
              <w:spacing w:line="238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27F513D2">
            <w:pPr>
              <w:spacing w:line="238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2CC53B77">
            <w:pPr>
              <w:spacing w:line="239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4BD934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530" w:type="dxa"/>
            <w:vMerge w:val="continue"/>
            <w:tcBorders>
              <w:top w:val="nil"/>
              <w:bottom w:val="nil"/>
            </w:tcBorders>
            <w:vAlign w:val="top"/>
          </w:tcPr>
          <w:p w14:paraId="270D2466">
            <w:pPr>
              <w:pStyle w:val="6"/>
            </w:pPr>
          </w:p>
        </w:tc>
        <w:tc>
          <w:tcPr>
            <w:tcW w:w="926" w:type="dxa"/>
            <w:vAlign w:val="top"/>
          </w:tcPr>
          <w:p w14:paraId="6EEF3AFB">
            <w:pPr>
              <w:spacing w:before="293" w:line="242" w:lineRule="auto"/>
              <w:ind w:left="65" w:right="141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其中：财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政资金</w:t>
            </w:r>
          </w:p>
        </w:tc>
        <w:tc>
          <w:tcPr>
            <w:tcW w:w="2788" w:type="dxa"/>
            <w:gridSpan w:val="2"/>
            <w:vAlign w:val="top"/>
          </w:tcPr>
          <w:p w14:paraId="76BE5EF5">
            <w:pPr>
              <w:pStyle w:val="6"/>
              <w:spacing w:line="348" w:lineRule="auto"/>
            </w:pPr>
          </w:p>
          <w:p w14:paraId="2F1C81AB">
            <w:pPr>
              <w:spacing w:before="58" w:line="239" w:lineRule="auto"/>
              <w:ind w:left="11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80.96</w:t>
            </w:r>
          </w:p>
        </w:tc>
        <w:tc>
          <w:tcPr>
            <w:tcW w:w="631" w:type="dxa"/>
            <w:vAlign w:val="top"/>
          </w:tcPr>
          <w:p w14:paraId="0DEE1842">
            <w:pPr>
              <w:spacing w:before="175" w:line="241" w:lineRule="auto"/>
              <w:ind w:left="70" w:right="6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9"/>
                <w:sz w:val="18"/>
                <w:szCs w:val="18"/>
              </w:rPr>
              <w:t>其中：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财政资金</w:t>
            </w:r>
          </w:p>
        </w:tc>
        <w:tc>
          <w:tcPr>
            <w:tcW w:w="1747" w:type="dxa"/>
            <w:gridSpan w:val="2"/>
            <w:vAlign w:val="top"/>
          </w:tcPr>
          <w:p w14:paraId="54C986A8">
            <w:pPr>
              <w:pStyle w:val="6"/>
              <w:spacing w:line="348" w:lineRule="auto"/>
            </w:pPr>
          </w:p>
          <w:p w14:paraId="2EBF61EF">
            <w:pPr>
              <w:spacing w:before="58" w:line="239" w:lineRule="auto"/>
              <w:ind w:left="6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80.96</w:t>
            </w:r>
          </w:p>
        </w:tc>
        <w:tc>
          <w:tcPr>
            <w:tcW w:w="570" w:type="dxa"/>
            <w:vAlign w:val="top"/>
          </w:tcPr>
          <w:p w14:paraId="4726A9BB">
            <w:pPr>
              <w:spacing w:before="60" w:line="239" w:lineRule="auto"/>
              <w:ind w:left="87" w:right="187" w:hanging="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其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>中：</w:t>
            </w:r>
          </w:p>
          <w:p w14:paraId="43B3E163">
            <w:pPr>
              <w:spacing w:line="220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财政</w:t>
            </w:r>
          </w:p>
          <w:p w14:paraId="5C874626">
            <w:pPr>
              <w:spacing w:before="19" w:line="221" w:lineRule="auto"/>
              <w:ind w:left="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645" w:type="dxa"/>
            <w:gridSpan w:val="2"/>
            <w:vAlign w:val="top"/>
          </w:tcPr>
          <w:p w14:paraId="387878FF">
            <w:pPr>
              <w:pStyle w:val="6"/>
              <w:spacing w:line="348" w:lineRule="auto"/>
            </w:pPr>
          </w:p>
          <w:p w14:paraId="11555158">
            <w:pPr>
              <w:spacing w:before="58" w:line="239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80.96</w:t>
            </w:r>
          </w:p>
        </w:tc>
        <w:tc>
          <w:tcPr>
            <w:tcW w:w="257" w:type="dxa"/>
            <w:vMerge w:val="continue"/>
            <w:tcBorders>
              <w:top w:val="nil"/>
              <w:bottom w:val="nil"/>
            </w:tcBorders>
            <w:vAlign w:val="top"/>
          </w:tcPr>
          <w:p w14:paraId="4DA9DE8D">
            <w:pPr>
              <w:pStyle w:val="6"/>
            </w:pPr>
          </w:p>
        </w:tc>
      </w:tr>
      <w:tr w14:paraId="16858C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30" w:type="dxa"/>
            <w:vMerge w:val="continue"/>
            <w:tcBorders>
              <w:top w:val="nil"/>
            </w:tcBorders>
            <w:vAlign w:val="top"/>
          </w:tcPr>
          <w:p w14:paraId="1022B1A0">
            <w:pPr>
              <w:pStyle w:val="6"/>
            </w:pPr>
          </w:p>
        </w:tc>
        <w:tc>
          <w:tcPr>
            <w:tcW w:w="926" w:type="dxa"/>
            <w:vAlign w:val="top"/>
          </w:tcPr>
          <w:p w14:paraId="20A19749">
            <w:pPr>
              <w:spacing w:before="86" w:line="220" w:lineRule="auto"/>
              <w:ind w:left="2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2788" w:type="dxa"/>
            <w:gridSpan w:val="2"/>
            <w:vAlign w:val="top"/>
          </w:tcPr>
          <w:p w14:paraId="4D5C9504">
            <w:pPr>
              <w:pStyle w:val="6"/>
            </w:pPr>
          </w:p>
        </w:tc>
        <w:tc>
          <w:tcPr>
            <w:tcW w:w="631" w:type="dxa"/>
            <w:vAlign w:val="top"/>
          </w:tcPr>
          <w:p w14:paraId="3ED50411">
            <w:pPr>
              <w:spacing w:before="86" w:line="220" w:lineRule="auto"/>
              <w:ind w:lef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747" w:type="dxa"/>
            <w:gridSpan w:val="2"/>
            <w:vAlign w:val="top"/>
          </w:tcPr>
          <w:p w14:paraId="6071F22D">
            <w:pPr>
              <w:pStyle w:val="6"/>
            </w:pPr>
          </w:p>
        </w:tc>
        <w:tc>
          <w:tcPr>
            <w:tcW w:w="570" w:type="dxa"/>
            <w:vAlign w:val="top"/>
          </w:tcPr>
          <w:p w14:paraId="2F120E96">
            <w:pPr>
              <w:spacing w:before="86" w:line="220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645" w:type="dxa"/>
            <w:gridSpan w:val="2"/>
            <w:vAlign w:val="top"/>
          </w:tcPr>
          <w:p w14:paraId="30FEDA48">
            <w:pPr>
              <w:pStyle w:val="6"/>
            </w:pPr>
          </w:p>
        </w:tc>
        <w:tc>
          <w:tcPr>
            <w:tcW w:w="257" w:type="dxa"/>
            <w:vMerge w:val="continue"/>
            <w:tcBorders>
              <w:top w:val="nil"/>
            </w:tcBorders>
            <w:vAlign w:val="top"/>
          </w:tcPr>
          <w:p w14:paraId="1430B678">
            <w:pPr>
              <w:pStyle w:val="6"/>
            </w:pPr>
          </w:p>
        </w:tc>
      </w:tr>
      <w:tr w14:paraId="000674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530" w:type="dxa"/>
            <w:vMerge w:val="restart"/>
            <w:tcBorders>
              <w:bottom w:val="nil"/>
            </w:tcBorders>
            <w:vAlign w:val="top"/>
          </w:tcPr>
          <w:p w14:paraId="6F01209F">
            <w:pPr>
              <w:pStyle w:val="6"/>
              <w:spacing w:line="241" w:lineRule="auto"/>
            </w:pPr>
          </w:p>
          <w:p w14:paraId="0FE6C4F9">
            <w:pPr>
              <w:pStyle w:val="6"/>
              <w:spacing w:line="242" w:lineRule="auto"/>
            </w:pPr>
          </w:p>
          <w:p w14:paraId="0463A2D2">
            <w:pPr>
              <w:pStyle w:val="6"/>
              <w:spacing w:line="242" w:lineRule="auto"/>
            </w:pPr>
          </w:p>
          <w:p w14:paraId="1072B921">
            <w:pPr>
              <w:pStyle w:val="6"/>
              <w:spacing w:line="242" w:lineRule="auto"/>
            </w:pPr>
          </w:p>
          <w:p w14:paraId="060E33AD">
            <w:pPr>
              <w:spacing w:before="59"/>
              <w:ind w:left="90" w:right="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三、目标完成情况</w:t>
            </w:r>
          </w:p>
        </w:tc>
        <w:tc>
          <w:tcPr>
            <w:tcW w:w="4345" w:type="dxa"/>
            <w:gridSpan w:val="4"/>
            <w:vAlign w:val="top"/>
          </w:tcPr>
          <w:p w14:paraId="060A95EB">
            <w:pPr>
              <w:pStyle w:val="6"/>
              <w:spacing w:line="467" w:lineRule="auto"/>
            </w:pPr>
          </w:p>
          <w:p w14:paraId="355D82C2">
            <w:pPr>
              <w:spacing w:before="58" w:line="219" w:lineRule="auto"/>
              <w:ind w:left="16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2962" w:type="dxa"/>
            <w:gridSpan w:val="5"/>
            <w:vAlign w:val="top"/>
          </w:tcPr>
          <w:p w14:paraId="49F7BACA">
            <w:pPr>
              <w:pStyle w:val="6"/>
              <w:spacing w:line="467" w:lineRule="auto"/>
            </w:pPr>
          </w:p>
          <w:p w14:paraId="0F436E04">
            <w:pPr>
              <w:spacing w:before="58" w:line="219" w:lineRule="auto"/>
              <w:ind w:left="9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257" w:type="dxa"/>
            <w:textDirection w:val="tbRlV"/>
            <w:vAlign w:val="top"/>
          </w:tcPr>
          <w:p w14:paraId="5FD7E482">
            <w:pPr>
              <w:spacing w:before="6" w:line="208" w:lineRule="auto"/>
              <w:ind w:lef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总体完成率</w:t>
            </w:r>
          </w:p>
        </w:tc>
      </w:tr>
      <w:tr w14:paraId="5D89BD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2" w:hRule="atLeast"/>
        </w:trPr>
        <w:tc>
          <w:tcPr>
            <w:tcW w:w="530" w:type="dxa"/>
            <w:vMerge w:val="continue"/>
            <w:tcBorders>
              <w:top w:val="nil"/>
            </w:tcBorders>
            <w:vAlign w:val="top"/>
          </w:tcPr>
          <w:p w14:paraId="33B6C704">
            <w:pPr>
              <w:pStyle w:val="6"/>
            </w:pPr>
          </w:p>
        </w:tc>
        <w:tc>
          <w:tcPr>
            <w:tcW w:w="4345" w:type="dxa"/>
            <w:gridSpan w:val="4"/>
            <w:vAlign w:val="top"/>
          </w:tcPr>
          <w:p w14:paraId="6BD348D1">
            <w:pPr>
              <w:spacing w:before="178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建立全县覆盖的村（居）法律顾问制度，为基层群众</w:t>
            </w:r>
          </w:p>
          <w:p w14:paraId="6633951E">
            <w:pPr>
              <w:spacing w:before="19" w:line="219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提供法律服务，逐步建立村（居）法律顾问从事公益</w:t>
            </w:r>
          </w:p>
          <w:p w14:paraId="15F261FC">
            <w:pPr>
              <w:spacing w:before="19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性法律服务经费保障机制，提升县级公共法律服务中</w:t>
            </w:r>
          </w:p>
          <w:p w14:paraId="5C187A74">
            <w:pPr>
              <w:spacing w:before="21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心功能，免费为广大群众提供法律咨询、人民调解等</w:t>
            </w:r>
          </w:p>
          <w:p w14:paraId="3B9783F0">
            <w:pPr>
              <w:spacing w:before="19" w:line="219" w:lineRule="auto"/>
              <w:ind w:left="15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各项法律服务。</w:t>
            </w:r>
          </w:p>
          <w:p w14:paraId="7005B125">
            <w:pPr>
              <w:spacing w:before="135" w:line="91" w:lineRule="exact"/>
              <w:ind w:left="21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1"/>
                <w:sz w:val="18"/>
                <w:szCs w:val="18"/>
              </w:rPr>
              <w:t>。</w:t>
            </w:r>
          </w:p>
        </w:tc>
        <w:tc>
          <w:tcPr>
            <w:tcW w:w="2962" w:type="dxa"/>
            <w:gridSpan w:val="5"/>
            <w:vAlign w:val="top"/>
          </w:tcPr>
          <w:p w14:paraId="72783C1F">
            <w:pPr>
              <w:spacing w:before="63" w:line="219" w:lineRule="auto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建立全县覆盖的村（居）法律顾问制</w:t>
            </w:r>
          </w:p>
          <w:p w14:paraId="58E84B95">
            <w:pPr>
              <w:spacing w:before="19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度，为基层群众提供法律服务，逐步</w:t>
            </w:r>
          </w:p>
          <w:p w14:paraId="09AAC106">
            <w:pPr>
              <w:spacing w:before="19" w:line="219" w:lineRule="auto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建立村（居）法律顾问从事公益性法</w:t>
            </w:r>
          </w:p>
          <w:p w14:paraId="57D1B422">
            <w:pPr>
              <w:spacing w:before="19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律服务经费保障机制，提升县级公共</w:t>
            </w:r>
          </w:p>
          <w:p w14:paraId="508FCF40">
            <w:pPr>
              <w:spacing w:before="19" w:line="21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法律服务中心功能，免费为广大群众</w:t>
            </w:r>
          </w:p>
          <w:p w14:paraId="069FDE13">
            <w:pPr>
              <w:spacing w:before="20" w:line="21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提供法律咨询、人民调解等各项法律</w:t>
            </w:r>
          </w:p>
          <w:p w14:paraId="764BFCCA">
            <w:pPr>
              <w:spacing w:before="20" w:line="219" w:lineRule="auto"/>
              <w:ind w:left="12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服务。</w:t>
            </w:r>
          </w:p>
        </w:tc>
        <w:tc>
          <w:tcPr>
            <w:tcW w:w="257" w:type="dxa"/>
            <w:vAlign w:val="top"/>
          </w:tcPr>
          <w:p w14:paraId="186E69A9">
            <w:pPr>
              <w:pStyle w:val="6"/>
              <w:spacing w:line="350" w:lineRule="auto"/>
            </w:pPr>
          </w:p>
          <w:p w14:paraId="6A4091C7">
            <w:pPr>
              <w:spacing w:before="59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16D1AE03">
            <w:pPr>
              <w:spacing w:line="239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0C8AEE10">
            <w:pPr>
              <w:spacing w:before="1" w:line="239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0258348E">
            <w:pPr>
              <w:spacing w:line="239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2E1F6A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530" w:type="dxa"/>
            <w:vMerge w:val="restart"/>
            <w:tcBorders>
              <w:bottom w:val="nil"/>
            </w:tcBorders>
            <w:vAlign w:val="top"/>
          </w:tcPr>
          <w:p w14:paraId="0BB09CEA">
            <w:pPr>
              <w:pStyle w:val="6"/>
              <w:spacing w:line="328" w:lineRule="auto"/>
            </w:pPr>
          </w:p>
          <w:p w14:paraId="728EE79A">
            <w:pPr>
              <w:pStyle w:val="6"/>
              <w:spacing w:line="329" w:lineRule="auto"/>
            </w:pPr>
          </w:p>
          <w:p w14:paraId="282DAA4A">
            <w:pPr>
              <w:spacing w:before="59"/>
              <w:ind w:left="90" w:right="81" w:firstLine="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2"/>
                <w:sz w:val="18"/>
                <w:szCs w:val="18"/>
              </w:rPr>
              <w:t>四、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年度绩效指标完成情况</w:t>
            </w:r>
          </w:p>
        </w:tc>
        <w:tc>
          <w:tcPr>
            <w:tcW w:w="926" w:type="dxa"/>
            <w:vMerge w:val="restart"/>
            <w:tcBorders>
              <w:bottom w:val="nil"/>
            </w:tcBorders>
            <w:vAlign w:val="top"/>
          </w:tcPr>
          <w:p w14:paraId="1DC52800">
            <w:pPr>
              <w:pStyle w:val="6"/>
              <w:spacing w:line="271" w:lineRule="auto"/>
            </w:pPr>
          </w:p>
          <w:p w14:paraId="01F11E7B">
            <w:pPr>
              <w:pStyle w:val="6"/>
              <w:spacing w:line="272" w:lineRule="auto"/>
            </w:pPr>
          </w:p>
          <w:p w14:paraId="1257AA42">
            <w:pPr>
              <w:pStyle w:val="6"/>
              <w:spacing w:line="272" w:lineRule="auto"/>
            </w:pPr>
          </w:p>
          <w:p w14:paraId="7EE4AFE3">
            <w:pPr>
              <w:spacing w:before="58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790" w:type="dxa"/>
            <w:vMerge w:val="restart"/>
            <w:tcBorders>
              <w:bottom w:val="nil"/>
            </w:tcBorders>
            <w:vAlign w:val="top"/>
          </w:tcPr>
          <w:p w14:paraId="2EA98BD6">
            <w:pPr>
              <w:pStyle w:val="6"/>
              <w:spacing w:line="350" w:lineRule="auto"/>
            </w:pPr>
          </w:p>
          <w:p w14:paraId="2F12AADD">
            <w:pPr>
              <w:pStyle w:val="6"/>
              <w:spacing w:line="351" w:lineRule="auto"/>
            </w:pPr>
          </w:p>
          <w:p w14:paraId="53C5DDB8">
            <w:pPr>
              <w:spacing w:before="58" w:line="241" w:lineRule="auto"/>
              <w:ind w:left="309" w:right="122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二级指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1998" w:type="dxa"/>
            <w:vMerge w:val="restart"/>
            <w:tcBorders>
              <w:bottom w:val="nil"/>
            </w:tcBorders>
            <w:vAlign w:val="top"/>
          </w:tcPr>
          <w:p w14:paraId="6E2117E2">
            <w:pPr>
              <w:pStyle w:val="6"/>
              <w:spacing w:line="271" w:lineRule="auto"/>
            </w:pPr>
          </w:p>
          <w:p w14:paraId="661996E7">
            <w:pPr>
              <w:pStyle w:val="6"/>
              <w:spacing w:line="272" w:lineRule="auto"/>
            </w:pPr>
          </w:p>
          <w:p w14:paraId="52780126">
            <w:pPr>
              <w:pStyle w:val="6"/>
              <w:spacing w:line="272" w:lineRule="auto"/>
            </w:pPr>
          </w:p>
          <w:p w14:paraId="173D4915">
            <w:pPr>
              <w:spacing w:before="58" w:line="220" w:lineRule="auto"/>
              <w:ind w:left="6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631" w:type="dxa"/>
            <w:vMerge w:val="restart"/>
            <w:tcBorders>
              <w:bottom w:val="nil"/>
            </w:tcBorders>
            <w:vAlign w:val="top"/>
          </w:tcPr>
          <w:p w14:paraId="78D6F5DF">
            <w:pPr>
              <w:pStyle w:val="6"/>
              <w:spacing w:line="350" w:lineRule="auto"/>
            </w:pPr>
          </w:p>
          <w:p w14:paraId="4485C828">
            <w:pPr>
              <w:pStyle w:val="6"/>
              <w:spacing w:line="350" w:lineRule="auto"/>
            </w:pPr>
          </w:p>
          <w:p w14:paraId="5BBFD6DD">
            <w:pPr>
              <w:spacing w:before="58" w:line="241" w:lineRule="auto"/>
              <w:ind w:left="141" w:righ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指标分值</w:t>
            </w:r>
          </w:p>
        </w:tc>
        <w:tc>
          <w:tcPr>
            <w:tcW w:w="2317" w:type="dxa"/>
            <w:gridSpan w:val="3"/>
            <w:vAlign w:val="top"/>
          </w:tcPr>
          <w:p w14:paraId="1715DCA5">
            <w:pPr>
              <w:spacing w:before="63" w:line="219" w:lineRule="auto"/>
              <w:ind w:left="7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413" w:type="dxa"/>
            <w:vMerge w:val="restart"/>
            <w:tcBorders>
              <w:bottom w:val="nil"/>
            </w:tcBorders>
            <w:textDirection w:val="tbRlV"/>
            <w:vAlign w:val="top"/>
          </w:tcPr>
          <w:p w14:paraId="517999E3">
            <w:pPr>
              <w:spacing w:before="110" w:line="208" w:lineRule="auto"/>
              <w:ind w:left="4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实际完成值</w:t>
            </w:r>
          </w:p>
        </w:tc>
        <w:tc>
          <w:tcPr>
            <w:tcW w:w="232" w:type="dxa"/>
            <w:vMerge w:val="restart"/>
            <w:tcBorders>
              <w:bottom w:val="nil"/>
            </w:tcBorders>
            <w:textDirection w:val="tbRlV"/>
            <w:vAlign w:val="top"/>
          </w:tcPr>
          <w:p w14:paraId="28ABCFF8">
            <w:pPr>
              <w:spacing w:line="18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14"/>
                <w:w w:val="117"/>
                <w:sz w:val="18"/>
                <w:szCs w:val="18"/>
              </w:rPr>
              <w:t>单项指标完成情况</w:t>
            </w:r>
          </w:p>
        </w:tc>
        <w:tc>
          <w:tcPr>
            <w:tcW w:w="257" w:type="dxa"/>
            <w:vMerge w:val="restart"/>
            <w:tcBorders>
              <w:bottom w:val="nil"/>
            </w:tcBorders>
            <w:textDirection w:val="tbRlV"/>
            <w:vAlign w:val="top"/>
          </w:tcPr>
          <w:p w14:paraId="663E2BF0">
            <w:pPr>
              <w:spacing w:before="6" w:line="199" w:lineRule="auto"/>
              <w:ind w:left="5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8"/>
                <w:position w:val="1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b/>
                <w:bCs/>
                <w:spacing w:val="38"/>
                <w:sz w:val="18"/>
                <w:szCs w:val="18"/>
              </w:rPr>
              <w:t>评得分</w:t>
            </w:r>
          </w:p>
        </w:tc>
      </w:tr>
      <w:tr w14:paraId="05D81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530" w:type="dxa"/>
            <w:vMerge w:val="continue"/>
            <w:tcBorders>
              <w:top w:val="nil"/>
              <w:bottom w:val="nil"/>
            </w:tcBorders>
            <w:vAlign w:val="top"/>
          </w:tcPr>
          <w:p w14:paraId="0CD541F4">
            <w:pPr>
              <w:pStyle w:val="6"/>
            </w:pP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596E565C">
            <w:pPr>
              <w:pStyle w:val="6"/>
            </w:pPr>
          </w:p>
        </w:tc>
        <w:tc>
          <w:tcPr>
            <w:tcW w:w="790" w:type="dxa"/>
            <w:vMerge w:val="continue"/>
            <w:tcBorders>
              <w:top w:val="nil"/>
            </w:tcBorders>
            <w:vAlign w:val="top"/>
          </w:tcPr>
          <w:p w14:paraId="1FADE771">
            <w:pPr>
              <w:pStyle w:val="6"/>
            </w:pPr>
          </w:p>
        </w:tc>
        <w:tc>
          <w:tcPr>
            <w:tcW w:w="1998" w:type="dxa"/>
            <w:vMerge w:val="continue"/>
            <w:tcBorders>
              <w:top w:val="nil"/>
            </w:tcBorders>
            <w:vAlign w:val="top"/>
          </w:tcPr>
          <w:p w14:paraId="0C6C359B">
            <w:pPr>
              <w:pStyle w:val="6"/>
            </w:pPr>
          </w:p>
        </w:tc>
        <w:tc>
          <w:tcPr>
            <w:tcW w:w="631" w:type="dxa"/>
            <w:vMerge w:val="continue"/>
            <w:tcBorders>
              <w:top w:val="nil"/>
            </w:tcBorders>
            <w:vAlign w:val="top"/>
          </w:tcPr>
          <w:p w14:paraId="6B5AFF7A">
            <w:pPr>
              <w:pStyle w:val="6"/>
            </w:pPr>
          </w:p>
        </w:tc>
        <w:tc>
          <w:tcPr>
            <w:tcW w:w="457" w:type="dxa"/>
            <w:textDirection w:val="tbRlV"/>
            <w:vAlign w:val="top"/>
          </w:tcPr>
          <w:p w14:paraId="15CF55E2">
            <w:pPr>
              <w:spacing w:before="134" w:line="206" w:lineRule="auto"/>
              <w:ind w:left="6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24"/>
                <w:sz w:val="18"/>
                <w:szCs w:val="18"/>
              </w:rPr>
              <w:t>符号</w:t>
            </w:r>
          </w:p>
        </w:tc>
        <w:tc>
          <w:tcPr>
            <w:tcW w:w="1290" w:type="dxa"/>
            <w:vAlign w:val="top"/>
          </w:tcPr>
          <w:p w14:paraId="20DE8C06">
            <w:pPr>
              <w:pStyle w:val="6"/>
              <w:spacing w:line="330" w:lineRule="auto"/>
            </w:pPr>
          </w:p>
          <w:p w14:paraId="1B0F4602">
            <w:pPr>
              <w:pStyle w:val="6"/>
              <w:spacing w:line="331" w:lineRule="auto"/>
            </w:pPr>
          </w:p>
          <w:p w14:paraId="54051298">
            <w:pPr>
              <w:spacing w:before="59" w:line="219" w:lineRule="auto"/>
              <w:ind w:left="5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570" w:type="dxa"/>
            <w:vAlign w:val="top"/>
          </w:tcPr>
          <w:p w14:paraId="49BAC16C">
            <w:pPr>
              <w:pStyle w:val="6"/>
              <w:spacing w:line="315" w:lineRule="auto"/>
            </w:pPr>
          </w:p>
          <w:p w14:paraId="334B36DF">
            <w:pPr>
              <w:spacing w:before="59" w:line="241" w:lineRule="auto"/>
              <w:ind w:left="111" w:right="100" w:firstLine="1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（文字描述）</w:t>
            </w:r>
          </w:p>
        </w:tc>
        <w:tc>
          <w:tcPr>
            <w:tcW w:w="413" w:type="dxa"/>
            <w:vMerge w:val="continue"/>
            <w:tcBorders>
              <w:top w:val="nil"/>
            </w:tcBorders>
            <w:textDirection w:val="tbRlV"/>
            <w:vAlign w:val="top"/>
          </w:tcPr>
          <w:p w14:paraId="35A0C74C">
            <w:pPr>
              <w:pStyle w:val="6"/>
            </w:pPr>
          </w:p>
        </w:tc>
        <w:tc>
          <w:tcPr>
            <w:tcW w:w="232" w:type="dxa"/>
            <w:vMerge w:val="continue"/>
            <w:tcBorders>
              <w:top w:val="nil"/>
            </w:tcBorders>
            <w:textDirection w:val="tbRlV"/>
            <w:vAlign w:val="top"/>
          </w:tcPr>
          <w:p w14:paraId="7FE117F1">
            <w:pPr>
              <w:pStyle w:val="6"/>
              <w:spacing w:line="227" w:lineRule="exact"/>
              <w:rPr>
                <w:sz w:val="19"/>
              </w:rPr>
            </w:pPr>
          </w:p>
        </w:tc>
        <w:tc>
          <w:tcPr>
            <w:tcW w:w="257" w:type="dxa"/>
            <w:vMerge w:val="continue"/>
            <w:tcBorders>
              <w:top w:val="nil"/>
            </w:tcBorders>
            <w:textDirection w:val="tbRlV"/>
            <w:vAlign w:val="top"/>
          </w:tcPr>
          <w:p w14:paraId="02EBDB40">
            <w:pPr>
              <w:pStyle w:val="6"/>
            </w:pPr>
          </w:p>
        </w:tc>
      </w:tr>
      <w:tr w14:paraId="708505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30" w:type="dxa"/>
            <w:vMerge w:val="continue"/>
            <w:tcBorders>
              <w:top w:val="nil"/>
              <w:bottom w:val="nil"/>
            </w:tcBorders>
            <w:vAlign w:val="top"/>
          </w:tcPr>
          <w:p w14:paraId="1BC1A2CC">
            <w:pPr>
              <w:pStyle w:val="6"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top"/>
          </w:tcPr>
          <w:p w14:paraId="1C4E80AE">
            <w:pPr>
              <w:spacing w:before="216" w:line="247" w:lineRule="auto"/>
              <w:ind w:left="202" w:right="100" w:hanging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790" w:type="dxa"/>
            <w:vAlign w:val="top"/>
          </w:tcPr>
          <w:p w14:paraId="135F5C2C">
            <w:pPr>
              <w:spacing w:before="63" w:line="237" w:lineRule="auto"/>
              <w:ind w:left="309" w:right="122" w:hanging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998" w:type="dxa"/>
            <w:vAlign w:val="top"/>
          </w:tcPr>
          <w:p w14:paraId="76444A63">
            <w:pPr>
              <w:spacing w:before="178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完成率</w:t>
            </w:r>
          </w:p>
        </w:tc>
        <w:tc>
          <w:tcPr>
            <w:tcW w:w="631" w:type="dxa"/>
            <w:vAlign w:val="top"/>
          </w:tcPr>
          <w:p w14:paraId="26B453F5">
            <w:pPr>
              <w:spacing w:before="177"/>
              <w:ind w:left="2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457" w:type="dxa"/>
            <w:vAlign w:val="top"/>
          </w:tcPr>
          <w:p w14:paraId="063DB1AA">
            <w:pPr>
              <w:spacing w:before="63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290" w:type="dxa"/>
            <w:vAlign w:val="top"/>
          </w:tcPr>
          <w:p w14:paraId="5D584AB7">
            <w:pPr>
              <w:spacing w:before="62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0" w:type="dxa"/>
            <w:vAlign w:val="top"/>
          </w:tcPr>
          <w:p w14:paraId="732B7651">
            <w:pPr>
              <w:spacing w:before="178" w:line="222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0173F425">
            <w:pPr>
              <w:spacing w:before="177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232" w:type="dxa"/>
            <w:textDirection w:val="tbRlV"/>
            <w:vAlign w:val="top"/>
          </w:tcPr>
          <w:p w14:paraId="5504E9CA">
            <w:pPr>
              <w:spacing w:line="188" w:lineRule="auto"/>
              <w:ind w:left="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57" w:type="dxa"/>
            <w:vAlign w:val="top"/>
          </w:tcPr>
          <w:p w14:paraId="56E34571">
            <w:pPr>
              <w:spacing w:before="62" w:line="239" w:lineRule="auto"/>
              <w:ind w:left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  <w:p w14:paraId="233F01A3">
            <w:pPr>
              <w:spacing w:line="236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72B9AB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530" w:type="dxa"/>
            <w:vMerge w:val="continue"/>
            <w:tcBorders>
              <w:top w:val="nil"/>
            </w:tcBorders>
            <w:vAlign w:val="top"/>
          </w:tcPr>
          <w:p w14:paraId="30297AA6">
            <w:pPr>
              <w:pStyle w:val="6"/>
            </w:pP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16D88027">
            <w:pPr>
              <w:pStyle w:val="6"/>
            </w:pPr>
          </w:p>
        </w:tc>
        <w:tc>
          <w:tcPr>
            <w:tcW w:w="790" w:type="dxa"/>
            <w:vAlign w:val="top"/>
          </w:tcPr>
          <w:p w14:paraId="0F5D52EC">
            <w:pPr>
              <w:spacing w:before="62" w:line="220" w:lineRule="auto"/>
              <w:ind w:left="1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质量指</w:t>
            </w:r>
          </w:p>
        </w:tc>
        <w:tc>
          <w:tcPr>
            <w:tcW w:w="1998" w:type="dxa"/>
            <w:vAlign w:val="top"/>
          </w:tcPr>
          <w:p w14:paraId="3B7B0A46">
            <w:pPr>
              <w:spacing w:before="62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631" w:type="dxa"/>
            <w:vAlign w:val="top"/>
          </w:tcPr>
          <w:p w14:paraId="231CC3F5">
            <w:pPr>
              <w:spacing w:before="61" w:line="238" w:lineRule="auto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457" w:type="dxa"/>
            <w:vAlign w:val="top"/>
          </w:tcPr>
          <w:p w14:paraId="76FAAFB2">
            <w:pPr>
              <w:spacing w:before="61" w:line="238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290" w:type="dxa"/>
            <w:vAlign w:val="top"/>
          </w:tcPr>
          <w:p w14:paraId="3BB2A0BE">
            <w:pPr>
              <w:spacing w:before="61" w:line="238" w:lineRule="auto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0" w:type="dxa"/>
            <w:vAlign w:val="top"/>
          </w:tcPr>
          <w:p w14:paraId="44A02D46">
            <w:pPr>
              <w:spacing w:before="62" w:line="222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4F767774">
            <w:pPr>
              <w:spacing w:before="61" w:line="238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232" w:type="dxa"/>
            <w:vAlign w:val="top"/>
          </w:tcPr>
          <w:p w14:paraId="6F5DBDED">
            <w:pPr>
              <w:spacing w:before="62" w:line="21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5"/>
                <w:w w:val="93"/>
                <w:sz w:val="18"/>
                <w:szCs w:val="18"/>
              </w:rPr>
              <w:t>完</w:t>
            </w:r>
          </w:p>
        </w:tc>
        <w:tc>
          <w:tcPr>
            <w:tcW w:w="257" w:type="dxa"/>
            <w:vAlign w:val="top"/>
          </w:tcPr>
          <w:p w14:paraId="34C95536">
            <w:pPr>
              <w:spacing w:before="61" w:line="238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</w:tr>
    </w:tbl>
    <w:p w14:paraId="435C9552">
      <w:pPr>
        <w:pStyle w:val="2"/>
        <w:spacing w:line="14" w:lineRule="auto"/>
        <w:rPr>
          <w:sz w:val="2"/>
        </w:rPr>
      </w:pPr>
    </w:p>
    <w:p w14:paraId="682E46A3">
      <w:pPr>
        <w:spacing w:line="14" w:lineRule="auto"/>
        <w:rPr>
          <w:sz w:val="2"/>
          <w:szCs w:val="2"/>
        </w:rPr>
        <w:sectPr>
          <w:type w:val="continuous"/>
          <w:pgSz w:w="11906" w:h="16839"/>
          <w:pgMar w:top="400" w:right="1785" w:bottom="1211" w:left="1343" w:header="0" w:footer="992" w:gutter="0"/>
          <w:cols w:equalWidth="0" w:num="1">
            <w:col w:w="8777"/>
          </w:cols>
        </w:sectPr>
      </w:pPr>
    </w:p>
    <w:p w14:paraId="19395D03">
      <w:pPr>
        <w:spacing w:before="1"/>
      </w:pPr>
    </w:p>
    <w:p w14:paraId="4A94DFBA">
      <w:pPr>
        <w:spacing w:before="1"/>
      </w:pPr>
    </w:p>
    <w:p w14:paraId="0F494767">
      <w:pPr>
        <w:spacing w:before="1"/>
      </w:pPr>
    </w:p>
    <w:p w14:paraId="5F76E75F">
      <w:pPr>
        <w:spacing w:before="1"/>
      </w:pPr>
    </w:p>
    <w:p w14:paraId="5725105E">
      <w:pPr>
        <w:spacing w:before="1"/>
      </w:pPr>
    </w:p>
    <w:p w14:paraId="7268027D">
      <w:pPr>
        <w:spacing w:before="1"/>
      </w:pPr>
    </w:p>
    <w:p w14:paraId="0C7736E0">
      <w:pPr>
        <w:spacing w:before="1"/>
      </w:pPr>
    </w:p>
    <w:tbl>
      <w:tblPr>
        <w:tblStyle w:val="5"/>
        <w:tblW w:w="8094" w:type="dxa"/>
        <w:tblInd w:w="13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0"/>
        <w:gridCol w:w="926"/>
        <w:gridCol w:w="790"/>
        <w:gridCol w:w="1998"/>
        <w:gridCol w:w="631"/>
        <w:gridCol w:w="457"/>
        <w:gridCol w:w="1290"/>
        <w:gridCol w:w="570"/>
        <w:gridCol w:w="413"/>
        <w:gridCol w:w="232"/>
        <w:gridCol w:w="257"/>
      </w:tblGrid>
      <w:tr w14:paraId="53D703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0" w:type="dxa"/>
            <w:vMerge w:val="restart"/>
            <w:tcBorders>
              <w:bottom w:val="nil"/>
            </w:tcBorders>
            <w:vAlign w:val="top"/>
          </w:tcPr>
          <w:p w14:paraId="75AFFDFC">
            <w:pPr>
              <w:pStyle w:val="6"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top"/>
          </w:tcPr>
          <w:p w14:paraId="6CC1AE45">
            <w:pPr>
              <w:pStyle w:val="6"/>
            </w:pPr>
          </w:p>
        </w:tc>
        <w:tc>
          <w:tcPr>
            <w:tcW w:w="790" w:type="dxa"/>
            <w:vAlign w:val="top"/>
          </w:tcPr>
          <w:p w14:paraId="4E05F6D0">
            <w:pPr>
              <w:spacing w:before="64" w:line="220" w:lineRule="auto"/>
              <w:ind w:left="3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998" w:type="dxa"/>
            <w:vAlign w:val="top"/>
          </w:tcPr>
          <w:p w14:paraId="2C6069C0">
            <w:pPr>
              <w:pStyle w:val="6"/>
            </w:pPr>
          </w:p>
        </w:tc>
        <w:tc>
          <w:tcPr>
            <w:tcW w:w="631" w:type="dxa"/>
            <w:vAlign w:val="top"/>
          </w:tcPr>
          <w:p w14:paraId="1D932984">
            <w:pPr>
              <w:pStyle w:val="6"/>
            </w:pPr>
          </w:p>
        </w:tc>
        <w:tc>
          <w:tcPr>
            <w:tcW w:w="457" w:type="dxa"/>
            <w:vAlign w:val="top"/>
          </w:tcPr>
          <w:p w14:paraId="13DC920C">
            <w:pPr>
              <w:pStyle w:val="6"/>
            </w:pPr>
          </w:p>
        </w:tc>
        <w:tc>
          <w:tcPr>
            <w:tcW w:w="1290" w:type="dxa"/>
            <w:vAlign w:val="top"/>
          </w:tcPr>
          <w:p w14:paraId="0DCDB9CF">
            <w:pPr>
              <w:pStyle w:val="6"/>
            </w:pPr>
          </w:p>
        </w:tc>
        <w:tc>
          <w:tcPr>
            <w:tcW w:w="570" w:type="dxa"/>
            <w:vAlign w:val="top"/>
          </w:tcPr>
          <w:p w14:paraId="19074231">
            <w:pPr>
              <w:pStyle w:val="6"/>
            </w:pPr>
          </w:p>
        </w:tc>
        <w:tc>
          <w:tcPr>
            <w:tcW w:w="413" w:type="dxa"/>
            <w:vAlign w:val="top"/>
          </w:tcPr>
          <w:p w14:paraId="6DAB178D">
            <w:pPr>
              <w:pStyle w:val="6"/>
            </w:pPr>
          </w:p>
        </w:tc>
        <w:tc>
          <w:tcPr>
            <w:tcW w:w="232" w:type="dxa"/>
            <w:vAlign w:val="top"/>
          </w:tcPr>
          <w:p w14:paraId="500E1412">
            <w:pPr>
              <w:spacing w:before="63" w:line="221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5"/>
                <w:w w:val="93"/>
                <w:sz w:val="18"/>
                <w:szCs w:val="18"/>
              </w:rPr>
              <w:t>成</w:t>
            </w:r>
          </w:p>
        </w:tc>
        <w:tc>
          <w:tcPr>
            <w:tcW w:w="257" w:type="dxa"/>
            <w:vAlign w:val="top"/>
          </w:tcPr>
          <w:p w14:paraId="58DA3F26">
            <w:pPr>
              <w:spacing w:before="63" w:line="238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61E874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30" w:type="dxa"/>
            <w:vMerge w:val="continue"/>
            <w:tcBorders>
              <w:top w:val="nil"/>
              <w:bottom w:val="nil"/>
            </w:tcBorders>
            <w:vAlign w:val="top"/>
          </w:tcPr>
          <w:p w14:paraId="580DA7F7">
            <w:pPr>
              <w:pStyle w:val="6"/>
            </w:pP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1C328FAC">
            <w:pPr>
              <w:pStyle w:val="6"/>
            </w:pPr>
          </w:p>
        </w:tc>
        <w:tc>
          <w:tcPr>
            <w:tcW w:w="790" w:type="dxa"/>
            <w:vAlign w:val="top"/>
          </w:tcPr>
          <w:p w14:paraId="186A3F10">
            <w:pPr>
              <w:spacing w:before="59" w:line="239" w:lineRule="auto"/>
              <w:ind w:left="309" w:right="122" w:hanging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时效指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998" w:type="dxa"/>
            <w:vAlign w:val="top"/>
          </w:tcPr>
          <w:p w14:paraId="2199A515">
            <w:pPr>
              <w:spacing w:before="59" w:line="239" w:lineRule="auto"/>
              <w:ind w:left="733" w:right="97" w:hanging="6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印刷的法律援助宣传资料数量</w:t>
            </w:r>
          </w:p>
        </w:tc>
        <w:tc>
          <w:tcPr>
            <w:tcW w:w="631" w:type="dxa"/>
            <w:vAlign w:val="top"/>
          </w:tcPr>
          <w:p w14:paraId="1FD69315">
            <w:pPr>
              <w:spacing w:before="175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457" w:type="dxa"/>
            <w:vAlign w:val="top"/>
          </w:tcPr>
          <w:p w14:paraId="68160582">
            <w:pPr>
              <w:spacing w:before="60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290" w:type="dxa"/>
            <w:vAlign w:val="top"/>
          </w:tcPr>
          <w:p w14:paraId="11A12141">
            <w:pPr>
              <w:spacing w:before="59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0" w:type="dxa"/>
            <w:vAlign w:val="top"/>
          </w:tcPr>
          <w:p w14:paraId="410AC2DC">
            <w:pPr>
              <w:spacing w:before="175" w:line="222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3766C311">
            <w:pPr>
              <w:spacing w:before="175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232" w:type="dxa"/>
            <w:textDirection w:val="tbRlV"/>
            <w:vAlign w:val="top"/>
          </w:tcPr>
          <w:p w14:paraId="4855CF7E">
            <w:pPr>
              <w:spacing w:line="188" w:lineRule="auto"/>
              <w:ind w:lef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57" w:type="dxa"/>
            <w:vAlign w:val="top"/>
          </w:tcPr>
          <w:p w14:paraId="7ED3FFDF">
            <w:pPr>
              <w:spacing w:before="60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3C6E5484">
            <w:pPr>
              <w:spacing w:line="238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66427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30" w:type="dxa"/>
            <w:vMerge w:val="continue"/>
            <w:tcBorders>
              <w:top w:val="nil"/>
              <w:bottom w:val="nil"/>
            </w:tcBorders>
            <w:vAlign w:val="top"/>
          </w:tcPr>
          <w:p w14:paraId="705FB321">
            <w:pPr>
              <w:pStyle w:val="6"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top"/>
          </w:tcPr>
          <w:p w14:paraId="20B9831E">
            <w:pPr>
              <w:pStyle w:val="6"/>
              <w:spacing w:line="270" w:lineRule="auto"/>
            </w:pPr>
          </w:p>
          <w:p w14:paraId="23AF0761">
            <w:pPr>
              <w:spacing w:before="58" w:line="247" w:lineRule="auto"/>
              <w:ind w:left="203" w:right="100" w:hanging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790" w:type="dxa"/>
            <w:vAlign w:val="top"/>
          </w:tcPr>
          <w:p w14:paraId="03B5D516">
            <w:pPr>
              <w:spacing w:before="59" w:line="220" w:lineRule="auto"/>
              <w:ind w:left="1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经济效</w:t>
            </w:r>
          </w:p>
          <w:p w14:paraId="292BBF35">
            <w:pPr>
              <w:spacing w:before="18" w:line="220" w:lineRule="auto"/>
              <w:ind w:left="1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益指标</w:t>
            </w:r>
          </w:p>
        </w:tc>
        <w:tc>
          <w:tcPr>
            <w:tcW w:w="1998" w:type="dxa"/>
            <w:vAlign w:val="top"/>
          </w:tcPr>
          <w:p w14:paraId="3EBF11CA">
            <w:pPr>
              <w:spacing w:before="177" w:line="219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办理法律援助案件数量</w:t>
            </w:r>
          </w:p>
        </w:tc>
        <w:tc>
          <w:tcPr>
            <w:tcW w:w="631" w:type="dxa"/>
            <w:vAlign w:val="top"/>
          </w:tcPr>
          <w:p w14:paraId="5FBC8ECE">
            <w:pPr>
              <w:spacing w:before="176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457" w:type="dxa"/>
            <w:vAlign w:val="top"/>
          </w:tcPr>
          <w:p w14:paraId="6A3E7EA7">
            <w:pPr>
              <w:spacing w:before="59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290" w:type="dxa"/>
            <w:vAlign w:val="top"/>
          </w:tcPr>
          <w:p w14:paraId="38312A9B">
            <w:pPr>
              <w:spacing w:before="58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0" w:type="dxa"/>
            <w:vAlign w:val="top"/>
          </w:tcPr>
          <w:p w14:paraId="0B3199DB">
            <w:pPr>
              <w:spacing w:before="177" w:line="222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2B39A6FE">
            <w:pPr>
              <w:spacing w:before="176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232" w:type="dxa"/>
            <w:textDirection w:val="tbRlV"/>
            <w:vAlign w:val="top"/>
          </w:tcPr>
          <w:p w14:paraId="086C5D3D">
            <w:pPr>
              <w:spacing w:line="188" w:lineRule="auto"/>
              <w:ind w:left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57" w:type="dxa"/>
            <w:vAlign w:val="top"/>
          </w:tcPr>
          <w:p w14:paraId="6E9FC6A3">
            <w:pPr>
              <w:spacing w:before="59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016FC10F">
            <w:pPr>
              <w:spacing w:line="239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608767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30" w:type="dxa"/>
            <w:vMerge w:val="continue"/>
            <w:tcBorders>
              <w:top w:val="nil"/>
              <w:bottom w:val="nil"/>
            </w:tcBorders>
            <w:vAlign w:val="top"/>
          </w:tcPr>
          <w:p w14:paraId="033F9939">
            <w:pPr>
              <w:pStyle w:val="6"/>
            </w:pP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418E5043">
            <w:pPr>
              <w:pStyle w:val="6"/>
            </w:pPr>
          </w:p>
        </w:tc>
        <w:tc>
          <w:tcPr>
            <w:tcW w:w="790" w:type="dxa"/>
            <w:vAlign w:val="top"/>
          </w:tcPr>
          <w:p w14:paraId="74E337B0">
            <w:pPr>
              <w:spacing w:before="60" w:line="219" w:lineRule="auto"/>
              <w:ind w:left="1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社会效</w:t>
            </w:r>
          </w:p>
          <w:p w14:paraId="35C8C1C1">
            <w:pPr>
              <w:spacing w:before="19" w:line="220" w:lineRule="auto"/>
              <w:ind w:left="1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益指标</w:t>
            </w:r>
          </w:p>
        </w:tc>
        <w:tc>
          <w:tcPr>
            <w:tcW w:w="1998" w:type="dxa"/>
            <w:vAlign w:val="top"/>
          </w:tcPr>
          <w:p w14:paraId="4916A202">
            <w:pPr>
              <w:spacing w:before="175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每年提供法律咨询数量</w:t>
            </w:r>
          </w:p>
        </w:tc>
        <w:tc>
          <w:tcPr>
            <w:tcW w:w="631" w:type="dxa"/>
            <w:vAlign w:val="top"/>
          </w:tcPr>
          <w:p w14:paraId="4BFCC9A5">
            <w:pPr>
              <w:spacing w:before="175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457" w:type="dxa"/>
            <w:vAlign w:val="top"/>
          </w:tcPr>
          <w:p w14:paraId="089BFDBB">
            <w:pPr>
              <w:spacing w:before="61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290" w:type="dxa"/>
            <w:vAlign w:val="top"/>
          </w:tcPr>
          <w:p w14:paraId="301CBEA8">
            <w:pPr>
              <w:spacing w:before="60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0" w:type="dxa"/>
            <w:vAlign w:val="top"/>
          </w:tcPr>
          <w:p w14:paraId="69631541">
            <w:pPr>
              <w:spacing w:before="176" w:line="222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4731CC88">
            <w:pPr>
              <w:spacing w:before="175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232" w:type="dxa"/>
            <w:textDirection w:val="tbRlV"/>
            <w:vAlign w:val="top"/>
          </w:tcPr>
          <w:p w14:paraId="28782457">
            <w:pPr>
              <w:spacing w:line="188" w:lineRule="auto"/>
              <w:ind w:lef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57" w:type="dxa"/>
            <w:vAlign w:val="top"/>
          </w:tcPr>
          <w:p w14:paraId="7211E6D6">
            <w:pPr>
              <w:spacing w:before="60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397E7A77">
            <w:pPr>
              <w:spacing w:line="238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0B8103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30" w:type="dxa"/>
            <w:vMerge w:val="continue"/>
            <w:tcBorders>
              <w:top w:val="nil"/>
              <w:bottom w:val="nil"/>
            </w:tcBorders>
            <w:vAlign w:val="top"/>
          </w:tcPr>
          <w:p w14:paraId="0B86E4B6">
            <w:pPr>
              <w:pStyle w:val="6"/>
            </w:pPr>
          </w:p>
        </w:tc>
        <w:tc>
          <w:tcPr>
            <w:tcW w:w="926" w:type="dxa"/>
            <w:vAlign w:val="top"/>
          </w:tcPr>
          <w:p w14:paraId="7C424F9F">
            <w:pPr>
              <w:spacing w:before="59" w:line="239" w:lineRule="auto"/>
              <w:ind w:left="375" w:right="100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5305B87C">
            <w:pPr>
              <w:spacing w:line="231" w:lineRule="auto"/>
              <w:ind w:left="2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790" w:type="dxa"/>
            <w:vAlign w:val="top"/>
          </w:tcPr>
          <w:p w14:paraId="040151FD">
            <w:pPr>
              <w:spacing w:before="177" w:line="241" w:lineRule="auto"/>
              <w:ind w:left="219" w:right="122" w:hanging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满意度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1998" w:type="dxa"/>
            <w:vAlign w:val="top"/>
          </w:tcPr>
          <w:p w14:paraId="4CC8456F">
            <w:pPr>
              <w:spacing w:before="177" w:line="241" w:lineRule="auto"/>
              <w:ind w:left="69" w:righ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法律援助对象满意度指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631" w:type="dxa"/>
            <w:vAlign w:val="top"/>
          </w:tcPr>
          <w:p w14:paraId="1CC68FF6">
            <w:pPr>
              <w:spacing w:before="292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457" w:type="dxa"/>
            <w:vAlign w:val="top"/>
          </w:tcPr>
          <w:p w14:paraId="245D812F">
            <w:pPr>
              <w:spacing w:before="60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290" w:type="dxa"/>
            <w:vAlign w:val="top"/>
          </w:tcPr>
          <w:p w14:paraId="27563C23">
            <w:pPr>
              <w:spacing w:before="59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0" w:type="dxa"/>
            <w:vAlign w:val="top"/>
          </w:tcPr>
          <w:p w14:paraId="07F6C1E3">
            <w:pPr>
              <w:spacing w:before="292" w:line="222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504F4647">
            <w:pPr>
              <w:spacing w:before="292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232" w:type="dxa"/>
            <w:textDirection w:val="tbRlV"/>
            <w:vAlign w:val="top"/>
          </w:tcPr>
          <w:p w14:paraId="7A6CA934">
            <w:pPr>
              <w:spacing w:line="188" w:lineRule="auto"/>
              <w:ind w:left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57" w:type="dxa"/>
            <w:vAlign w:val="top"/>
          </w:tcPr>
          <w:p w14:paraId="2A3FD72D">
            <w:pPr>
              <w:spacing w:before="177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5820E210">
            <w:pPr>
              <w:spacing w:line="239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4F2572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530" w:type="dxa"/>
            <w:vMerge w:val="continue"/>
            <w:tcBorders>
              <w:top w:val="nil"/>
              <w:bottom w:val="nil"/>
            </w:tcBorders>
            <w:vAlign w:val="top"/>
          </w:tcPr>
          <w:p w14:paraId="183C6DC8">
            <w:pPr>
              <w:pStyle w:val="6"/>
            </w:pPr>
          </w:p>
        </w:tc>
        <w:tc>
          <w:tcPr>
            <w:tcW w:w="926" w:type="dxa"/>
            <w:vAlign w:val="top"/>
          </w:tcPr>
          <w:p w14:paraId="1617B504">
            <w:pPr>
              <w:spacing w:before="61" w:line="239" w:lineRule="auto"/>
              <w:ind w:left="377" w:right="100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  <w:p w14:paraId="7D0297F8">
            <w:pPr>
              <w:spacing w:line="231" w:lineRule="auto"/>
              <w:ind w:left="2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790" w:type="dxa"/>
            <w:vAlign w:val="top"/>
          </w:tcPr>
          <w:p w14:paraId="3ACF8BAD">
            <w:pPr>
              <w:spacing w:before="176" w:line="241" w:lineRule="auto"/>
              <w:ind w:left="220" w:right="122" w:hanging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行率</w:t>
            </w:r>
          </w:p>
        </w:tc>
        <w:tc>
          <w:tcPr>
            <w:tcW w:w="1998" w:type="dxa"/>
            <w:vAlign w:val="top"/>
          </w:tcPr>
          <w:p w14:paraId="02D067B4">
            <w:pPr>
              <w:spacing w:before="295" w:line="219" w:lineRule="auto"/>
              <w:ind w:left="5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631" w:type="dxa"/>
            <w:vAlign w:val="top"/>
          </w:tcPr>
          <w:p w14:paraId="476FA83B">
            <w:pPr>
              <w:spacing w:before="61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457" w:type="dxa"/>
            <w:vAlign w:val="top"/>
          </w:tcPr>
          <w:p w14:paraId="05827098">
            <w:pPr>
              <w:spacing w:before="62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290" w:type="dxa"/>
            <w:vAlign w:val="top"/>
          </w:tcPr>
          <w:p w14:paraId="13F57960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0" w:type="dxa"/>
            <w:vAlign w:val="top"/>
          </w:tcPr>
          <w:p w14:paraId="01340CDF">
            <w:pPr>
              <w:spacing w:before="295" w:line="219" w:lineRule="auto"/>
              <w:ind w:left="2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413" w:type="dxa"/>
            <w:vAlign w:val="top"/>
          </w:tcPr>
          <w:p w14:paraId="639324D0">
            <w:pPr>
              <w:spacing w:before="294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232" w:type="dxa"/>
            <w:textDirection w:val="tbRlV"/>
            <w:vAlign w:val="top"/>
          </w:tcPr>
          <w:p w14:paraId="54724134">
            <w:pPr>
              <w:spacing w:line="188" w:lineRule="auto"/>
              <w:ind w:left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57" w:type="dxa"/>
            <w:vAlign w:val="top"/>
          </w:tcPr>
          <w:p w14:paraId="2469AA3C">
            <w:pPr>
              <w:spacing w:before="61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414E88AD">
            <w:pPr>
              <w:spacing w:line="239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679812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30" w:type="dxa"/>
            <w:vMerge w:val="continue"/>
            <w:tcBorders>
              <w:top w:val="nil"/>
            </w:tcBorders>
            <w:vAlign w:val="top"/>
          </w:tcPr>
          <w:p w14:paraId="6D4427E6">
            <w:pPr>
              <w:pStyle w:val="6"/>
            </w:pPr>
          </w:p>
        </w:tc>
        <w:tc>
          <w:tcPr>
            <w:tcW w:w="7307" w:type="dxa"/>
            <w:gridSpan w:val="9"/>
            <w:vAlign w:val="top"/>
          </w:tcPr>
          <w:p w14:paraId="07E9E29A">
            <w:pPr>
              <w:spacing w:before="293" w:line="220" w:lineRule="auto"/>
              <w:ind w:left="33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257" w:type="dxa"/>
            <w:vAlign w:val="top"/>
          </w:tcPr>
          <w:p w14:paraId="4C34AC85">
            <w:pPr>
              <w:spacing w:before="60" w:line="239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00C30B8C">
            <w:pPr>
              <w:spacing w:line="238" w:lineRule="auto"/>
              <w:ind w:left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  <w:p w14:paraId="6011D6E3">
            <w:pPr>
              <w:spacing w:line="237" w:lineRule="auto"/>
              <w:ind w:left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019E20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3" w:hRule="atLeast"/>
        </w:trPr>
        <w:tc>
          <w:tcPr>
            <w:tcW w:w="530" w:type="dxa"/>
            <w:vAlign w:val="top"/>
          </w:tcPr>
          <w:p w14:paraId="4638629A">
            <w:pPr>
              <w:spacing w:before="63" w:line="229" w:lineRule="auto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五、</w:t>
            </w:r>
          </w:p>
          <w:p w14:paraId="721384C5">
            <w:pPr>
              <w:spacing w:before="9" w:line="219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存在</w:t>
            </w:r>
          </w:p>
          <w:p w14:paraId="300A47C8">
            <w:pPr>
              <w:spacing w:before="19" w:line="222" w:lineRule="auto"/>
              <w:ind w:left="1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问</w:t>
            </w:r>
          </w:p>
          <w:p w14:paraId="031A73FE">
            <w:pPr>
              <w:spacing w:before="19" w:line="221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题、</w:t>
            </w:r>
          </w:p>
          <w:p w14:paraId="304AA63F">
            <w:pPr>
              <w:spacing w:before="17" w:line="222" w:lineRule="auto"/>
              <w:ind w:left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原因</w:t>
            </w:r>
          </w:p>
          <w:p w14:paraId="1E514632">
            <w:pPr>
              <w:spacing w:before="15" w:line="221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及下</w:t>
            </w:r>
          </w:p>
          <w:p w14:paraId="18A686D3">
            <w:pPr>
              <w:spacing w:before="17" w:line="219" w:lineRule="auto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一步</w:t>
            </w:r>
          </w:p>
          <w:p w14:paraId="2053216E">
            <w:pPr>
              <w:spacing w:before="22" w:line="219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整改</w:t>
            </w:r>
          </w:p>
          <w:p w14:paraId="5CBD53D8">
            <w:pPr>
              <w:spacing w:before="19" w:line="220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措施</w:t>
            </w:r>
          </w:p>
        </w:tc>
        <w:tc>
          <w:tcPr>
            <w:tcW w:w="7564" w:type="dxa"/>
            <w:gridSpan w:val="10"/>
            <w:vAlign w:val="top"/>
          </w:tcPr>
          <w:p w14:paraId="7FADE573">
            <w:pPr>
              <w:pStyle w:val="6"/>
              <w:spacing w:line="349" w:lineRule="auto"/>
            </w:pPr>
          </w:p>
          <w:p w14:paraId="33B98944">
            <w:pPr>
              <w:pStyle w:val="6"/>
              <w:spacing w:line="350" w:lineRule="auto"/>
            </w:pPr>
          </w:p>
          <w:p w14:paraId="6E85D0FE">
            <w:pPr>
              <w:spacing w:before="58" w:line="216" w:lineRule="auto"/>
              <w:ind w:left="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通过绩效评价工作的逐步推进，我单位继续提高本单位对绩效工作重要意义的认识,逐步树立绩</w:t>
            </w:r>
          </w:p>
          <w:p w14:paraId="5A441CE7">
            <w:pPr>
              <w:spacing w:before="21" w:line="218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效观念。在绩效评价中确定科学完善的评价原则，树立科学完善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的考核原则，构建合理的绩效</w:t>
            </w:r>
          </w:p>
          <w:p w14:paraId="52AC2808">
            <w:pPr>
              <w:spacing w:before="22" w:line="218" w:lineRule="auto"/>
              <w:ind w:left="16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评价体系，规范和完善单位项目支出绩效评价的内容。</w:t>
            </w:r>
          </w:p>
        </w:tc>
      </w:tr>
    </w:tbl>
    <w:p w14:paraId="3ACAFC4C">
      <w:pPr>
        <w:spacing w:before="89" w:line="209" w:lineRule="auto"/>
        <w:ind w:left="664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9"/>
          <w:sz w:val="40"/>
          <w:szCs w:val="40"/>
        </w:rPr>
        <w:t>高阳县司法局</w:t>
      </w:r>
      <w:r>
        <w:rPr>
          <w:rFonts w:ascii="宋体" w:hAnsi="宋体" w:eastAsia="宋体" w:cs="宋体"/>
          <w:spacing w:val="-86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2024 年度</w:t>
      </w:r>
      <w:r>
        <w:rPr>
          <w:rFonts w:ascii="宋体" w:hAnsi="宋体" w:eastAsia="宋体" w:cs="宋体"/>
          <w:spacing w:val="-9"/>
          <w:sz w:val="40"/>
          <w:szCs w:val="40"/>
        </w:rPr>
        <w:t>预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算</w:t>
      </w:r>
      <w:r>
        <w:rPr>
          <w:rFonts w:ascii="宋体" w:hAnsi="宋体" w:eastAsia="宋体" w:cs="宋体"/>
          <w:spacing w:val="-9"/>
          <w:sz w:val="40"/>
          <w:szCs w:val="40"/>
        </w:rPr>
        <w:t>项目绩效自评表</w:t>
      </w:r>
    </w:p>
    <w:p w14:paraId="449CEFA5">
      <w:pPr>
        <w:spacing w:line="209" w:lineRule="auto"/>
        <w:rPr>
          <w:rFonts w:ascii="宋体" w:hAnsi="宋体" w:eastAsia="宋体" w:cs="宋体"/>
          <w:sz w:val="40"/>
          <w:szCs w:val="40"/>
        </w:rPr>
        <w:sectPr>
          <w:footerReference r:id="rId42" w:type="default"/>
          <w:pgSz w:w="11906" w:h="16839"/>
          <w:pgMar w:top="400" w:right="1348" w:bottom="1213" w:left="1481" w:header="0" w:footer="992" w:gutter="0"/>
          <w:cols w:equalWidth="0" w:num="1">
            <w:col w:w="9077"/>
          </w:cols>
        </w:sectPr>
      </w:pPr>
    </w:p>
    <w:p w14:paraId="544150EA">
      <w:pPr>
        <w:spacing w:before="36" w:line="219" w:lineRule="auto"/>
        <w:ind w:left="10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高阳县司法</w:t>
      </w:r>
    </w:p>
    <w:p w14:paraId="33CFF486">
      <w:pPr>
        <w:spacing w:before="18" w:line="221" w:lineRule="auto"/>
        <w:ind w:left="104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局</w:t>
      </w:r>
    </w:p>
    <w:p w14:paraId="03DB162F">
      <w:pPr>
        <w:spacing w:before="135" w:line="219" w:lineRule="auto"/>
        <w:ind w:left="7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填报单位：</w:t>
      </w:r>
    </w:p>
    <w:p w14:paraId="6B4ECCEE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147FAA7">
      <w:pPr>
        <w:spacing w:before="32"/>
        <w:ind w:left="359" w:right="53" w:firstLine="59"/>
        <w:jc w:val="both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金</w:t>
      </w:r>
      <w:r>
        <w:rPr>
          <w:rFonts w:ascii="宋体" w:hAnsi="宋体" w:eastAsia="宋体" w:cs="宋体"/>
          <w:b/>
          <w:bCs/>
          <w:spacing w:val="14"/>
          <w:w w:val="119"/>
          <w:sz w:val="18"/>
          <w:szCs w:val="18"/>
        </w:rPr>
        <w:t>额</w:t>
      </w:r>
      <w:r>
        <w:rPr>
          <w:rFonts w:ascii="宋体" w:hAnsi="宋体" w:eastAsia="宋体" w:cs="宋体"/>
          <w:b/>
          <w:bCs/>
          <w:spacing w:val="16"/>
          <w:w w:val="118"/>
          <w:sz w:val="18"/>
          <w:szCs w:val="18"/>
        </w:rPr>
        <w:t>单</w:t>
      </w:r>
      <w:r>
        <w:rPr>
          <w:rFonts w:ascii="宋体" w:hAnsi="宋体" w:eastAsia="宋体" w:cs="宋体"/>
          <w:b/>
          <w:bCs/>
          <w:spacing w:val="-29"/>
          <w:sz w:val="18"/>
          <w:szCs w:val="18"/>
        </w:rPr>
        <w:t>位：</w:t>
      </w:r>
      <w:r>
        <w:rPr>
          <w:rFonts w:ascii="宋体" w:hAnsi="宋体" w:eastAsia="宋体" w:cs="宋体"/>
          <w:b/>
          <w:bCs/>
          <w:spacing w:val="23"/>
          <w:w w:val="114"/>
          <w:sz w:val="18"/>
          <w:szCs w:val="18"/>
        </w:rPr>
        <w:t>万</w:t>
      </w:r>
      <w:r>
        <w:rPr>
          <w:rFonts w:ascii="宋体" w:hAnsi="宋体" w:eastAsia="宋体" w:cs="宋体"/>
          <w:b/>
          <w:bCs/>
          <w:spacing w:val="16"/>
          <w:w w:val="118"/>
          <w:sz w:val="18"/>
          <w:szCs w:val="18"/>
        </w:rPr>
        <w:t>元</w:t>
      </w:r>
    </w:p>
    <w:p w14:paraId="5C353612">
      <w:pPr>
        <w:rPr>
          <w:rFonts w:ascii="宋体" w:hAnsi="宋体" w:eastAsia="宋体" w:cs="宋体"/>
          <w:sz w:val="18"/>
          <w:szCs w:val="18"/>
        </w:rPr>
        <w:sectPr>
          <w:type w:val="continuous"/>
          <w:pgSz w:w="11906" w:h="16839"/>
          <w:pgMar w:top="400" w:right="1348" w:bottom="1213" w:left="1481" w:header="0" w:footer="992" w:gutter="0"/>
          <w:cols w:equalWidth="0" w:num="2">
            <w:col w:w="8257" w:space="100"/>
            <w:col w:w="720"/>
          </w:cols>
        </w:sectPr>
      </w:pPr>
    </w:p>
    <w:p w14:paraId="7985A13E">
      <w:pPr>
        <w:spacing w:line="34" w:lineRule="auto"/>
        <w:rPr>
          <w:rFonts w:ascii="Arial"/>
          <w:sz w:val="2"/>
        </w:rPr>
      </w:pPr>
    </w:p>
    <w:tbl>
      <w:tblPr>
        <w:tblStyle w:val="5"/>
        <w:tblW w:w="90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3"/>
        <w:gridCol w:w="1162"/>
        <w:gridCol w:w="2640"/>
        <w:gridCol w:w="856"/>
        <w:gridCol w:w="1907"/>
        <w:gridCol w:w="688"/>
        <w:gridCol w:w="598"/>
        <w:gridCol w:w="247"/>
      </w:tblGrid>
      <w:tr w14:paraId="27C39C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</w:trPr>
        <w:tc>
          <w:tcPr>
            <w:tcW w:w="973" w:type="dxa"/>
            <w:vAlign w:val="top"/>
          </w:tcPr>
          <w:p w14:paraId="79CC4F4A">
            <w:pPr>
              <w:spacing w:before="296" w:line="241" w:lineRule="auto"/>
              <w:ind w:left="401" w:right="63" w:hanging="3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一、基本情</w:t>
            </w: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1162" w:type="dxa"/>
            <w:vAlign w:val="top"/>
          </w:tcPr>
          <w:p w14:paraId="33563717">
            <w:pPr>
              <w:pStyle w:val="6"/>
              <w:spacing w:line="350" w:lineRule="auto"/>
            </w:pPr>
          </w:p>
          <w:p w14:paraId="1BB46D3D">
            <w:pPr>
              <w:spacing w:before="59" w:line="220" w:lineRule="auto"/>
              <w:ind w:left="2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项目名称</w:t>
            </w:r>
          </w:p>
        </w:tc>
        <w:tc>
          <w:tcPr>
            <w:tcW w:w="2640" w:type="dxa"/>
            <w:vAlign w:val="top"/>
          </w:tcPr>
          <w:p w14:paraId="358712B8">
            <w:pPr>
              <w:spacing w:before="63" w:line="220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冀财政法[</w:t>
            </w:r>
            <w:r>
              <w:fldChar w:fldCharType="begin"/>
            </w:r>
            <w:r>
              <w:instrText xml:space="preserve"> HYPERLINK \l "bookmark10" </w:instrText>
            </w:r>
            <w:r>
              <w:fldChar w:fldCharType="separate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2023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]49</w:t>
            </w:r>
            <w:r>
              <w:rPr>
                <w:rFonts w:ascii="宋体" w:hAnsi="宋体" w:eastAsia="宋体" w:cs="宋体"/>
                <w:spacing w:val="-1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号-提前下达</w:t>
            </w:r>
          </w:p>
          <w:p w14:paraId="21C39C5B">
            <w:pPr>
              <w:spacing w:before="18" w:line="219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2024</w:t>
            </w:r>
            <w:r>
              <w:rPr>
                <w:rFonts w:ascii="宋体" w:hAnsi="宋体" w:eastAsia="宋体" w:cs="宋体"/>
                <w:spacing w:val="-2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年中央政法纪检监察转移</w:t>
            </w:r>
          </w:p>
          <w:p w14:paraId="1076E116">
            <w:pPr>
              <w:spacing w:before="19" w:line="219" w:lineRule="auto"/>
              <w:ind w:left="4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支付资金(法律援助）</w:t>
            </w:r>
          </w:p>
        </w:tc>
        <w:tc>
          <w:tcPr>
            <w:tcW w:w="856" w:type="dxa"/>
            <w:vAlign w:val="top"/>
          </w:tcPr>
          <w:p w14:paraId="691C969A">
            <w:pPr>
              <w:pStyle w:val="6"/>
              <w:spacing w:line="351" w:lineRule="auto"/>
            </w:pPr>
          </w:p>
          <w:p w14:paraId="23944364">
            <w:pPr>
              <w:spacing w:before="58" w:line="219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项目级次</w:t>
            </w:r>
          </w:p>
        </w:tc>
        <w:tc>
          <w:tcPr>
            <w:tcW w:w="1907" w:type="dxa"/>
            <w:vAlign w:val="top"/>
          </w:tcPr>
          <w:p w14:paraId="3B8F593B">
            <w:pPr>
              <w:spacing w:before="64" w:line="219" w:lineRule="auto"/>
              <w:ind w:left="4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转移支付项目</w:t>
            </w:r>
          </w:p>
        </w:tc>
        <w:tc>
          <w:tcPr>
            <w:tcW w:w="688" w:type="dxa"/>
            <w:vAlign w:val="top"/>
          </w:tcPr>
          <w:p w14:paraId="12B4F209">
            <w:pPr>
              <w:spacing w:before="63" w:line="220" w:lineRule="auto"/>
              <w:ind w:left="1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实施</w:t>
            </w:r>
          </w:p>
          <w:p w14:paraId="49470B98">
            <w:pPr>
              <w:spacing w:before="17" w:line="239" w:lineRule="auto"/>
              <w:ind w:left="85" w:right="66" w:firstLine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（主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管）单</w:t>
            </w:r>
          </w:p>
          <w:p w14:paraId="26B187F5">
            <w:pPr>
              <w:spacing w:line="220" w:lineRule="auto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位</w:t>
            </w:r>
          </w:p>
        </w:tc>
        <w:tc>
          <w:tcPr>
            <w:tcW w:w="845" w:type="dxa"/>
            <w:gridSpan w:val="2"/>
            <w:vAlign w:val="top"/>
          </w:tcPr>
          <w:p w14:paraId="1249C748">
            <w:pPr>
              <w:spacing w:before="64" w:line="241" w:lineRule="auto"/>
              <w:ind w:left="165" w:right="148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高阳县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司法局</w:t>
            </w:r>
          </w:p>
        </w:tc>
      </w:tr>
      <w:tr w14:paraId="6FB638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973" w:type="dxa"/>
            <w:vMerge w:val="restart"/>
            <w:tcBorders>
              <w:bottom w:val="nil"/>
            </w:tcBorders>
            <w:vAlign w:val="top"/>
          </w:tcPr>
          <w:p w14:paraId="2FBE6F64">
            <w:pPr>
              <w:pStyle w:val="6"/>
              <w:spacing w:line="295" w:lineRule="auto"/>
            </w:pPr>
          </w:p>
          <w:p w14:paraId="7EE432FA">
            <w:pPr>
              <w:pStyle w:val="6"/>
              <w:spacing w:line="295" w:lineRule="auto"/>
            </w:pPr>
          </w:p>
          <w:p w14:paraId="61712F08">
            <w:pPr>
              <w:pStyle w:val="6"/>
              <w:spacing w:line="295" w:lineRule="auto"/>
            </w:pPr>
          </w:p>
          <w:p w14:paraId="2C06E720">
            <w:pPr>
              <w:pStyle w:val="6"/>
              <w:spacing w:line="295" w:lineRule="auto"/>
            </w:pPr>
          </w:p>
          <w:p w14:paraId="64A2B095">
            <w:pPr>
              <w:spacing w:before="58" w:line="241" w:lineRule="auto"/>
              <w:ind w:left="222" w:right="63" w:hanging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二、预算执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行情况</w:t>
            </w:r>
          </w:p>
        </w:tc>
        <w:tc>
          <w:tcPr>
            <w:tcW w:w="3802" w:type="dxa"/>
            <w:gridSpan w:val="2"/>
            <w:vAlign w:val="top"/>
          </w:tcPr>
          <w:p w14:paraId="27412E7C">
            <w:pPr>
              <w:pStyle w:val="6"/>
              <w:spacing w:line="464" w:lineRule="auto"/>
            </w:pPr>
          </w:p>
          <w:p w14:paraId="66991892">
            <w:pPr>
              <w:spacing w:before="59" w:line="241" w:lineRule="auto"/>
              <w:ind w:left="1462" w:right="1357" w:hanging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2763" w:type="dxa"/>
            <w:gridSpan w:val="2"/>
            <w:vAlign w:val="top"/>
          </w:tcPr>
          <w:p w14:paraId="7B4172C3">
            <w:pPr>
              <w:pStyle w:val="6"/>
              <w:spacing w:line="290" w:lineRule="auto"/>
            </w:pPr>
          </w:p>
          <w:p w14:paraId="4A0707F3">
            <w:pPr>
              <w:pStyle w:val="6"/>
              <w:spacing w:line="291" w:lineRule="auto"/>
            </w:pPr>
          </w:p>
          <w:p w14:paraId="5553B89E">
            <w:pPr>
              <w:spacing w:before="58" w:line="220" w:lineRule="auto"/>
              <w:ind w:left="8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1286" w:type="dxa"/>
            <w:gridSpan w:val="2"/>
            <w:vAlign w:val="top"/>
          </w:tcPr>
          <w:p w14:paraId="631F3ED3">
            <w:pPr>
              <w:pStyle w:val="6"/>
              <w:spacing w:line="290" w:lineRule="auto"/>
            </w:pPr>
          </w:p>
          <w:p w14:paraId="1724C6AB">
            <w:pPr>
              <w:pStyle w:val="6"/>
              <w:spacing w:line="291" w:lineRule="auto"/>
            </w:pPr>
          </w:p>
          <w:p w14:paraId="511C9C75">
            <w:pPr>
              <w:spacing w:before="59" w:line="21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资金执行情况</w:t>
            </w:r>
          </w:p>
        </w:tc>
        <w:tc>
          <w:tcPr>
            <w:tcW w:w="247" w:type="dxa"/>
            <w:textDirection w:val="tbRlV"/>
            <w:vAlign w:val="top"/>
          </w:tcPr>
          <w:p w14:paraId="14B36E97">
            <w:pPr>
              <w:spacing w:line="206" w:lineRule="auto"/>
              <w:ind w:lef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2"/>
                <w:sz w:val="18"/>
                <w:szCs w:val="18"/>
              </w:rPr>
              <w:t>预算执行进度</w:t>
            </w:r>
          </w:p>
        </w:tc>
      </w:tr>
      <w:tr w14:paraId="48E51F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973" w:type="dxa"/>
            <w:vMerge w:val="continue"/>
            <w:tcBorders>
              <w:top w:val="nil"/>
              <w:bottom w:val="nil"/>
            </w:tcBorders>
            <w:vAlign w:val="top"/>
          </w:tcPr>
          <w:p w14:paraId="74E75D82">
            <w:pPr>
              <w:pStyle w:val="6"/>
            </w:pPr>
          </w:p>
        </w:tc>
        <w:tc>
          <w:tcPr>
            <w:tcW w:w="1162" w:type="dxa"/>
            <w:vAlign w:val="top"/>
          </w:tcPr>
          <w:p w14:paraId="1E5BB509">
            <w:pPr>
              <w:spacing w:before="61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2640" w:type="dxa"/>
            <w:vAlign w:val="top"/>
          </w:tcPr>
          <w:p w14:paraId="43289484">
            <w:pPr>
              <w:spacing w:before="61" w:line="237" w:lineRule="auto"/>
              <w:ind w:left="1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856" w:type="dxa"/>
            <w:vAlign w:val="top"/>
          </w:tcPr>
          <w:p w14:paraId="63DD13BC">
            <w:pPr>
              <w:spacing w:before="61" w:line="21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1907" w:type="dxa"/>
            <w:vAlign w:val="top"/>
          </w:tcPr>
          <w:p w14:paraId="7F2FDDB6">
            <w:pPr>
              <w:spacing w:before="61" w:line="237" w:lineRule="auto"/>
              <w:ind w:left="8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688" w:type="dxa"/>
            <w:vAlign w:val="top"/>
          </w:tcPr>
          <w:p w14:paraId="73AC9644">
            <w:pPr>
              <w:spacing w:before="61" w:line="21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执行数</w:t>
            </w:r>
          </w:p>
        </w:tc>
        <w:tc>
          <w:tcPr>
            <w:tcW w:w="598" w:type="dxa"/>
            <w:vAlign w:val="top"/>
          </w:tcPr>
          <w:p w14:paraId="10AF03BE">
            <w:pPr>
              <w:spacing w:before="61" w:line="237" w:lineRule="auto"/>
              <w:ind w:left="2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247" w:type="dxa"/>
            <w:vMerge w:val="restart"/>
            <w:tcBorders>
              <w:bottom w:val="nil"/>
            </w:tcBorders>
            <w:vAlign w:val="top"/>
          </w:tcPr>
          <w:p w14:paraId="2971C9ED">
            <w:pPr>
              <w:spacing w:before="277" w:line="239" w:lineRule="auto"/>
              <w:ind w:lef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08792C56">
            <w:pPr>
              <w:spacing w:line="23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587FEB2A">
            <w:pPr>
              <w:spacing w:before="1" w:line="23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43376953">
            <w:pPr>
              <w:spacing w:line="239" w:lineRule="auto"/>
              <w:ind w:left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0BA5DC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973" w:type="dxa"/>
            <w:vMerge w:val="continue"/>
            <w:tcBorders>
              <w:top w:val="nil"/>
              <w:bottom w:val="nil"/>
            </w:tcBorders>
            <w:vAlign w:val="top"/>
          </w:tcPr>
          <w:p w14:paraId="44947826">
            <w:pPr>
              <w:pStyle w:val="6"/>
            </w:pPr>
          </w:p>
        </w:tc>
        <w:tc>
          <w:tcPr>
            <w:tcW w:w="1162" w:type="dxa"/>
            <w:vAlign w:val="top"/>
          </w:tcPr>
          <w:p w14:paraId="2B530475">
            <w:pPr>
              <w:spacing w:before="178" w:line="244" w:lineRule="auto"/>
              <w:ind w:left="68" w:right="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其中：财政资</w:t>
            </w: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2640" w:type="dxa"/>
            <w:vAlign w:val="top"/>
          </w:tcPr>
          <w:p w14:paraId="3B33126F">
            <w:pPr>
              <w:spacing w:before="293" w:line="239" w:lineRule="auto"/>
              <w:ind w:left="1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856" w:type="dxa"/>
            <w:vAlign w:val="top"/>
          </w:tcPr>
          <w:p w14:paraId="79A11728">
            <w:pPr>
              <w:spacing w:before="177" w:line="242" w:lineRule="auto"/>
              <w:ind w:left="69" w:right="68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其中：财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政资金</w:t>
            </w:r>
          </w:p>
        </w:tc>
        <w:tc>
          <w:tcPr>
            <w:tcW w:w="1907" w:type="dxa"/>
            <w:vAlign w:val="top"/>
          </w:tcPr>
          <w:p w14:paraId="1BC75FA4">
            <w:pPr>
              <w:spacing w:before="293" w:line="239" w:lineRule="auto"/>
              <w:ind w:left="8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688" w:type="dxa"/>
            <w:vAlign w:val="top"/>
          </w:tcPr>
          <w:p w14:paraId="071DABDC">
            <w:pPr>
              <w:spacing w:before="61" w:line="238" w:lineRule="auto"/>
              <w:ind w:left="72" w:right="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其中：财政资</w:t>
            </w: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598" w:type="dxa"/>
            <w:vAlign w:val="top"/>
          </w:tcPr>
          <w:p w14:paraId="581FC994">
            <w:pPr>
              <w:spacing w:before="293" w:line="239" w:lineRule="auto"/>
              <w:ind w:left="2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247" w:type="dxa"/>
            <w:vMerge w:val="continue"/>
            <w:tcBorders>
              <w:top w:val="nil"/>
              <w:bottom w:val="nil"/>
            </w:tcBorders>
            <w:vAlign w:val="top"/>
          </w:tcPr>
          <w:p w14:paraId="7F5FD0D8">
            <w:pPr>
              <w:pStyle w:val="6"/>
            </w:pPr>
          </w:p>
        </w:tc>
      </w:tr>
      <w:tr w14:paraId="66D3A2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973" w:type="dxa"/>
            <w:vMerge w:val="continue"/>
            <w:tcBorders>
              <w:top w:val="nil"/>
            </w:tcBorders>
            <w:vAlign w:val="top"/>
          </w:tcPr>
          <w:p w14:paraId="35167017">
            <w:pPr>
              <w:pStyle w:val="6"/>
            </w:pPr>
          </w:p>
        </w:tc>
        <w:tc>
          <w:tcPr>
            <w:tcW w:w="1162" w:type="dxa"/>
            <w:vAlign w:val="top"/>
          </w:tcPr>
          <w:p w14:paraId="75A16577">
            <w:pPr>
              <w:spacing w:before="88" w:line="220" w:lineRule="auto"/>
              <w:ind w:left="4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2640" w:type="dxa"/>
            <w:vAlign w:val="top"/>
          </w:tcPr>
          <w:p w14:paraId="16AAA3B6">
            <w:pPr>
              <w:pStyle w:val="6"/>
            </w:pPr>
          </w:p>
        </w:tc>
        <w:tc>
          <w:tcPr>
            <w:tcW w:w="856" w:type="dxa"/>
            <w:vAlign w:val="top"/>
          </w:tcPr>
          <w:p w14:paraId="3A874B6E">
            <w:pPr>
              <w:spacing w:before="88" w:line="220" w:lineRule="auto"/>
              <w:ind w:left="2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907" w:type="dxa"/>
            <w:vAlign w:val="top"/>
          </w:tcPr>
          <w:p w14:paraId="00DCE8FA">
            <w:pPr>
              <w:pStyle w:val="6"/>
            </w:pPr>
          </w:p>
        </w:tc>
        <w:tc>
          <w:tcPr>
            <w:tcW w:w="688" w:type="dxa"/>
            <w:vAlign w:val="top"/>
          </w:tcPr>
          <w:p w14:paraId="0EE94B79">
            <w:pPr>
              <w:spacing w:before="88" w:line="220" w:lineRule="auto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598" w:type="dxa"/>
            <w:vAlign w:val="top"/>
          </w:tcPr>
          <w:p w14:paraId="7736AE1D">
            <w:pPr>
              <w:pStyle w:val="6"/>
            </w:pPr>
          </w:p>
        </w:tc>
        <w:tc>
          <w:tcPr>
            <w:tcW w:w="247" w:type="dxa"/>
            <w:vMerge w:val="continue"/>
            <w:tcBorders>
              <w:top w:val="nil"/>
            </w:tcBorders>
            <w:vAlign w:val="top"/>
          </w:tcPr>
          <w:p w14:paraId="77FD68E5">
            <w:pPr>
              <w:pStyle w:val="6"/>
            </w:pPr>
          </w:p>
        </w:tc>
      </w:tr>
      <w:tr w14:paraId="09413B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973" w:type="dxa"/>
            <w:vAlign w:val="top"/>
          </w:tcPr>
          <w:p w14:paraId="1D7FCE31">
            <w:pPr>
              <w:spacing w:before="64" w:line="21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三、目标完</w:t>
            </w:r>
          </w:p>
        </w:tc>
        <w:tc>
          <w:tcPr>
            <w:tcW w:w="4658" w:type="dxa"/>
            <w:gridSpan w:val="3"/>
            <w:vAlign w:val="top"/>
          </w:tcPr>
          <w:p w14:paraId="301BA1C3">
            <w:pPr>
              <w:spacing w:before="64" w:line="219" w:lineRule="auto"/>
              <w:ind w:left="17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3193" w:type="dxa"/>
            <w:gridSpan w:val="3"/>
            <w:vAlign w:val="top"/>
          </w:tcPr>
          <w:p w14:paraId="16F046E8">
            <w:pPr>
              <w:spacing w:before="64" w:line="219" w:lineRule="auto"/>
              <w:ind w:left="10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247" w:type="dxa"/>
            <w:vAlign w:val="top"/>
          </w:tcPr>
          <w:p w14:paraId="70955985">
            <w:pPr>
              <w:spacing w:before="64" w:line="22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7"/>
                <w:sz w:val="18"/>
                <w:szCs w:val="18"/>
              </w:rPr>
              <w:t>总</w:t>
            </w:r>
          </w:p>
        </w:tc>
      </w:tr>
    </w:tbl>
    <w:p w14:paraId="2042CFFC">
      <w:pPr>
        <w:pStyle w:val="2"/>
        <w:spacing w:line="14" w:lineRule="auto"/>
        <w:rPr>
          <w:sz w:val="2"/>
        </w:rPr>
      </w:pPr>
    </w:p>
    <w:p w14:paraId="38B1F086">
      <w:pPr>
        <w:spacing w:line="14" w:lineRule="auto"/>
        <w:rPr>
          <w:sz w:val="2"/>
          <w:szCs w:val="2"/>
        </w:rPr>
        <w:sectPr>
          <w:type w:val="continuous"/>
          <w:pgSz w:w="11906" w:h="16839"/>
          <w:pgMar w:top="400" w:right="1348" w:bottom="1213" w:left="1481" w:header="0" w:footer="992" w:gutter="0"/>
          <w:cols w:equalWidth="0" w:num="1">
            <w:col w:w="9077"/>
          </w:cols>
        </w:sectPr>
      </w:pPr>
    </w:p>
    <w:p w14:paraId="3810EA06">
      <w:pPr>
        <w:spacing w:before="1"/>
      </w:pPr>
    </w:p>
    <w:p w14:paraId="6D0B1EAD">
      <w:pPr>
        <w:spacing w:before="1"/>
      </w:pPr>
    </w:p>
    <w:p w14:paraId="03FC26FF">
      <w:pPr>
        <w:spacing w:before="1"/>
      </w:pPr>
    </w:p>
    <w:p w14:paraId="1492AF53">
      <w:pPr>
        <w:spacing w:before="1"/>
      </w:pPr>
    </w:p>
    <w:p w14:paraId="67D0B471">
      <w:pPr>
        <w:spacing w:before="1"/>
      </w:pPr>
    </w:p>
    <w:p w14:paraId="39223955">
      <w:pPr>
        <w:spacing w:before="1"/>
      </w:pPr>
    </w:p>
    <w:p w14:paraId="1C67FAAA">
      <w:pPr>
        <w:spacing w:before="1"/>
      </w:pPr>
    </w:p>
    <w:tbl>
      <w:tblPr>
        <w:tblStyle w:val="5"/>
        <w:tblW w:w="9071" w:type="dxa"/>
        <w:tblInd w:w="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3"/>
        <w:gridCol w:w="1162"/>
        <w:gridCol w:w="952"/>
        <w:gridCol w:w="1688"/>
        <w:gridCol w:w="856"/>
        <w:gridCol w:w="1434"/>
        <w:gridCol w:w="473"/>
        <w:gridCol w:w="688"/>
        <w:gridCol w:w="413"/>
        <w:gridCol w:w="185"/>
        <w:gridCol w:w="247"/>
      </w:tblGrid>
      <w:tr w14:paraId="458860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973" w:type="dxa"/>
            <w:vMerge w:val="restart"/>
            <w:tcBorders>
              <w:bottom w:val="nil"/>
            </w:tcBorders>
            <w:vAlign w:val="top"/>
          </w:tcPr>
          <w:p w14:paraId="67A8F655">
            <w:pPr>
              <w:spacing w:before="64" w:line="220" w:lineRule="auto"/>
              <w:ind w:left="2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成情况</w:t>
            </w:r>
          </w:p>
        </w:tc>
        <w:tc>
          <w:tcPr>
            <w:tcW w:w="4658" w:type="dxa"/>
            <w:gridSpan w:val="4"/>
            <w:vAlign w:val="top"/>
          </w:tcPr>
          <w:p w14:paraId="43D691B9">
            <w:pPr>
              <w:pStyle w:val="6"/>
            </w:pPr>
          </w:p>
        </w:tc>
        <w:tc>
          <w:tcPr>
            <w:tcW w:w="3193" w:type="dxa"/>
            <w:gridSpan w:val="5"/>
            <w:vAlign w:val="top"/>
          </w:tcPr>
          <w:p w14:paraId="2A5F239D">
            <w:pPr>
              <w:pStyle w:val="6"/>
            </w:pPr>
          </w:p>
        </w:tc>
        <w:tc>
          <w:tcPr>
            <w:tcW w:w="247" w:type="dxa"/>
            <w:textDirection w:val="tbRlV"/>
            <w:vAlign w:val="top"/>
          </w:tcPr>
          <w:p w14:paraId="256FD2D9">
            <w:pPr>
              <w:spacing w:line="204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8"/>
                <w:sz w:val="18"/>
                <w:szCs w:val="18"/>
              </w:rPr>
              <w:t>体完成率</w:t>
            </w:r>
          </w:p>
        </w:tc>
      </w:tr>
      <w:tr w14:paraId="5C0441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973" w:type="dxa"/>
            <w:vMerge w:val="continue"/>
            <w:tcBorders>
              <w:top w:val="nil"/>
            </w:tcBorders>
            <w:vAlign w:val="top"/>
          </w:tcPr>
          <w:p w14:paraId="6D08E2BC">
            <w:pPr>
              <w:pStyle w:val="6"/>
            </w:pPr>
          </w:p>
        </w:tc>
        <w:tc>
          <w:tcPr>
            <w:tcW w:w="4658" w:type="dxa"/>
            <w:gridSpan w:val="4"/>
            <w:vAlign w:val="top"/>
          </w:tcPr>
          <w:p w14:paraId="7E833D1D">
            <w:pPr>
              <w:spacing w:before="293" w:line="216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扩大法律援助覆盖面，扩大民事、行政法律援助范围,惠及</w:t>
            </w:r>
          </w:p>
          <w:p w14:paraId="5926CA10">
            <w:pPr>
              <w:spacing w:before="22" w:line="219" w:lineRule="auto"/>
              <w:ind w:left="5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更多困难群众；大力加强刑事法律援助工作。</w:t>
            </w:r>
          </w:p>
        </w:tc>
        <w:tc>
          <w:tcPr>
            <w:tcW w:w="3193" w:type="dxa"/>
            <w:gridSpan w:val="5"/>
            <w:vAlign w:val="top"/>
          </w:tcPr>
          <w:p w14:paraId="6CE1E51C">
            <w:pPr>
              <w:spacing w:before="60" w:line="219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扩大法律援助覆盖面，扩大民事、行政</w:t>
            </w:r>
          </w:p>
          <w:p w14:paraId="205F6884">
            <w:pPr>
              <w:spacing w:before="19" w:line="216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法律援助范围,惠及更多困难群众；大力</w:t>
            </w:r>
          </w:p>
          <w:p w14:paraId="6C4D8B23">
            <w:pPr>
              <w:spacing w:before="22" w:line="219" w:lineRule="auto"/>
              <w:ind w:left="6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加强刑事法律援助工作。</w:t>
            </w:r>
          </w:p>
        </w:tc>
        <w:tc>
          <w:tcPr>
            <w:tcW w:w="247" w:type="dxa"/>
            <w:vAlign w:val="top"/>
          </w:tcPr>
          <w:p w14:paraId="1E1EF960">
            <w:pPr>
              <w:spacing w:before="59" w:line="239" w:lineRule="auto"/>
              <w:ind w:lef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08E254E5">
            <w:pPr>
              <w:spacing w:line="238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5E24AB2C">
            <w:pPr>
              <w:spacing w:line="238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3D744884">
            <w:pPr>
              <w:spacing w:line="239" w:lineRule="auto"/>
              <w:ind w:left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5D04BD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973" w:type="dxa"/>
            <w:vMerge w:val="restart"/>
            <w:tcBorders>
              <w:bottom w:val="nil"/>
            </w:tcBorders>
            <w:vAlign w:val="top"/>
          </w:tcPr>
          <w:p w14:paraId="7E62CFB2">
            <w:pPr>
              <w:pStyle w:val="6"/>
              <w:spacing w:line="246" w:lineRule="auto"/>
            </w:pPr>
          </w:p>
          <w:p w14:paraId="24E6A60F">
            <w:pPr>
              <w:pStyle w:val="6"/>
              <w:spacing w:line="247" w:lineRule="auto"/>
            </w:pPr>
          </w:p>
          <w:p w14:paraId="6BE2F1CD">
            <w:pPr>
              <w:pStyle w:val="6"/>
              <w:spacing w:line="247" w:lineRule="auto"/>
            </w:pPr>
          </w:p>
          <w:p w14:paraId="7E5ADE29">
            <w:pPr>
              <w:pStyle w:val="6"/>
              <w:spacing w:line="247" w:lineRule="auto"/>
            </w:pPr>
          </w:p>
          <w:p w14:paraId="76C0FF61">
            <w:pPr>
              <w:pStyle w:val="6"/>
              <w:spacing w:line="247" w:lineRule="auto"/>
            </w:pPr>
          </w:p>
          <w:p w14:paraId="441892D8">
            <w:pPr>
              <w:pStyle w:val="6"/>
              <w:spacing w:line="247" w:lineRule="auto"/>
            </w:pPr>
          </w:p>
          <w:p w14:paraId="4E2D1FBF">
            <w:pPr>
              <w:pStyle w:val="6"/>
              <w:spacing w:line="247" w:lineRule="auto"/>
            </w:pPr>
          </w:p>
          <w:p w14:paraId="4B5F7D8E">
            <w:pPr>
              <w:pStyle w:val="6"/>
              <w:spacing w:line="247" w:lineRule="auto"/>
            </w:pPr>
          </w:p>
          <w:p w14:paraId="354E5004">
            <w:pPr>
              <w:pStyle w:val="6"/>
              <w:spacing w:line="247" w:lineRule="auto"/>
            </w:pPr>
          </w:p>
          <w:p w14:paraId="6F40856B">
            <w:pPr>
              <w:pStyle w:val="6"/>
              <w:spacing w:line="247" w:lineRule="auto"/>
            </w:pPr>
          </w:p>
          <w:p w14:paraId="73498E07">
            <w:pPr>
              <w:pStyle w:val="6"/>
              <w:spacing w:line="247" w:lineRule="auto"/>
            </w:pPr>
          </w:p>
          <w:p w14:paraId="70310D83">
            <w:pPr>
              <w:pStyle w:val="6"/>
              <w:spacing w:line="247" w:lineRule="auto"/>
            </w:pPr>
          </w:p>
          <w:p w14:paraId="6E81B2EF">
            <w:pPr>
              <w:spacing w:before="58" w:line="219" w:lineRule="auto"/>
              <w:ind w:left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7"/>
                <w:sz w:val="18"/>
                <w:szCs w:val="18"/>
              </w:rPr>
              <w:t>四、年度绩</w:t>
            </w:r>
          </w:p>
          <w:p w14:paraId="4FD1CEAF">
            <w:pPr>
              <w:spacing w:before="19" w:line="219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效指标完</w:t>
            </w:r>
          </w:p>
          <w:p w14:paraId="602E467E">
            <w:pPr>
              <w:spacing w:before="19" w:line="220" w:lineRule="auto"/>
              <w:ind w:left="2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成情况</w:t>
            </w:r>
          </w:p>
        </w:tc>
        <w:tc>
          <w:tcPr>
            <w:tcW w:w="1162" w:type="dxa"/>
            <w:vMerge w:val="restart"/>
            <w:tcBorders>
              <w:bottom w:val="nil"/>
            </w:tcBorders>
            <w:vAlign w:val="top"/>
          </w:tcPr>
          <w:p w14:paraId="5C67C91B">
            <w:pPr>
              <w:pStyle w:val="6"/>
              <w:spacing w:line="271" w:lineRule="auto"/>
            </w:pPr>
          </w:p>
          <w:p w14:paraId="29D06DDD">
            <w:pPr>
              <w:pStyle w:val="6"/>
              <w:spacing w:line="271" w:lineRule="auto"/>
            </w:pPr>
          </w:p>
          <w:p w14:paraId="2219E2FC">
            <w:pPr>
              <w:pStyle w:val="6"/>
              <w:spacing w:line="271" w:lineRule="auto"/>
            </w:pPr>
          </w:p>
          <w:p w14:paraId="0D5D3B63">
            <w:pPr>
              <w:spacing w:before="59" w:line="220" w:lineRule="auto"/>
              <w:ind w:left="2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6082BA8C">
            <w:pPr>
              <w:pStyle w:val="6"/>
              <w:spacing w:line="271" w:lineRule="auto"/>
            </w:pPr>
          </w:p>
          <w:p w14:paraId="135E461F">
            <w:pPr>
              <w:pStyle w:val="6"/>
              <w:spacing w:line="271" w:lineRule="auto"/>
            </w:pPr>
          </w:p>
          <w:p w14:paraId="6C5CE67C">
            <w:pPr>
              <w:pStyle w:val="6"/>
              <w:spacing w:line="271" w:lineRule="auto"/>
            </w:pPr>
          </w:p>
          <w:p w14:paraId="7B692934">
            <w:pPr>
              <w:spacing w:before="59" w:line="220" w:lineRule="auto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二级指标</w:t>
            </w:r>
          </w:p>
        </w:tc>
        <w:tc>
          <w:tcPr>
            <w:tcW w:w="1688" w:type="dxa"/>
            <w:vMerge w:val="restart"/>
            <w:tcBorders>
              <w:bottom w:val="nil"/>
            </w:tcBorders>
            <w:vAlign w:val="top"/>
          </w:tcPr>
          <w:p w14:paraId="21426AE7">
            <w:pPr>
              <w:pStyle w:val="6"/>
              <w:spacing w:line="271" w:lineRule="auto"/>
            </w:pPr>
          </w:p>
          <w:p w14:paraId="46BE41EC">
            <w:pPr>
              <w:pStyle w:val="6"/>
              <w:spacing w:line="271" w:lineRule="auto"/>
            </w:pPr>
          </w:p>
          <w:p w14:paraId="52552B8C">
            <w:pPr>
              <w:pStyle w:val="6"/>
              <w:spacing w:line="271" w:lineRule="auto"/>
            </w:pPr>
          </w:p>
          <w:p w14:paraId="3AEB9FC7">
            <w:pPr>
              <w:spacing w:before="59" w:line="220" w:lineRule="auto"/>
              <w:ind w:left="4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2648867C">
            <w:pPr>
              <w:pStyle w:val="6"/>
              <w:spacing w:line="271" w:lineRule="auto"/>
            </w:pPr>
          </w:p>
          <w:p w14:paraId="3CF4DF8B">
            <w:pPr>
              <w:pStyle w:val="6"/>
              <w:spacing w:line="271" w:lineRule="auto"/>
            </w:pPr>
          </w:p>
          <w:p w14:paraId="051F70B9">
            <w:pPr>
              <w:pStyle w:val="6"/>
              <w:spacing w:line="271" w:lineRule="auto"/>
            </w:pPr>
          </w:p>
          <w:p w14:paraId="56590E35">
            <w:pPr>
              <w:spacing w:before="59" w:line="21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指标分值</w:t>
            </w:r>
          </w:p>
        </w:tc>
        <w:tc>
          <w:tcPr>
            <w:tcW w:w="2595" w:type="dxa"/>
            <w:gridSpan w:val="3"/>
            <w:vAlign w:val="top"/>
          </w:tcPr>
          <w:p w14:paraId="0497D2C5">
            <w:pPr>
              <w:spacing w:before="61" w:line="219" w:lineRule="auto"/>
              <w:ind w:left="8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413" w:type="dxa"/>
            <w:vMerge w:val="restart"/>
            <w:tcBorders>
              <w:bottom w:val="nil"/>
            </w:tcBorders>
            <w:textDirection w:val="tbRlV"/>
            <w:vAlign w:val="top"/>
          </w:tcPr>
          <w:p w14:paraId="5E8A9FC9">
            <w:pPr>
              <w:spacing w:before="112" w:line="208" w:lineRule="auto"/>
              <w:ind w:left="4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实际完成值</w:t>
            </w:r>
          </w:p>
        </w:tc>
        <w:tc>
          <w:tcPr>
            <w:tcW w:w="185" w:type="dxa"/>
            <w:vMerge w:val="restart"/>
            <w:tcBorders>
              <w:bottom w:val="nil"/>
            </w:tcBorders>
            <w:textDirection w:val="tbRlV"/>
            <w:vAlign w:val="top"/>
          </w:tcPr>
          <w:p w14:paraId="1A885476">
            <w:pPr>
              <w:pStyle w:val="6"/>
              <w:spacing w:line="180" w:lineRule="exact"/>
              <w:rPr>
                <w:sz w:val="15"/>
              </w:rPr>
            </w:pPr>
            <w:r>
              <w:pict>
                <v:shape id="_x0000_s1030" o:spid="_x0000_s1030" o:spt="202" type="#_x0000_t202" style="position:absolute;left:0pt;margin-left:1.05pt;margin-top:2.3pt;height:92.6pt;width:12.4pt;mso-position-horizontal-relative:page;mso-position-vertical-relative:page;z-index:2516684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2A185EFC">
                        <w:pPr>
                          <w:spacing w:before="20" w:line="207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spacing w:val="14"/>
                            <w:w w:val="117"/>
                            <w:sz w:val="18"/>
                            <w:szCs w:val="18"/>
                          </w:rPr>
                          <w:t>单项指标完成情况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7" w:type="dxa"/>
            <w:vMerge w:val="restart"/>
            <w:tcBorders>
              <w:bottom w:val="nil"/>
            </w:tcBorders>
            <w:textDirection w:val="tbRlV"/>
            <w:vAlign w:val="top"/>
          </w:tcPr>
          <w:p w14:paraId="22396485">
            <w:pPr>
              <w:spacing w:line="195" w:lineRule="auto"/>
              <w:ind w:left="5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7"/>
                <w:position w:val="1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b/>
                <w:bCs/>
                <w:spacing w:val="37"/>
                <w:sz w:val="18"/>
                <w:szCs w:val="18"/>
              </w:rPr>
              <w:t>评得分</w:t>
            </w:r>
          </w:p>
        </w:tc>
      </w:tr>
      <w:tr w14:paraId="32D5F2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973" w:type="dxa"/>
            <w:vMerge w:val="continue"/>
            <w:tcBorders>
              <w:top w:val="nil"/>
              <w:bottom w:val="nil"/>
            </w:tcBorders>
            <w:vAlign w:val="top"/>
          </w:tcPr>
          <w:p w14:paraId="49EC0F6C">
            <w:pPr>
              <w:pStyle w:val="6"/>
            </w:pPr>
          </w:p>
        </w:tc>
        <w:tc>
          <w:tcPr>
            <w:tcW w:w="1162" w:type="dxa"/>
            <w:vMerge w:val="continue"/>
            <w:tcBorders>
              <w:top w:val="nil"/>
            </w:tcBorders>
            <w:vAlign w:val="top"/>
          </w:tcPr>
          <w:p w14:paraId="108D9B8C">
            <w:pPr>
              <w:pStyle w:val="6"/>
            </w:pPr>
          </w:p>
        </w:tc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3B9E8BD5">
            <w:pPr>
              <w:pStyle w:val="6"/>
            </w:pPr>
          </w:p>
        </w:tc>
        <w:tc>
          <w:tcPr>
            <w:tcW w:w="1688" w:type="dxa"/>
            <w:vMerge w:val="continue"/>
            <w:tcBorders>
              <w:top w:val="nil"/>
            </w:tcBorders>
            <w:vAlign w:val="top"/>
          </w:tcPr>
          <w:p w14:paraId="3275EC22">
            <w:pPr>
              <w:pStyle w:val="6"/>
            </w:pPr>
          </w:p>
        </w:tc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5D1D8B95">
            <w:pPr>
              <w:pStyle w:val="6"/>
            </w:pPr>
          </w:p>
        </w:tc>
        <w:tc>
          <w:tcPr>
            <w:tcW w:w="1434" w:type="dxa"/>
            <w:vAlign w:val="top"/>
          </w:tcPr>
          <w:p w14:paraId="4142276E">
            <w:pPr>
              <w:pStyle w:val="6"/>
              <w:spacing w:line="330" w:lineRule="auto"/>
            </w:pPr>
          </w:p>
          <w:p w14:paraId="6FB673E9">
            <w:pPr>
              <w:pStyle w:val="6"/>
              <w:spacing w:line="331" w:lineRule="auto"/>
            </w:pPr>
          </w:p>
          <w:p w14:paraId="1A28DDF6">
            <w:pPr>
              <w:spacing w:before="59" w:line="219" w:lineRule="auto"/>
              <w:ind w:left="5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符号</w:t>
            </w:r>
          </w:p>
        </w:tc>
        <w:tc>
          <w:tcPr>
            <w:tcW w:w="473" w:type="dxa"/>
            <w:vAlign w:val="top"/>
          </w:tcPr>
          <w:p w14:paraId="164237AC">
            <w:pPr>
              <w:pStyle w:val="6"/>
              <w:spacing w:line="330" w:lineRule="auto"/>
            </w:pPr>
          </w:p>
          <w:p w14:paraId="0BF32D45">
            <w:pPr>
              <w:pStyle w:val="6"/>
              <w:spacing w:line="331" w:lineRule="auto"/>
            </w:pPr>
          </w:p>
          <w:p w14:paraId="5CDB9076">
            <w:pPr>
              <w:spacing w:before="59" w:line="219" w:lineRule="auto"/>
              <w:ind w:left="1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688" w:type="dxa"/>
            <w:vAlign w:val="top"/>
          </w:tcPr>
          <w:p w14:paraId="3D75DE49">
            <w:pPr>
              <w:pStyle w:val="6"/>
              <w:spacing w:line="427" w:lineRule="auto"/>
            </w:pPr>
          </w:p>
          <w:p w14:paraId="4D99FAC6">
            <w:pPr>
              <w:spacing w:before="58" w:line="241" w:lineRule="auto"/>
              <w:ind w:left="82" w:right="66" w:firstLine="88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（文字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描述）</w:t>
            </w:r>
          </w:p>
        </w:tc>
        <w:tc>
          <w:tcPr>
            <w:tcW w:w="413" w:type="dxa"/>
            <w:vMerge w:val="continue"/>
            <w:tcBorders>
              <w:top w:val="nil"/>
            </w:tcBorders>
            <w:textDirection w:val="tbRlV"/>
            <w:vAlign w:val="top"/>
          </w:tcPr>
          <w:p w14:paraId="34EAA26C">
            <w:pPr>
              <w:pStyle w:val="6"/>
            </w:pPr>
          </w:p>
        </w:tc>
        <w:tc>
          <w:tcPr>
            <w:tcW w:w="185" w:type="dxa"/>
            <w:vMerge w:val="continue"/>
            <w:tcBorders>
              <w:top w:val="nil"/>
            </w:tcBorders>
            <w:textDirection w:val="tbRlV"/>
            <w:vAlign w:val="top"/>
          </w:tcPr>
          <w:p w14:paraId="56854936">
            <w:pPr>
              <w:pStyle w:val="6"/>
              <w:spacing w:line="180" w:lineRule="exact"/>
              <w:rPr>
                <w:sz w:val="15"/>
              </w:rPr>
            </w:pPr>
          </w:p>
        </w:tc>
        <w:tc>
          <w:tcPr>
            <w:tcW w:w="247" w:type="dxa"/>
            <w:vMerge w:val="continue"/>
            <w:tcBorders>
              <w:top w:val="nil"/>
            </w:tcBorders>
            <w:textDirection w:val="tbRlV"/>
            <w:vAlign w:val="top"/>
          </w:tcPr>
          <w:p w14:paraId="6B2362F9">
            <w:pPr>
              <w:pStyle w:val="6"/>
              <w:spacing w:line="241" w:lineRule="exact"/>
              <w:rPr>
                <w:sz w:val="20"/>
              </w:rPr>
            </w:pPr>
          </w:p>
        </w:tc>
      </w:tr>
      <w:tr w14:paraId="144FF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73" w:type="dxa"/>
            <w:vMerge w:val="continue"/>
            <w:tcBorders>
              <w:top w:val="nil"/>
              <w:bottom w:val="nil"/>
            </w:tcBorders>
            <w:vAlign w:val="top"/>
          </w:tcPr>
          <w:p w14:paraId="2404CE03">
            <w:pPr>
              <w:pStyle w:val="6"/>
            </w:pPr>
          </w:p>
        </w:tc>
        <w:tc>
          <w:tcPr>
            <w:tcW w:w="1162" w:type="dxa"/>
            <w:vMerge w:val="restart"/>
            <w:tcBorders>
              <w:bottom w:val="nil"/>
            </w:tcBorders>
            <w:vAlign w:val="top"/>
          </w:tcPr>
          <w:p w14:paraId="1BF76432">
            <w:pPr>
              <w:pStyle w:val="6"/>
              <w:spacing w:line="270" w:lineRule="auto"/>
            </w:pPr>
          </w:p>
          <w:p w14:paraId="7CFB44B0">
            <w:pPr>
              <w:pStyle w:val="6"/>
              <w:spacing w:line="270" w:lineRule="auto"/>
            </w:pPr>
          </w:p>
          <w:p w14:paraId="4D70A652">
            <w:pPr>
              <w:spacing w:before="59" w:line="247" w:lineRule="auto"/>
              <w:ind w:left="321" w:right="217" w:hanging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952" w:type="dxa"/>
            <w:vAlign w:val="top"/>
          </w:tcPr>
          <w:p w14:paraId="633917BA">
            <w:pPr>
              <w:spacing w:before="178" w:line="219" w:lineRule="auto"/>
              <w:ind w:left="1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1688" w:type="dxa"/>
            <w:vAlign w:val="top"/>
          </w:tcPr>
          <w:p w14:paraId="3319CC43">
            <w:pPr>
              <w:spacing w:before="61" w:line="238" w:lineRule="auto"/>
              <w:ind w:left="69" w:right="181" w:firstLine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办理法律援助案件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数量</w:t>
            </w:r>
          </w:p>
        </w:tc>
        <w:tc>
          <w:tcPr>
            <w:tcW w:w="856" w:type="dxa"/>
            <w:vAlign w:val="top"/>
          </w:tcPr>
          <w:p w14:paraId="68E07D9B">
            <w:pPr>
              <w:spacing w:before="177"/>
              <w:ind w:left="3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1434" w:type="dxa"/>
            <w:vAlign w:val="top"/>
          </w:tcPr>
          <w:p w14:paraId="0F17A728">
            <w:pPr>
              <w:spacing w:before="63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473" w:type="dxa"/>
            <w:vAlign w:val="top"/>
          </w:tcPr>
          <w:p w14:paraId="230BE9E0">
            <w:pPr>
              <w:spacing w:before="62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88" w:type="dxa"/>
            <w:vAlign w:val="top"/>
          </w:tcPr>
          <w:p w14:paraId="29B8BAF7">
            <w:pPr>
              <w:spacing w:before="178" w:line="222" w:lineRule="auto"/>
              <w:ind w:left="2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01A2950F">
            <w:pPr>
              <w:spacing w:before="177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96</w:t>
            </w:r>
          </w:p>
        </w:tc>
        <w:tc>
          <w:tcPr>
            <w:tcW w:w="185" w:type="dxa"/>
            <w:textDirection w:val="tbRlV"/>
            <w:vAlign w:val="top"/>
          </w:tcPr>
          <w:p w14:paraId="3D1C610C">
            <w:pPr>
              <w:pStyle w:val="6"/>
              <w:spacing w:line="180" w:lineRule="exact"/>
              <w:rPr>
                <w:sz w:val="15"/>
              </w:rPr>
            </w:pPr>
            <w:r>
              <w:pict>
                <v:shape id="_x0000_s1031" o:spid="_x0000_s1031" o:spt="202" type="#_x0000_t202" style="position:absolute;left:0pt;margin-left:1.1pt;margin-top:2.35pt;height:22.65pt;width:12.4pt;mso-position-horizontal-relative:page;mso-position-vertical-relative:page;z-index:2516705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0B1316A6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7" w:type="dxa"/>
            <w:vAlign w:val="top"/>
          </w:tcPr>
          <w:p w14:paraId="3F4A4C09">
            <w:pPr>
              <w:spacing w:before="62" w:line="239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2</w:t>
            </w:r>
          </w:p>
          <w:p w14:paraId="24FB9732">
            <w:pPr>
              <w:spacing w:line="236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3</w:t>
            </w:r>
          </w:p>
        </w:tc>
      </w:tr>
      <w:tr w14:paraId="1FD710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73" w:type="dxa"/>
            <w:vMerge w:val="continue"/>
            <w:tcBorders>
              <w:top w:val="nil"/>
              <w:bottom w:val="nil"/>
            </w:tcBorders>
            <w:vAlign w:val="top"/>
          </w:tcPr>
          <w:p w14:paraId="638E1152">
            <w:pPr>
              <w:pStyle w:val="6"/>
            </w:pPr>
          </w:p>
        </w:tc>
        <w:tc>
          <w:tcPr>
            <w:tcW w:w="1162" w:type="dxa"/>
            <w:vMerge w:val="continue"/>
            <w:tcBorders>
              <w:top w:val="nil"/>
              <w:bottom w:val="nil"/>
            </w:tcBorders>
            <w:vAlign w:val="top"/>
          </w:tcPr>
          <w:p w14:paraId="467290B2">
            <w:pPr>
              <w:pStyle w:val="6"/>
            </w:pPr>
          </w:p>
        </w:tc>
        <w:tc>
          <w:tcPr>
            <w:tcW w:w="952" w:type="dxa"/>
            <w:vAlign w:val="top"/>
          </w:tcPr>
          <w:p w14:paraId="7D171663">
            <w:pPr>
              <w:spacing w:before="177" w:line="220" w:lineRule="auto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质量指标</w:t>
            </w:r>
          </w:p>
        </w:tc>
        <w:tc>
          <w:tcPr>
            <w:tcW w:w="1688" w:type="dxa"/>
            <w:vAlign w:val="top"/>
          </w:tcPr>
          <w:p w14:paraId="3D000D84">
            <w:pPr>
              <w:spacing w:before="61" w:line="238" w:lineRule="auto"/>
              <w:ind w:left="66" w:right="181" w:firstLine="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印刷的法律援助宣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传资料数量</w:t>
            </w:r>
          </w:p>
        </w:tc>
        <w:tc>
          <w:tcPr>
            <w:tcW w:w="856" w:type="dxa"/>
            <w:vAlign w:val="top"/>
          </w:tcPr>
          <w:p w14:paraId="7C30D056">
            <w:pPr>
              <w:spacing w:before="176"/>
              <w:ind w:left="3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434" w:type="dxa"/>
            <w:vAlign w:val="top"/>
          </w:tcPr>
          <w:p w14:paraId="17435104">
            <w:pPr>
              <w:spacing w:before="62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473" w:type="dxa"/>
            <w:vAlign w:val="top"/>
          </w:tcPr>
          <w:p w14:paraId="4ACDC12D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88" w:type="dxa"/>
            <w:vAlign w:val="top"/>
          </w:tcPr>
          <w:p w14:paraId="731595E3">
            <w:pPr>
              <w:spacing w:before="177" w:line="222" w:lineRule="auto"/>
              <w:ind w:left="2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3EF34AFF">
            <w:pPr>
              <w:spacing w:before="176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85" w:type="dxa"/>
            <w:textDirection w:val="tbRlV"/>
            <w:vAlign w:val="top"/>
          </w:tcPr>
          <w:p w14:paraId="30B1F2DD">
            <w:pPr>
              <w:pStyle w:val="6"/>
              <w:spacing w:line="180" w:lineRule="exact"/>
              <w:rPr>
                <w:sz w:val="15"/>
              </w:rPr>
            </w:pPr>
            <w:r>
              <w:pict>
                <v:shape id="_x0000_s1032" o:spid="_x0000_s1032" o:spt="202" type="#_x0000_t202" style="position:absolute;left:0pt;margin-left:1.1pt;margin-top:2.3pt;height:22.65pt;width:12.4pt;mso-position-horizontal-relative:page;mso-position-vertical-relative:page;z-index:2516695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6062B645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7" w:type="dxa"/>
            <w:vAlign w:val="top"/>
          </w:tcPr>
          <w:p w14:paraId="75A94DA8">
            <w:pPr>
              <w:spacing w:before="61" w:line="239" w:lineRule="auto"/>
              <w:ind w:left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3AA60771">
            <w:pPr>
              <w:spacing w:line="237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0CE901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73" w:type="dxa"/>
            <w:vMerge w:val="continue"/>
            <w:tcBorders>
              <w:top w:val="nil"/>
              <w:bottom w:val="nil"/>
            </w:tcBorders>
            <w:vAlign w:val="top"/>
          </w:tcPr>
          <w:p w14:paraId="32089927">
            <w:pPr>
              <w:pStyle w:val="6"/>
            </w:pPr>
          </w:p>
        </w:tc>
        <w:tc>
          <w:tcPr>
            <w:tcW w:w="1162" w:type="dxa"/>
            <w:vMerge w:val="continue"/>
            <w:tcBorders>
              <w:top w:val="nil"/>
            </w:tcBorders>
            <w:vAlign w:val="top"/>
          </w:tcPr>
          <w:p w14:paraId="401E9421">
            <w:pPr>
              <w:pStyle w:val="6"/>
            </w:pPr>
          </w:p>
        </w:tc>
        <w:tc>
          <w:tcPr>
            <w:tcW w:w="952" w:type="dxa"/>
            <w:vAlign w:val="top"/>
          </w:tcPr>
          <w:p w14:paraId="60E305D4">
            <w:pPr>
              <w:spacing w:before="178" w:line="220" w:lineRule="auto"/>
              <w:ind w:left="1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时效指标</w:t>
            </w:r>
          </w:p>
        </w:tc>
        <w:tc>
          <w:tcPr>
            <w:tcW w:w="1688" w:type="dxa"/>
            <w:vAlign w:val="top"/>
          </w:tcPr>
          <w:p w14:paraId="7FAF075F">
            <w:pPr>
              <w:spacing w:before="178" w:line="219" w:lineRule="auto"/>
              <w:ind w:left="2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案件处理办结率</w:t>
            </w:r>
          </w:p>
        </w:tc>
        <w:tc>
          <w:tcPr>
            <w:tcW w:w="856" w:type="dxa"/>
            <w:vAlign w:val="top"/>
          </w:tcPr>
          <w:p w14:paraId="2DC634A2">
            <w:pPr>
              <w:spacing w:before="177"/>
              <w:ind w:left="3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434" w:type="dxa"/>
            <w:vAlign w:val="top"/>
          </w:tcPr>
          <w:p w14:paraId="01642707">
            <w:pPr>
              <w:spacing w:before="61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473" w:type="dxa"/>
            <w:vAlign w:val="top"/>
          </w:tcPr>
          <w:p w14:paraId="2D522BED">
            <w:pPr>
              <w:spacing w:before="60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88" w:type="dxa"/>
            <w:vAlign w:val="top"/>
          </w:tcPr>
          <w:p w14:paraId="510E103D">
            <w:pPr>
              <w:spacing w:before="178" w:line="222" w:lineRule="auto"/>
              <w:ind w:left="2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7775487C">
            <w:pPr>
              <w:spacing w:before="177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85" w:type="dxa"/>
            <w:textDirection w:val="tbRlV"/>
            <w:vAlign w:val="top"/>
          </w:tcPr>
          <w:p w14:paraId="7D7ED9F9">
            <w:pPr>
              <w:pStyle w:val="6"/>
              <w:spacing w:line="180" w:lineRule="exact"/>
              <w:rPr>
                <w:sz w:val="15"/>
              </w:rPr>
            </w:pPr>
            <w:r>
              <w:pict>
                <v:shape id="_x0000_s1033" o:spid="_x0000_s1033" o:spt="202" type="#_x0000_t202" style="position:absolute;left:0pt;margin-left:1.1pt;margin-top:2.25pt;height:22.65pt;width:12.4pt;mso-position-horizontal-relative:page;mso-position-vertical-relative:page;z-index:251667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76B26691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7" w:type="dxa"/>
            <w:vAlign w:val="top"/>
          </w:tcPr>
          <w:p w14:paraId="14CEF932">
            <w:pPr>
              <w:spacing w:before="60" w:line="239" w:lineRule="auto"/>
              <w:ind w:left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22B61658">
            <w:pPr>
              <w:spacing w:line="238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5</w:t>
            </w:r>
          </w:p>
        </w:tc>
      </w:tr>
      <w:tr w14:paraId="36FBC3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73" w:type="dxa"/>
            <w:vMerge w:val="continue"/>
            <w:tcBorders>
              <w:top w:val="nil"/>
              <w:bottom w:val="nil"/>
            </w:tcBorders>
            <w:vAlign w:val="top"/>
          </w:tcPr>
          <w:p w14:paraId="46E43DBF">
            <w:pPr>
              <w:pStyle w:val="6"/>
            </w:pPr>
          </w:p>
        </w:tc>
        <w:tc>
          <w:tcPr>
            <w:tcW w:w="1162" w:type="dxa"/>
            <w:vMerge w:val="restart"/>
            <w:tcBorders>
              <w:bottom w:val="nil"/>
            </w:tcBorders>
            <w:vAlign w:val="top"/>
          </w:tcPr>
          <w:p w14:paraId="592CF942">
            <w:pPr>
              <w:pStyle w:val="6"/>
              <w:spacing w:line="387" w:lineRule="auto"/>
            </w:pPr>
          </w:p>
          <w:p w14:paraId="7B494242">
            <w:pPr>
              <w:spacing w:before="59" w:line="247" w:lineRule="auto"/>
              <w:ind w:left="322" w:right="217" w:hanging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952" w:type="dxa"/>
            <w:vAlign w:val="top"/>
          </w:tcPr>
          <w:p w14:paraId="1111E12D">
            <w:pPr>
              <w:spacing w:before="61" w:line="238" w:lineRule="auto"/>
              <w:ind w:left="301" w:right="113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经济效益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1688" w:type="dxa"/>
            <w:vAlign w:val="top"/>
          </w:tcPr>
          <w:p w14:paraId="7EECA20B">
            <w:pPr>
              <w:spacing w:before="177" w:line="219" w:lineRule="auto"/>
              <w:ind w:left="4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856" w:type="dxa"/>
            <w:vAlign w:val="top"/>
          </w:tcPr>
          <w:p w14:paraId="715B66A7">
            <w:pPr>
              <w:spacing w:before="176"/>
              <w:ind w:left="3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434" w:type="dxa"/>
            <w:vAlign w:val="top"/>
          </w:tcPr>
          <w:p w14:paraId="7D4E8D7F">
            <w:pPr>
              <w:spacing w:before="62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473" w:type="dxa"/>
            <w:vAlign w:val="top"/>
          </w:tcPr>
          <w:p w14:paraId="1868108A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88" w:type="dxa"/>
            <w:vAlign w:val="top"/>
          </w:tcPr>
          <w:p w14:paraId="1B4FE833">
            <w:pPr>
              <w:spacing w:before="177" w:line="222" w:lineRule="auto"/>
              <w:ind w:left="2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44E71485">
            <w:pPr>
              <w:spacing w:before="176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85" w:type="dxa"/>
            <w:textDirection w:val="tbRlV"/>
            <w:vAlign w:val="top"/>
          </w:tcPr>
          <w:p w14:paraId="094C5D13">
            <w:pPr>
              <w:pStyle w:val="6"/>
              <w:spacing w:line="180" w:lineRule="exact"/>
              <w:rPr>
                <w:sz w:val="15"/>
              </w:rPr>
            </w:pPr>
            <w:r>
              <w:pict>
                <v:shape id="_x0000_s1034" o:spid="_x0000_s1034" o:spt="202" type="#_x0000_t202" style="position:absolute;left:0pt;margin-left:1.1pt;margin-top:2.35pt;height:22.65pt;width:12.4pt;mso-position-horizontal-relative:page;mso-position-vertical-relative:page;z-index:251665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5805072C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7" w:type="dxa"/>
            <w:vAlign w:val="top"/>
          </w:tcPr>
          <w:p w14:paraId="7186DEE4">
            <w:pPr>
              <w:spacing w:before="61" w:line="239" w:lineRule="auto"/>
              <w:ind w:left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0AE7964D">
            <w:pPr>
              <w:spacing w:line="236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5</w:t>
            </w:r>
          </w:p>
        </w:tc>
      </w:tr>
      <w:tr w14:paraId="212CC2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973" w:type="dxa"/>
            <w:vMerge w:val="continue"/>
            <w:tcBorders>
              <w:top w:val="nil"/>
              <w:bottom w:val="nil"/>
            </w:tcBorders>
            <w:vAlign w:val="top"/>
          </w:tcPr>
          <w:p w14:paraId="743F83FD">
            <w:pPr>
              <w:pStyle w:val="6"/>
            </w:pPr>
          </w:p>
        </w:tc>
        <w:tc>
          <w:tcPr>
            <w:tcW w:w="1162" w:type="dxa"/>
            <w:vMerge w:val="continue"/>
            <w:tcBorders>
              <w:top w:val="nil"/>
            </w:tcBorders>
            <w:vAlign w:val="top"/>
          </w:tcPr>
          <w:p w14:paraId="6D0C6AF9">
            <w:pPr>
              <w:pStyle w:val="6"/>
            </w:pPr>
          </w:p>
        </w:tc>
        <w:tc>
          <w:tcPr>
            <w:tcW w:w="952" w:type="dxa"/>
            <w:vAlign w:val="top"/>
          </w:tcPr>
          <w:p w14:paraId="4F439C62">
            <w:pPr>
              <w:spacing w:before="176" w:line="241" w:lineRule="auto"/>
              <w:ind w:left="301" w:right="113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社会效益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1688" w:type="dxa"/>
            <w:vAlign w:val="top"/>
          </w:tcPr>
          <w:p w14:paraId="6CEB794A">
            <w:pPr>
              <w:spacing w:before="61" w:line="238" w:lineRule="auto"/>
              <w:ind w:left="68" w:right="181" w:firstLine="1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已办结的法律援助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案件占受理的法律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援助案件比例</w:t>
            </w:r>
          </w:p>
        </w:tc>
        <w:tc>
          <w:tcPr>
            <w:tcW w:w="856" w:type="dxa"/>
            <w:vAlign w:val="top"/>
          </w:tcPr>
          <w:p w14:paraId="2F738575">
            <w:pPr>
              <w:spacing w:before="293"/>
              <w:ind w:left="3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434" w:type="dxa"/>
            <w:vAlign w:val="top"/>
          </w:tcPr>
          <w:p w14:paraId="5C4EE669">
            <w:pPr>
              <w:spacing w:before="61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473" w:type="dxa"/>
            <w:vAlign w:val="top"/>
          </w:tcPr>
          <w:p w14:paraId="6B20339A">
            <w:pPr>
              <w:spacing w:before="60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88" w:type="dxa"/>
            <w:vAlign w:val="top"/>
          </w:tcPr>
          <w:p w14:paraId="1ADB99A5">
            <w:pPr>
              <w:spacing w:before="294" w:line="222" w:lineRule="auto"/>
              <w:ind w:left="2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7A9B9DA5">
            <w:pPr>
              <w:spacing w:before="293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85" w:type="dxa"/>
            <w:textDirection w:val="tbRlV"/>
            <w:vAlign w:val="top"/>
          </w:tcPr>
          <w:p w14:paraId="4A0AC4CE">
            <w:pPr>
              <w:pStyle w:val="6"/>
              <w:spacing w:line="180" w:lineRule="exact"/>
              <w:rPr>
                <w:sz w:val="15"/>
              </w:rPr>
            </w:pPr>
            <w:r>
              <w:pict>
                <v:shape id="_x0000_s1035" o:spid="_x0000_s1035" o:spt="202" type="#_x0000_t202" style="position:absolute;left:0pt;margin-left:1.1pt;margin-top:8.05pt;height:22.65pt;width:12.4pt;mso-position-horizontal-relative:page;mso-position-vertical-relative:page;z-index:251666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53599C25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7" w:type="dxa"/>
            <w:vAlign w:val="top"/>
          </w:tcPr>
          <w:p w14:paraId="16196608">
            <w:pPr>
              <w:spacing w:before="176" w:line="239" w:lineRule="auto"/>
              <w:ind w:left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269F469D">
            <w:pPr>
              <w:spacing w:line="23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5</w:t>
            </w:r>
          </w:p>
        </w:tc>
      </w:tr>
      <w:tr w14:paraId="034347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73" w:type="dxa"/>
            <w:vMerge w:val="continue"/>
            <w:tcBorders>
              <w:top w:val="nil"/>
              <w:bottom w:val="nil"/>
            </w:tcBorders>
            <w:vAlign w:val="top"/>
          </w:tcPr>
          <w:p w14:paraId="59F6DDE4">
            <w:pPr>
              <w:pStyle w:val="6"/>
            </w:pPr>
          </w:p>
        </w:tc>
        <w:tc>
          <w:tcPr>
            <w:tcW w:w="1162" w:type="dxa"/>
            <w:vAlign w:val="top"/>
          </w:tcPr>
          <w:p w14:paraId="1E7610F1">
            <w:pPr>
              <w:spacing w:before="63" w:line="219" w:lineRule="auto"/>
              <w:ind w:left="1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满意度指标</w:t>
            </w:r>
          </w:p>
          <w:p w14:paraId="464B5EAC">
            <w:pPr>
              <w:spacing w:before="18" w:line="232" w:lineRule="auto"/>
              <w:ind w:left="3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952" w:type="dxa"/>
            <w:vAlign w:val="top"/>
          </w:tcPr>
          <w:p w14:paraId="57EE85E5">
            <w:pPr>
              <w:spacing w:before="63" w:line="237" w:lineRule="auto"/>
              <w:ind w:left="389" w:right="113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688" w:type="dxa"/>
            <w:vAlign w:val="top"/>
          </w:tcPr>
          <w:p w14:paraId="5EBF4BD8">
            <w:pPr>
              <w:spacing w:before="63" w:line="237" w:lineRule="auto"/>
              <w:ind w:left="67" w:right="181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法律援助对象满意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度指标</w:t>
            </w:r>
          </w:p>
        </w:tc>
        <w:tc>
          <w:tcPr>
            <w:tcW w:w="856" w:type="dxa"/>
            <w:vAlign w:val="top"/>
          </w:tcPr>
          <w:p w14:paraId="62082D8A">
            <w:pPr>
              <w:spacing w:before="178"/>
              <w:ind w:left="3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434" w:type="dxa"/>
            <w:vAlign w:val="top"/>
          </w:tcPr>
          <w:p w14:paraId="29FB0D92">
            <w:pPr>
              <w:spacing w:before="63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473" w:type="dxa"/>
            <w:vAlign w:val="top"/>
          </w:tcPr>
          <w:p w14:paraId="7E02881A">
            <w:pPr>
              <w:spacing w:before="62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88" w:type="dxa"/>
            <w:vAlign w:val="top"/>
          </w:tcPr>
          <w:p w14:paraId="5BE6C0C4">
            <w:pPr>
              <w:spacing w:before="178" w:line="222" w:lineRule="auto"/>
              <w:ind w:left="2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413" w:type="dxa"/>
            <w:vAlign w:val="top"/>
          </w:tcPr>
          <w:p w14:paraId="53F6B878">
            <w:pPr>
              <w:spacing w:before="178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85" w:type="dxa"/>
            <w:textDirection w:val="tbRlV"/>
            <w:vAlign w:val="top"/>
          </w:tcPr>
          <w:p w14:paraId="3819B5F7">
            <w:pPr>
              <w:pStyle w:val="6"/>
              <w:spacing w:line="180" w:lineRule="exact"/>
              <w:rPr>
                <w:sz w:val="15"/>
              </w:rPr>
            </w:pPr>
            <w:r>
              <w:pict>
                <v:shape id="_x0000_s1036" o:spid="_x0000_s1036" o:spt="202" type="#_x0000_t202" style="position:absolute;left:0pt;margin-left:1.1pt;margin-top:2.4pt;height:22.65pt;width:12.4pt;mso-position-horizontal-relative:page;mso-position-vertical-relative:page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59B2FA05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7" w:type="dxa"/>
            <w:vAlign w:val="top"/>
          </w:tcPr>
          <w:p w14:paraId="3D62E7B3">
            <w:pPr>
              <w:spacing w:before="63" w:line="239" w:lineRule="auto"/>
              <w:ind w:left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3E8C0739">
            <w:pPr>
              <w:spacing w:line="235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3951C0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73" w:type="dxa"/>
            <w:vMerge w:val="continue"/>
            <w:tcBorders>
              <w:top w:val="nil"/>
              <w:bottom w:val="nil"/>
            </w:tcBorders>
            <w:vAlign w:val="top"/>
          </w:tcPr>
          <w:p w14:paraId="0E8953B8">
            <w:pPr>
              <w:pStyle w:val="6"/>
            </w:pPr>
          </w:p>
        </w:tc>
        <w:tc>
          <w:tcPr>
            <w:tcW w:w="1162" w:type="dxa"/>
            <w:vAlign w:val="top"/>
          </w:tcPr>
          <w:p w14:paraId="7FAE0FF5">
            <w:pPr>
              <w:spacing w:before="62" w:line="219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预算执行率</w:t>
            </w:r>
          </w:p>
          <w:p w14:paraId="758192A4">
            <w:pPr>
              <w:spacing w:before="18" w:line="232" w:lineRule="auto"/>
              <w:ind w:left="3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952" w:type="dxa"/>
            <w:vAlign w:val="top"/>
          </w:tcPr>
          <w:p w14:paraId="16AE72E7">
            <w:pPr>
              <w:spacing w:before="61" w:line="238" w:lineRule="auto"/>
              <w:ind w:left="389" w:right="113" w:hanging="2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1688" w:type="dxa"/>
            <w:vAlign w:val="top"/>
          </w:tcPr>
          <w:p w14:paraId="28D8491D">
            <w:pPr>
              <w:spacing w:before="177" w:line="219" w:lineRule="auto"/>
              <w:ind w:left="4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856" w:type="dxa"/>
            <w:vAlign w:val="top"/>
          </w:tcPr>
          <w:p w14:paraId="12C8D15A">
            <w:pPr>
              <w:spacing w:before="61"/>
              <w:ind w:left="3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434" w:type="dxa"/>
            <w:vAlign w:val="top"/>
          </w:tcPr>
          <w:p w14:paraId="16648A1E">
            <w:pPr>
              <w:spacing w:before="62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473" w:type="dxa"/>
            <w:vAlign w:val="top"/>
          </w:tcPr>
          <w:p w14:paraId="7E70E78D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88" w:type="dxa"/>
            <w:vAlign w:val="top"/>
          </w:tcPr>
          <w:p w14:paraId="22C127CC">
            <w:pPr>
              <w:spacing w:before="177" w:line="219" w:lineRule="auto"/>
              <w:ind w:left="2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413" w:type="dxa"/>
            <w:vAlign w:val="top"/>
          </w:tcPr>
          <w:p w14:paraId="0F94EFEF">
            <w:pPr>
              <w:spacing w:before="177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185" w:type="dxa"/>
            <w:textDirection w:val="tbRlV"/>
            <w:vAlign w:val="top"/>
          </w:tcPr>
          <w:p w14:paraId="6FF6D0A3">
            <w:pPr>
              <w:pStyle w:val="6"/>
              <w:spacing w:line="180" w:lineRule="exact"/>
              <w:rPr>
                <w:sz w:val="15"/>
              </w:rPr>
            </w:pPr>
            <w:r>
              <w:pict>
                <v:shape id="_x0000_s1037" o:spid="_x0000_s1037" o:spt="202" type="#_x0000_t202" style="position:absolute;left:0pt;margin-left:1.1pt;margin-top:2.35pt;height:22.65pt;width:12.4pt;mso-position-horizontal-relative:page;mso-position-vertical-relative:page;z-index:251663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35685B8B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7" w:type="dxa"/>
            <w:vAlign w:val="top"/>
          </w:tcPr>
          <w:p w14:paraId="3C6A631C">
            <w:pPr>
              <w:spacing w:before="62" w:line="239" w:lineRule="auto"/>
              <w:ind w:left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1D1D2248">
            <w:pPr>
              <w:spacing w:line="236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676F23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973" w:type="dxa"/>
            <w:vMerge w:val="continue"/>
            <w:tcBorders>
              <w:top w:val="nil"/>
            </w:tcBorders>
            <w:vAlign w:val="top"/>
          </w:tcPr>
          <w:p w14:paraId="1163512C">
            <w:pPr>
              <w:pStyle w:val="6"/>
            </w:pPr>
          </w:p>
        </w:tc>
        <w:tc>
          <w:tcPr>
            <w:tcW w:w="7851" w:type="dxa"/>
            <w:gridSpan w:val="9"/>
            <w:vAlign w:val="top"/>
          </w:tcPr>
          <w:p w14:paraId="30F821A6">
            <w:pPr>
              <w:spacing w:before="294" w:line="220" w:lineRule="auto"/>
              <w:ind w:left="35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247" w:type="dxa"/>
            <w:vAlign w:val="top"/>
          </w:tcPr>
          <w:p w14:paraId="38374F3B">
            <w:pPr>
              <w:spacing w:before="61" w:line="239" w:lineRule="auto"/>
              <w:ind w:left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7B10E55D">
            <w:pPr>
              <w:spacing w:line="239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  <w:p w14:paraId="732C8A42">
            <w:pPr>
              <w:spacing w:before="2" w:line="234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691EDD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973" w:type="dxa"/>
            <w:vAlign w:val="top"/>
          </w:tcPr>
          <w:p w14:paraId="0D153F7A">
            <w:pPr>
              <w:spacing w:before="63" w:line="21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五、存在问</w:t>
            </w:r>
          </w:p>
          <w:p w14:paraId="12F478C8">
            <w:pPr>
              <w:spacing w:before="19" w:line="221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题、原因及</w:t>
            </w:r>
          </w:p>
          <w:p w14:paraId="557CC669">
            <w:pPr>
              <w:spacing w:before="17" w:line="219" w:lineRule="auto"/>
              <w:ind w:left="1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下一步整</w:t>
            </w:r>
          </w:p>
          <w:p w14:paraId="4607DC73">
            <w:pPr>
              <w:spacing w:before="21" w:line="219" w:lineRule="auto"/>
              <w:ind w:left="2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改措施</w:t>
            </w:r>
          </w:p>
        </w:tc>
        <w:tc>
          <w:tcPr>
            <w:tcW w:w="8098" w:type="dxa"/>
            <w:gridSpan w:val="10"/>
            <w:vAlign w:val="top"/>
          </w:tcPr>
          <w:p w14:paraId="4ECB8E9F">
            <w:pPr>
              <w:spacing w:before="179" w:line="216" w:lineRule="auto"/>
              <w:ind w:left="1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通过绩效评价工作的逐步推进，我单位继续提高本单位对绩效工作重要意义的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认识,逐步树立绩效观</w:t>
            </w:r>
          </w:p>
          <w:p w14:paraId="4165B548">
            <w:pPr>
              <w:spacing w:before="21" w:line="218" w:lineRule="auto"/>
              <w:ind w:left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念。在绩效评价中确定科学完善的评价原则，树立科学完善的考核原则，构建合理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的绩效评价体系，</w:t>
            </w:r>
          </w:p>
          <w:p w14:paraId="105464AC">
            <w:pPr>
              <w:spacing w:before="20" w:line="218" w:lineRule="auto"/>
              <w:ind w:left="23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规范和完善单位项目支出绩效评价的内容。</w:t>
            </w:r>
          </w:p>
        </w:tc>
      </w:tr>
    </w:tbl>
    <w:p w14:paraId="5DE9C251">
      <w:pPr>
        <w:pStyle w:val="2"/>
        <w:spacing w:line="292" w:lineRule="auto"/>
      </w:pPr>
    </w:p>
    <w:p w14:paraId="0C114E96">
      <w:pPr>
        <w:pStyle w:val="2"/>
        <w:spacing w:line="292" w:lineRule="auto"/>
      </w:pPr>
    </w:p>
    <w:p w14:paraId="0D4B0898">
      <w:pPr>
        <w:spacing w:before="171" w:line="209" w:lineRule="auto"/>
        <w:ind w:left="95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12"/>
          <w:sz w:val="40"/>
          <w:szCs w:val="40"/>
        </w:rPr>
        <w:t>高阳县司法局</w:t>
      </w:r>
      <w:r>
        <w:rPr>
          <w:rFonts w:ascii="宋体" w:hAnsi="宋体" w:eastAsia="宋体" w:cs="宋体"/>
          <w:spacing w:val="-77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12"/>
          <w:sz w:val="40"/>
          <w:szCs w:val="40"/>
        </w:rPr>
        <w:t>2024 年度</w:t>
      </w:r>
      <w:r>
        <w:rPr>
          <w:rFonts w:ascii="宋体" w:hAnsi="宋体" w:eastAsia="宋体" w:cs="宋体"/>
          <w:spacing w:val="-12"/>
          <w:sz w:val="40"/>
          <w:szCs w:val="40"/>
        </w:rPr>
        <w:t>预</w:t>
      </w:r>
      <w:r>
        <w:rPr>
          <w:rFonts w:ascii="微软雅黑" w:hAnsi="微软雅黑" w:eastAsia="微软雅黑" w:cs="微软雅黑"/>
          <w:spacing w:val="-12"/>
          <w:sz w:val="40"/>
          <w:szCs w:val="40"/>
        </w:rPr>
        <w:t>算</w:t>
      </w:r>
      <w:r>
        <w:rPr>
          <w:rFonts w:ascii="宋体" w:hAnsi="宋体" w:eastAsia="宋体" w:cs="宋体"/>
          <w:spacing w:val="-12"/>
          <w:sz w:val="40"/>
          <w:szCs w:val="40"/>
        </w:rPr>
        <w:t>项目</w:t>
      </w:r>
    </w:p>
    <w:p w14:paraId="0A357918">
      <w:pPr>
        <w:spacing w:before="1" w:line="220" w:lineRule="auto"/>
        <w:ind w:left="1991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5"/>
          <w:sz w:val="40"/>
          <w:szCs w:val="40"/>
        </w:rPr>
        <w:t>绩效自评表</w:t>
      </w:r>
    </w:p>
    <w:p w14:paraId="6B40E419">
      <w:pPr>
        <w:spacing w:line="74" w:lineRule="exact"/>
      </w:pPr>
    </w:p>
    <w:tbl>
      <w:tblPr>
        <w:tblStyle w:val="5"/>
        <w:tblW w:w="595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08"/>
        <w:gridCol w:w="3050"/>
      </w:tblGrid>
      <w:tr w14:paraId="7DDE3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</w:trPr>
        <w:tc>
          <w:tcPr>
            <w:tcW w:w="2908" w:type="dxa"/>
            <w:textDirection w:val="tbRlV"/>
            <w:vAlign w:val="top"/>
          </w:tcPr>
          <w:p w14:paraId="6B9C28DC">
            <w:pPr>
              <w:pStyle w:val="6"/>
              <w:spacing w:line="253" w:lineRule="auto"/>
            </w:pPr>
          </w:p>
          <w:p w14:paraId="7A950CBA">
            <w:pPr>
              <w:pStyle w:val="6"/>
              <w:spacing w:line="253" w:lineRule="auto"/>
            </w:pPr>
          </w:p>
          <w:p w14:paraId="59A3B871">
            <w:pPr>
              <w:pStyle w:val="6"/>
              <w:spacing w:line="253" w:lineRule="auto"/>
            </w:pPr>
          </w:p>
          <w:p w14:paraId="291A808F">
            <w:pPr>
              <w:pStyle w:val="6"/>
              <w:spacing w:line="253" w:lineRule="auto"/>
            </w:pPr>
          </w:p>
          <w:p w14:paraId="31006560">
            <w:pPr>
              <w:pStyle w:val="6"/>
              <w:spacing w:line="253" w:lineRule="auto"/>
            </w:pPr>
          </w:p>
          <w:p w14:paraId="24F59975">
            <w:pPr>
              <w:pStyle w:val="6"/>
              <w:spacing w:line="253" w:lineRule="auto"/>
            </w:pPr>
          </w:p>
          <w:p w14:paraId="791AD56F">
            <w:pPr>
              <w:pStyle w:val="6"/>
              <w:spacing w:line="253" w:lineRule="auto"/>
            </w:pPr>
          </w:p>
          <w:p w14:paraId="7A55C8CF">
            <w:pPr>
              <w:pStyle w:val="6"/>
              <w:spacing w:line="254" w:lineRule="auto"/>
            </w:pPr>
          </w:p>
          <w:p w14:paraId="338A84B4">
            <w:pPr>
              <w:pStyle w:val="6"/>
              <w:spacing w:line="254" w:lineRule="auto"/>
            </w:pPr>
          </w:p>
          <w:p w14:paraId="6B142185">
            <w:pPr>
              <w:spacing w:before="60" w:line="207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高阳县司法</w:t>
            </w:r>
          </w:p>
          <w:p w14:paraId="718869FF">
            <w:pPr>
              <w:spacing w:before="116" w:line="175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21"/>
                <w:w w:val="114"/>
                <w:sz w:val="18"/>
                <w:szCs w:val="18"/>
              </w:rPr>
              <w:t>填报单位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21"/>
                <w:w w:val="114"/>
                <w:position w:val="-5"/>
                <w:sz w:val="18"/>
                <w:szCs w:val="18"/>
              </w:rPr>
              <w:t>：</w:t>
            </w:r>
          </w:p>
        </w:tc>
        <w:tc>
          <w:tcPr>
            <w:tcW w:w="3050" w:type="dxa"/>
            <w:vAlign w:val="top"/>
          </w:tcPr>
          <w:p w14:paraId="4C3F994C">
            <w:pPr>
              <w:pStyle w:val="6"/>
              <w:spacing w:line="290" w:lineRule="auto"/>
            </w:pPr>
          </w:p>
          <w:p w14:paraId="5CCB526D">
            <w:pPr>
              <w:spacing w:before="58" w:line="219" w:lineRule="auto"/>
              <w:ind w:left="24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金额单</w:t>
            </w:r>
          </w:p>
          <w:p w14:paraId="4EB83F8A">
            <w:pPr>
              <w:spacing w:before="19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7"/>
                <w:sz w:val="18"/>
                <w:szCs w:val="18"/>
              </w:rPr>
              <w:t>位：</w:t>
            </w:r>
            <w:r>
              <w:rPr>
                <w:rFonts w:ascii="宋体" w:hAnsi="宋体" w:eastAsia="宋体" w:cs="宋体"/>
                <w:b/>
                <w:bCs/>
                <w:spacing w:val="-26"/>
                <w:sz w:val="18"/>
                <w:szCs w:val="18"/>
              </w:rPr>
              <w:t>万</w:t>
            </w: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元</w:t>
            </w:r>
          </w:p>
        </w:tc>
      </w:tr>
    </w:tbl>
    <w:p w14:paraId="59B3FD11">
      <w:pPr>
        <w:pStyle w:val="2"/>
      </w:pPr>
    </w:p>
    <w:p w14:paraId="6C01DBFA">
      <w:pPr>
        <w:sectPr>
          <w:footerReference r:id="rId43" w:type="default"/>
          <w:pgSz w:w="11906" w:h="16839"/>
          <w:pgMar w:top="400" w:right="1348" w:bottom="1211" w:left="1438" w:header="0" w:footer="992" w:gutter="0"/>
          <w:cols w:space="720" w:num="1"/>
        </w:sectPr>
      </w:pPr>
    </w:p>
    <w:p w14:paraId="070F7037">
      <w:pPr>
        <w:pStyle w:val="2"/>
        <w:spacing w:line="241" w:lineRule="auto"/>
      </w:pPr>
    </w:p>
    <w:p w14:paraId="2C9C4BA1">
      <w:pPr>
        <w:pStyle w:val="2"/>
        <w:spacing w:line="241" w:lineRule="auto"/>
      </w:pPr>
    </w:p>
    <w:p w14:paraId="0A255572">
      <w:pPr>
        <w:pStyle w:val="2"/>
        <w:spacing w:line="241" w:lineRule="auto"/>
      </w:pPr>
    </w:p>
    <w:p w14:paraId="2D97BDF4">
      <w:pPr>
        <w:pStyle w:val="2"/>
        <w:spacing w:line="241" w:lineRule="auto"/>
      </w:pPr>
    </w:p>
    <w:p w14:paraId="3945EEF0">
      <w:pPr>
        <w:pStyle w:val="2"/>
        <w:spacing w:line="241" w:lineRule="auto"/>
      </w:pPr>
    </w:p>
    <w:p w14:paraId="38E9A7E2">
      <w:pPr>
        <w:pStyle w:val="2"/>
        <w:spacing w:line="241" w:lineRule="auto"/>
      </w:pPr>
    </w:p>
    <w:p w14:paraId="36B49590">
      <w:pPr>
        <w:pStyle w:val="2"/>
        <w:spacing w:line="242" w:lineRule="auto"/>
      </w:pPr>
    </w:p>
    <w:p w14:paraId="5C463C7D">
      <w:pPr>
        <w:spacing w:before="58" w:line="221" w:lineRule="auto"/>
        <w:ind w:left="41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局</w:t>
      </w:r>
    </w:p>
    <w:p w14:paraId="69BAD300">
      <w:pPr>
        <w:spacing w:line="22" w:lineRule="exact"/>
      </w:pPr>
    </w:p>
    <w:tbl>
      <w:tblPr>
        <w:tblStyle w:val="5"/>
        <w:tblW w:w="61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5"/>
        <w:gridCol w:w="480"/>
        <w:gridCol w:w="743"/>
        <w:gridCol w:w="1346"/>
        <w:gridCol w:w="510"/>
        <w:gridCol w:w="374"/>
        <w:gridCol w:w="351"/>
        <w:gridCol w:w="470"/>
        <w:gridCol w:w="714"/>
        <w:gridCol w:w="325"/>
        <w:gridCol w:w="456"/>
      </w:tblGrid>
      <w:tr w14:paraId="0A2442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345" w:type="dxa"/>
            <w:textDirection w:val="tbRlV"/>
            <w:vAlign w:val="top"/>
          </w:tcPr>
          <w:p w14:paraId="66AC25B9">
            <w:pPr>
              <w:spacing w:before="80" w:line="173" w:lineRule="auto"/>
              <w:ind w:left="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2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2"/>
                <w:sz w:val="18"/>
                <w:szCs w:val="18"/>
              </w:rPr>
              <w:t>基本情况</w:t>
            </w:r>
          </w:p>
        </w:tc>
        <w:tc>
          <w:tcPr>
            <w:tcW w:w="480" w:type="dxa"/>
            <w:textDirection w:val="tbRlV"/>
            <w:vAlign w:val="top"/>
          </w:tcPr>
          <w:p w14:paraId="006EE808">
            <w:pPr>
              <w:spacing w:before="150" w:line="199" w:lineRule="auto"/>
              <w:ind w:left="4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7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37"/>
                <w:position w:val="1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b/>
                <w:bCs/>
                <w:spacing w:val="37"/>
                <w:sz w:val="18"/>
                <w:szCs w:val="18"/>
              </w:rPr>
              <w:t>名称</w:t>
            </w:r>
          </w:p>
        </w:tc>
        <w:tc>
          <w:tcPr>
            <w:tcW w:w="2089" w:type="dxa"/>
            <w:gridSpan w:val="2"/>
            <w:vAlign w:val="top"/>
          </w:tcPr>
          <w:p w14:paraId="5EF4B68F">
            <w:pPr>
              <w:spacing w:before="64" w:line="220" w:lineRule="auto"/>
              <w:ind w:left="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冀财政法[</w:t>
            </w:r>
            <w:r>
              <w:fldChar w:fldCharType="begin"/>
            </w:r>
            <w:r>
              <w:instrText xml:space="preserve"> HYPERLINK \l "bookmark11" </w:instrText>
            </w:r>
            <w:r>
              <w:fldChar w:fldCharType="separate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2023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]49</w:t>
            </w:r>
            <w:r>
              <w:rPr>
                <w:rFonts w:ascii="宋体" w:hAnsi="宋体" w:eastAsia="宋体" w:cs="宋体"/>
                <w:spacing w:val="-2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号-提</w:t>
            </w:r>
          </w:p>
          <w:p w14:paraId="709C9BA5">
            <w:pPr>
              <w:spacing w:before="1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前下达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2024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年中央政法</w:t>
            </w:r>
          </w:p>
          <w:p w14:paraId="6994F6AD">
            <w:pPr>
              <w:spacing w:before="19" w:line="219" w:lineRule="auto"/>
              <w:ind w:left="1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纪检监察转移支付资金</w:t>
            </w:r>
          </w:p>
          <w:p w14:paraId="476E6312">
            <w:pPr>
              <w:spacing w:before="18" w:line="219" w:lineRule="auto"/>
              <w:ind w:left="5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(社区矫正）</w:t>
            </w:r>
          </w:p>
        </w:tc>
        <w:tc>
          <w:tcPr>
            <w:tcW w:w="510" w:type="dxa"/>
            <w:vAlign w:val="top"/>
          </w:tcPr>
          <w:p w14:paraId="36A173EC">
            <w:pPr>
              <w:pStyle w:val="6"/>
              <w:spacing w:line="292" w:lineRule="auto"/>
            </w:pPr>
          </w:p>
          <w:p w14:paraId="0148AAFD">
            <w:pPr>
              <w:pStyle w:val="6"/>
              <w:spacing w:line="293" w:lineRule="auto"/>
            </w:pPr>
          </w:p>
          <w:p w14:paraId="295A95CE">
            <w:pPr>
              <w:spacing w:before="59" w:line="241" w:lineRule="auto"/>
              <w:ind w:left="81" w:righ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项目级次</w:t>
            </w:r>
          </w:p>
        </w:tc>
        <w:tc>
          <w:tcPr>
            <w:tcW w:w="725" w:type="dxa"/>
            <w:gridSpan w:val="2"/>
            <w:vAlign w:val="top"/>
          </w:tcPr>
          <w:p w14:paraId="754071FA">
            <w:pPr>
              <w:spacing w:before="64" w:line="241" w:lineRule="auto"/>
              <w:ind w:left="97" w:righ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转移支付项目</w:t>
            </w:r>
          </w:p>
        </w:tc>
        <w:tc>
          <w:tcPr>
            <w:tcW w:w="470" w:type="dxa"/>
            <w:vAlign w:val="top"/>
          </w:tcPr>
          <w:p w14:paraId="5FCB3346">
            <w:pPr>
              <w:spacing w:before="64" w:line="220" w:lineRule="auto"/>
              <w:ind w:left="1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实</w:t>
            </w:r>
          </w:p>
          <w:p w14:paraId="7B9A58A1">
            <w:pPr>
              <w:tabs>
                <w:tab w:val="left" w:pos="290"/>
              </w:tabs>
              <w:spacing w:before="19" w:line="239" w:lineRule="auto"/>
              <w:ind w:left="74" w:right="58" w:firstLine="74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18"/>
                <w:szCs w:val="18"/>
              </w:rPr>
              <w:t>施</w:t>
            </w: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ab/>
            </w:r>
            <w:r>
              <w:rPr>
                <w:rFonts w:ascii="宋体" w:hAnsi="宋体" w:eastAsia="宋体" w:cs="宋体"/>
                <w:b/>
                <w:bCs/>
                <w:spacing w:val="-11"/>
                <w:w w:val="68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b/>
                <w:bCs/>
                <w:spacing w:val="20"/>
                <w:w w:val="12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b/>
                <w:bCs/>
                <w:spacing w:val="-16"/>
                <w:sz w:val="18"/>
                <w:szCs w:val="18"/>
              </w:rPr>
              <w:t>管）</w:t>
            </w:r>
            <w:r>
              <w:rPr>
                <w:rFonts w:ascii="宋体" w:hAnsi="宋体" w:eastAsia="宋体" w:cs="宋体"/>
                <w:b/>
                <w:bCs/>
                <w:spacing w:val="20"/>
                <w:w w:val="125"/>
                <w:sz w:val="18"/>
                <w:szCs w:val="18"/>
              </w:rPr>
              <w:t>单</w:t>
            </w:r>
          </w:p>
          <w:p w14:paraId="098E1F0A">
            <w:pPr>
              <w:spacing w:line="220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位</w:t>
            </w:r>
          </w:p>
        </w:tc>
        <w:tc>
          <w:tcPr>
            <w:tcW w:w="1495" w:type="dxa"/>
            <w:gridSpan w:val="3"/>
            <w:vAlign w:val="top"/>
          </w:tcPr>
          <w:p w14:paraId="7FFC4F23">
            <w:pPr>
              <w:spacing w:before="65" w:line="219" w:lineRule="auto"/>
              <w:ind w:left="2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高阳县司法局</w:t>
            </w:r>
          </w:p>
        </w:tc>
      </w:tr>
      <w:tr w14:paraId="2C9DE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345" w:type="dxa"/>
            <w:vMerge w:val="restart"/>
            <w:tcBorders>
              <w:bottom w:val="nil"/>
            </w:tcBorders>
            <w:textDirection w:val="tbRlV"/>
            <w:vAlign w:val="top"/>
          </w:tcPr>
          <w:p w14:paraId="75DFB9EC">
            <w:pPr>
              <w:spacing w:before="80" w:line="173" w:lineRule="auto"/>
              <w:ind w:left="12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>二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>预算执行情况</w:t>
            </w:r>
          </w:p>
        </w:tc>
        <w:tc>
          <w:tcPr>
            <w:tcW w:w="2569" w:type="dxa"/>
            <w:gridSpan w:val="3"/>
            <w:vAlign w:val="top"/>
          </w:tcPr>
          <w:p w14:paraId="16AA78CC">
            <w:pPr>
              <w:pStyle w:val="6"/>
              <w:spacing w:line="465" w:lineRule="auto"/>
            </w:pPr>
          </w:p>
          <w:p w14:paraId="527F1E37">
            <w:pPr>
              <w:spacing w:before="58" w:line="241" w:lineRule="auto"/>
              <w:ind w:left="845" w:right="743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1235" w:type="dxa"/>
            <w:gridSpan w:val="3"/>
            <w:vAlign w:val="top"/>
          </w:tcPr>
          <w:p w14:paraId="2B21A72B">
            <w:pPr>
              <w:pStyle w:val="6"/>
              <w:spacing w:line="289" w:lineRule="auto"/>
            </w:pPr>
          </w:p>
          <w:p w14:paraId="50AC072C">
            <w:pPr>
              <w:pStyle w:val="6"/>
              <w:spacing w:line="290" w:lineRule="auto"/>
            </w:pPr>
          </w:p>
          <w:p w14:paraId="5FAF05B1">
            <w:pPr>
              <w:spacing w:before="58" w:line="220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1509" w:type="dxa"/>
            <w:gridSpan w:val="3"/>
            <w:vAlign w:val="top"/>
          </w:tcPr>
          <w:p w14:paraId="4675ACB9">
            <w:pPr>
              <w:pStyle w:val="6"/>
              <w:spacing w:line="289" w:lineRule="auto"/>
            </w:pPr>
          </w:p>
          <w:p w14:paraId="0C5B8620">
            <w:pPr>
              <w:pStyle w:val="6"/>
              <w:spacing w:line="290" w:lineRule="auto"/>
            </w:pPr>
          </w:p>
          <w:p w14:paraId="65D98CEF">
            <w:pPr>
              <w:spacing w:before="59" w:line="219" w:lineRule="auto"/>
              <w:ind w:left="2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资金执行情况</w:t>
            </w:r>
          </w:p>
        </w:tc>
        <w:tc>
          <w:tcPr>
            <w:tcW w:w="456" w:type="dxa"/>
            <w:textDirection w:val="tbRlV"/>
            <w:vAlign w:val="top"/>
          </w:tcPr>
          <w:p w14:paraId="604A8CFE">
            <w:pPr>
              <w:spacing w:before="137" w:line="209" w:lineRule="auto"/>
              <w:ind w:left="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2"/>
                <w:sz w:val="18"/>
                <w:szCs w:val="18"/>
              </w:rPr>
              <w:t>预算执行进度</w:t>
            </w:r>
          </w:p>
        </w:tc>
      </w:tr>
      <w:tr w14:paraId="5C3DDD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34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B9F1BCF">
            <w:pPr>
              <w:pStyle w:val="6"/>
            </w:pPr>
          </w:p>
        </w:tc>
        <w:tc>
          <w:tcPr>
            <w:tcW w:w="480" w:type="dxa"/>
            <w:textDirection w:val="tbRlV"/>
            <w:vAlign w:val="top"/>
          </w:tcPr>
          <w:p w14:paraId="0E0DE9F3">
            <w:pPr>
              <w:spacing w:before="236" w:line="206" w:lineRule="auto"/>
              <w:ind w:left="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5"/>
                <w:sz w:val="18"/>
                <w:szCs w:val="18"/>
              </w:rPr>
              <w:t>预算数</w:t>
            </w:r>
          </w:p>
        </w:tc>
        <w:tc>
          <w:tcPr>
            <w:tcW w:w="2089" w:type="dxa"/>
            <w:gridSpan w:val="2"/>
            <w:vAlign w:val="top"/>
          </w:tcPr>
          <w:p w14:paraId="27852574">
            <w:pPr>
              <w:spacing w:before="293"/>
              <w:ind w:left="9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510" w:type="dxa"/>
            <w:vAlign w:val="top"/>
          </w:tcPr>
          <w:p w14:paraId="0A557ADB">
            <w:pPr>
              <w:spacing w:before="176" w:line="241" w:lineRule="auto"/>
              <w:ind w:left="70" w:right="82" w:firstLine="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到位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725" w:type="dxa"/>
            <w:gridSpan w:val="2"/>
            <w:vAlign w:val="top"/>
          </w:tcPr>
          <w:p w14:paraId="0233054D">
            <w:pPr>
              <w:spacing w:before="293"/>
              <w:ind w:left="2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470" w:type="dxa"/>
            <w:textDirection w:val="tbRlV"/>
            <w:vAlign w:val="top"/>
          </w:tcPr>
          <w:p w14:paraId="74BE9323">
            <w:pPr>
              <w:spacing w:before="221" w:line="208" w:lineRule="auto"/>
              <w:ind w:left="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5"/>
                <w:sz w:val="18"/>
                <w:szCs w:val="18"/>
              </w:rPr>
              <w:t>执行数</w:t>
            </w:r>
          </w:p>
        </w:tc>
        <w:tc>
          <w:tcPr>
            <w:tcW w:w="1039" w:type="dxa"/>
            <w:gridSpan w:val="2"/>
            <w:vAlign w:val="top"/>
          </w:tcPr>
          <w:p w14:paraId="489C12AC">
            <w:pPr>
              <w:spacing w:before="293"/>
              <w:ind w:left="4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456" w:type="dxa"/>
            <w:vMerge w:val="restart"/>
            <w:tcBorders>
              <w:bottom w:val="nil"/>
            </w:tcBorders>
            <w:vAlign w:val="top"/>
          </w:tcPr>
          <w:p w14:paraId="045ADFDC">
            <w:pPr>
              <w:pStyle w:val="6"/>
              <w:spacing w:line="279" w:lineRule="auto"/>
            </w:pPr>
          </w:p>
          <w:p w14:paraId="5208F207">
            <w:pPr>
              <w:pStyle w:val="6"/>
              <w:spacing w:line="279" w:lineRule="auto"/>
            </w:pPr>
          </w:p>
          <w:p w14:paraId="4D310814">
            <w:pPr>
              <w:pStyle w:val="6"/>
              <w:spacing w:line="280" w:lineRule="auto"/>
            </w:pPr>
          </w:p>
          <w:p w14:paraId="63D26E5C">
            <w:pPr>
              <w:pStyle w:val="6"/>
              <w:spacing w:line="280" w:lineRule="auto"/>
            </w:pPr>
          </w:p>
          <w:p w14:paraId="196BDC9D">
            <w:pPr>
              <w:spacing w:before="59" w:line="239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  <w:p w14:paraId="3CA9E68A">
            <w:pPr>
              <w:spacing w:line="239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1A6C0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</w:trPr>
        <w:tc>
          <w:tcPr>
            <w:tcW w:w="34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E072F1D">
            <w:pPr>
              <w:pStyle w:val="6"/>
            </w:pPr>
          </w:p>
        </w:tc>
        <w:tc>
          <w:tcPr>
            <w:tcW w:w="480" w:type="dxa"/>
            <w:vAlign w:val="top"/>
          </w:tcPr>
          <w:p w14:paraId="798C1ED8">
            <w:pPr>
              <w:spacing w:before="61" w:line="239" w:lineRule="auto"/>
              <w:ind w:left="66" w:right="102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其</w:t>
            </w:r>
            <w:r>
              <w:rPr>
                <w:rFonts w:ascii="宋体" w:hAnsi="宋体" w:eastAsia="宋体" w:cs="宋体"/>
                <w:spacing w:val="-28"/>
                <w:sz w:val="18"/>
                <w:szCs w:val="18"/>
              </w:rPr>
              <w:t>中：</w:t>
            </w:r>
            <w:r>
              <w:rPr>
                <w:rFonts w:ascii="宋体" w:hAnsi="宋体" w:eastAsia="宋体" w:cs="宋体"/>
                <w:sz w:val="18"/>
                <w:szCs w:val="18"/>
              </w:rPr>
              <w:t>财</w:t>
            </w:r>
          </w:p>
          <w:p w14:paraId="0859B332">
            <w:pPr>
              <w:spacing w:line="220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政</w:t>
            </w:r>
          </w:p>
          <w:p w14:paraId="28CFB1CA">
            <w:pPr>
              <w:spacing w:before="17" w:line="221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资</w:t>
            </w:r>
          </w:p>
          <w:p w14:paraId="2FECD4E4">
            <w:pPr>
              <w:spacing w:before="19" w:line="226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2089" w:type="dxa"/>
            <w:gridSpan w:val="2"/>
            <w:vAlign w:val="top"/>
          </w:tcPr>
          <w:p w14:paraId="253B1EA7">
            <w:pPr>
              <w:pStyle w:val="6"/>
              <w:spacing w:line="290" w:lineRule="auto"/>
            </w:pPr>
          </w:p>
          <w:p w14:paraId="58920C8C">
            <w:pPr>
              <w:pStyle w:val="6"/>
              <w:spacing w:line="290" w:lineRule="auto"/>
            </w:pPr>
          </w:p>
          <w:p w14:paraId="630E4C25">
            <w:pPr>
              <w:spacing w:before="59"/>
              <w:ind w:left="9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510" w:type="dxa"/>
            <w:vAlign w:val="top"/>
          </w:tcPr>
          <w:p w14:paraId="5E7C4E16">
            <w:pPr>
              <w:spacing w:before="294" w:line="239" w:lineRule="auto"/>
              <w:ind w:left="86" w:right="129" w:hanging="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其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>中：</w:t>
            </w:r>
          </w:p>
          <w:p w14:paraId="5A65A784">
            <w:pPr>
              <w:spacing w:before="1" w:line="241" w:lineRule="auto"/>
              <w:ind w:left="77" w:right="82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725" w:type="dxa"/>
            <w:gridSpan w:val="2"/>
            <w:vAlign w:val="top"/>
          </w:tcPr>
          <w:p w14:paraId="65F2273D">
            <w:pPr>
              <w:pStyle w:val="6"/>
              <w:spacing w:line="290" w:lineRule="auto"/>
            </w:pPr>
          </w:p>
          <w:p w14:paraId="5D6C068D">
            <w:pPr>
              <w:pStyle w:val="6"/>
              <w:spacing w:line="290" w:lineRule="auto"/>
            </w:pPr>
          </w:p>
          <w:p w14:paraId="3ABD9C2A">
            <w:pPr>
              <w:spacing w:before="59"/>
              <w:ind w:left="2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470" w:type="dxa"/>
            <w:vAlign w:val="top"/>
          </w:tcPr>
          <w:p w14:paraId="1A9E3E64">
            <w:pPr>
              <w:spacing w:before="61" w:line="239" w:lineRule="auto"/>
              <w:ind w:left="71" w:right="87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其</w:t>
            </w:r>
            <w:r>
              <w:rPr>
                <w:rFonts w:ascii="宋体" w:hAnsi="宋体" w:eastAsia="宋体" w:cs="宋体"/>
                <w:spacing w:val="-28"/>
                <w:sz w:val="18"/>
                <w:szCs w:val="18"/>
              </w:rPr>
              <w:t>中：</w:t>
            </w:r>
            <w:r>
              <w:rPr>
                <w:rFonts w:ascii="宋体" w:hAnsi="宋体" w:eastAsia="宋体" w:cs="宋体"/>
                <w:sz w:val="18"/>
                <w:szCs w:val="18"/>
              </w:rPr>
              <w:t>财</w:t>
            </w:r>
          </w:p>
          <w:p w14:paraId="64ECD538">
            <w:pPr>
              <w:spacing w:line="220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政</w:t>
            </w:r>
          </w:p>
          <w:p w14:paraId="0538F890">
            <w:pPr>
              <w:spacing w:before="17" w:line="221" w:lineRule="auto"/>
              <w:ind w:left="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资</w:t>
            </w:r>
          </w:p>
          <w:p w14:paraId="0BE4300D">
            <w:pPr>
              <w:spacing w:before="19" w:line="226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1039" w:type="dxa"/>
            <w:gridSpan w:val="2"/>
            <w:vAlign w:val="top"/>
          </w:tcPr>
          <w:p w14:paraId="57D9CEC2">
            <w:pPr>
              <w:pStyle w:val="6"/>
              <w:spacing w:line="290" w:lineRule="auto"/>
            </w:pPr>
          </w:p>
          <w:p w14:paraId="501F9CA9">
            <w:pPr>
              <w:pStyle w:val="6"/>
              <w:spacing w:line="290" w:lineRule="auto"/>
            </w:pPr>
          </w:p>
          <w:p w14:paraId="1AD8B1EB">
            <w:pPr>
              <w:spacing w:before="59"/>
              <w:ind w:left="4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vAlign w:val="top"/>
          </w:tcPr>
          <w:p w14:paraId="369A80C3">
            <w:pPr>
              <w:pStyle w:val="6"/>
            </w:pPr>
          </w:p>
        </w:tc>
      </w:tr>
      <w:tr w14:paraId="380989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345" w:type="dxa"/>
            <w:vMerge w:val="continue"/>
            <w:tcBorders>
              <w:top w:val="nil"/>
            </w:tcBorders>
            <w:textDirection w:val="tbRlV"/>
            <w:vAlign w:val="top"/>
          </w:tcPr>
          <w:p w14:paraId="4218DFFF">
            <w:pPr>
              <w:pStyle w:val="6"/>
            </w:pPr>
          </w:p>
        </w:tc>
        <w:tc>
          <w:tcPr>
            <w:tcW w:w="480" w:type="dxa"/>
            <w:textDirection w:val="tbRlV"/>
            <w:vAlign w:val="top"/>
          </w:tcPr>
          <w:p w14:paraId="14029619">
            <w:pPr>
              <w:spacing w:before="149" w:line="209" w:lineRule="auto"/>
              <w:ind w:left="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其他</w:t>
            </w:r>
          </w:p>
        </w:tc>
        <w:tc>
          <w:tcPr>
            <w:tcW w:w="2089" w:type="dxa"/>
            <w:gridSpan w:val="2"/>
            <w:vAlign w:val="top"/>
          </w:tcPr>
          <w:p w14:paraId="0DB88E46">
            <w:pPr>
              <w:pStyle w:val="6"/>
            </w:pPr>
          </w:p>
        </w:tc>
        <w:tc>
          <w:tcPr>
            <w:tcW w:w="510" w:type="dxa"/>
            <w:vAlign w:val="top"/>
          </w:tcPr>
          <w:p w14:paraId="0B828552">
            <w:pPr>
              <w:spacing w:before="177" w:line="220" w:lineRule="auto"/>
              <w:ind w:left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725" w:type="dxa"/>
            <w:gridSpan w:val="2"/>
            <w:vAlign w:val="top"/>
          </w:tcPr>
          <w:p w14:paraId="1C48DE0D">
            <w:pPr>
              <w:pStyle w:val="6"/>
            </w:pPr>
          </w:p>
        </w:tc>
        <w:tc>
          <w:tcPr>
            <w:tcW w:w="470" w:type="dxa"/>
            <w:textDirection w:val="tbRlV"/>
            <w:vAlign w:val="top"/>
          </w:tcPr>
          <w:p w14:paraId="45004F90">
            <w:pPr>
              <w:spacing w:before="141" w:line="209" w:lineRule="auto"/>
              <w:ind w:left="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其他</w:t>
            </w:r>
          </w:p>
        </w:tc>
        <w:tc>
          <w:tcPr>
            <w:tcW w:w="1039" w:type="dxa"/>
            <w:gridSpan w:val="2"/>
            <w:vAlign w:val="top"/>
          </w:tcPr>
          <w:p w14:paraId="5C96BB00">
            <w:pPr>
              <w:pStyle w:val="6"/>
            </w:pPr>
          </w:p>
        </w:tc>
        <w:tc>
          <w:tcPr>
            <w:tcW w:w="456" w:type="dxa"/>
            <w:vMerge w:val="continue"/>
            <w:tcBorders>
              <w:top w:val="nil"/>
            </w:tcBorders>
            <w:vAlign w:val="top"/>
          </w:tcPr>
          <w:p w14:paraId="2936DA7C">
            <w:pPr>
              <w:pStyle w:val="6"/>
            </w:pPr>
          </w:p>
        </w:tc>
      </w:tr>
      <w:tr w14:paraId="02EB43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345" w:type="dxa"/>
            <w:vMerge w:val="restart"/>
            <w:tcBorders>
              <w:bottom w:val="nil"/>
            </w:tcBorders>
            <w:textDirection w:val="tbRlV"/>
            <w:vAlign w:val="top"/>
          </w:tcPr>
          <w:p w14:paraId="4D5D116C">
            <w:pPr>
              <w:spacing w:before="80" w:line="163" w:lineRule="auto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>三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position w:val="1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>标完成情况</w:t>
            </w:r>
          </w:p>
        </w:tc>
        <w:tc>
          <w:tcPr>
            <w:tcW w:w="3079" w:type="dxa"/>
            <w:gridSpan w:val="4"/>
            <w:vAlign w:val="top"/>
          </w:tcPr>
          <w:p w14:paraId="436F19C5">
            <w:pPr>
              <w:pStyle w:val="6"/>
              <w:spacing w:line="465" w:lineRule="auto"/>
            </w:pPr>
          </w:p>
          <w:p w14:paraId="250BAD24">
            <w:pPr>
              <w:spacing w:before="59" w:line="219" w:lineRule="auto"/>
              <w:ind w:left="10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2234" w:type="dxa"/>
            <w:gridSpan w:val="5"/>
            <w:vAlign w:val="top"/>
          </w:tcPr>
          <w:p w14:paraId="4A23C4C2">
            <w:pPr>
              <w:pStyle w:val="6"/>
              <w:spacing w:line="465" w:lineRule="auto"/>
            </w:pPr>
          </w:p>
          <w:p w14:paraId="4313081B">
            <w:pPr>
              <w:spacing w:before="59" w:line="219" w:lineRule="auto"/>
              <w:ind w:left="5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456" w:type="dxa"/>
            <w:textDirection w:val="tbRlV"/>
            <w:vAlign w:val="top"/>
          </w:tcPr>
          <w:p w14:paraId="58ECA1F9">
            <w:pPr>
              <w:spacing w:before="137" w:line="208" w:lineRule="auto"/>
              <w:ind w:lef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总体完成率</w:t>
            </w:r>
          </w:p>
        </w:tc>
      </w:tr>
      <w:tr w14:paraId="538A7D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345" w:type="dxa"/>
            <w:vMerge w:val="continue"/>
            <w:tcBorders>
              <w:top w:val="nil"/>
            </w:tcBorders>
            <w:textDirection w:val="tbRlV"/>
            <w:vAlign w:val="top"/>
          </w:tcPr>
          <w:p w14:paraId="4A2D0DB2">
            <w:pPr>
              <w:pStyle w:val="6"/>
            </w:pPr>
          </w:p>
        </w:tc>
        <w:tc>
          <w:tcPr>
            <w:tcW w:w="3079" w:type="dxa"/>
            <w:gridSpan w:val="4"/>
            <w:vAlign w:val="top"/>
          </w:tcPr>
          <w:p w14:paraId="35B7DC99">
            <w:pPr>
              <w:spacing w:before="179" w:line="219" w:lineRule="auto"/>
              <w:ind w:left="8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深化社区矫正工作</w:t>
            </w:r>
          </w:p>
          <w:p w14:paraId="4C987057">
            <w:pPr>
              <w:spacing w:before="19" w:line="219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最大限度降低重新违法犯罪和社会不</w:t>
            </w:r>
          </w:p>
          <w:p w14:paraId="2F257C68">
            <w:pPr>
              <w:spacing w:before="19" w:line="219" w:lineRule="auto"/>
              <w:ind w:left="9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稳定因素发生率</w:t>
            </w:r>
          </w:p>
        </w:tc>
        <w:tc>
          <w:tcPr>
            <w:tcW w:w="2234" w:type="dxa"/>
            <w:gridSpan w:val="5"/>
            <w:vAlign w:val="top"/>
          </w:tcPr>
          <w:p w14:paraId="09A197BF">
            <w:pPr>
              <w:spacing w:before="63" w:line="219" w:lineRule="auto"/>
              <w:ind w:left="4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深化社区矫正工作</w:t>
            </w:r>
          </w:p>
          <w:p w14:paraId="6360E0F0">
            <w:pPr>
              <w:spacing w:before="19" w:line="219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最大限度降低重新违法犯</w:t>
            </w:r>
          </w:p>
          <w:p w14:paraId="04152503">
            <w:pPr>
              <w:spacing w:before="18" w:line="219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罪和社会不稳定因素发生</w:t>
            </w:r>
          </w:p>
          <w:p w14:paraId="1F5AAE75">
            <w:pPr>
              <w:spacing w:before="20" w:line="219" w:lineRule="auto"/>
              <w:ind w:left="10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456" w:type="dxa"/>
            <w:vAlign w:val="top"/>
          </w:tcPr>
          <w:p w14:paraId="050EE223">
            <w:pPr>
              <w:spacing w:before="296" w:line="239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  <w:p w14:paraId="7123CE05">
            <w:pPr>
              <w:spacing w:line="239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34ECEC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345" w:type="dxa"/>
            <w:vMerge w:val="restart"/>
            <w:tcBorders>
              <w:bottom w:val="nil"/>
            </w:tcBorders>
            <w:textDirection w:val="tbRlV"/>
            <w:vAlign w:val="top"/>
          </w:tcPr>
          <w:p w14:paraId="100BEB33">
            <w:pPr>
              <w:spacing w:before="80" w:line="174" w:lineRule="auto"/>
              <w:ind w:left="6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0"/>
                <w:sz w:val="18"/>
                <w:szCs w:val="18"/>
              </w:rPr>
              <w:t>四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18"/>
                <w:szCs w:val="18"/>
              </w:rPr>
              <w:t>年度绩效指标完成情况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 w14:paraId="3422D5E5">
            <w:pPr>
              <w:spacing w:before="149" w:line="208" w:lineRule="auto"/>
              <w:ind w:left="6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5"/>
                <w:w w:val="40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级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指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标</w:t>
            </w:r>
          </w:p>
        </w:tc>
        <w:tc>
          <w:tcPr>
            <w:tcW w:w="743" w:type="dxa"/>
            <w:vMerge w:val="restart"/>
            <w:tcBorders>
              <w:bottom w:val="nil"/>
            </w:tcBorders>
            <w:vAlign w:val="top"/>
          </w:tcPr>
          <w:p w14:paraId="5FCC1637">
            <w:pPr>
              <w:pStyle w:val="6"/>
              <w:spacing w:line="245" w:lineRule="auto"/>
            </w:pPr>
          </w:p>
          <w:p w14:paraId="5913786F">
            <w:pPr>
              <w:pStyle w:val="6"/>
              <w:spacing w:line="245" w:lineRule="auto"/>
            </w:pPr>
          </w:p>
          <w:p w14:paraId="72E8C209">
            <w:pPr>
              <w:pStyle w:val="6"/>
              <w:spacing w:line="245" w:lineRule="auto"/>
            </w:pPr>
          </w:p>
          <w:p w14:paraId="25C2B646">
            <w:pPr>
              <w:spacing w:before="59" w:line="241" w:lineRule="auto"/>
              <w:ind w:left="283" w:right="98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二级指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1346" w:type="dxa"/>
            <w:vMerge w:val="restart"/>
            <w:tcBorders>
              <w:bottom w:val="nil"/>
            </w:tcBorders>
            <w:vAlign w:val="top"/>
          </w:tcPr>
          <w:p w14:paraId="222A193C">
            <w:pPr>
              <w:pStyle w:val="6"/>
              <w:spacing w:line="284" w:lineRule="auto"/>
            </w:pPr>
          </w:p>
          <w:p w14:paraId="60947EC1">
            <w:pPr>
              <w:pStyle w:val="6"/>
              <w:spacing w:line="284" w:lineRule="auto"/>
            </w:pPr>
          </w:p>
          <w:p w14:paraId="44D998BD">
            <w:pPr>
              <w:pStyle w:val="6"/>
              <w:spacing w:line="284" w:lineRule="auto"/>
            </w:pPr>
          </w:p>
          <w:p w14:paraId="3E2B6C58">
            <w:pPr>
              <w:spacing w:before="58" w:line="220" w:lineRule="auto"/>
              <w:ind w:left="3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vAlign w:val="top"/>
          </w:tcPr>
          <w:p w14:paraId="14D1263D">
            <w:pPr>
              <w:pStyle w:val="6"/>
              <w:spacing w:line="245" w:lineRule="auto"/>
            </w:pPr>
          </w:p>
          <w:p w14:paraId="42458705">
            <w:pPr>
              <w:pStyle w:val="6"/>
              <w:spacing w:line="245" w:lineRule="auto"/>
            </w:pPr>
          </w:p>
          <w:p w14:paraId="31622A44">
            <w:pPr>
              <w:pStyle w:val="6"/>
              <w:spacing w:line="245" w:lineRule="auto"/>
            </w:pPr>
          </w:p>
          <w:p w14:paraId="10CD0A3C">
            <w:pPr>
              <w:spacing w:before="58" w:line="241" w:lineRule="auto"/>
              <w:ind w:left="81" w:righ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指标分值</w:t>
            </w:r>
          </w:p>
        </w:tc>
        <w:tc>
          <w:tcPr>
            <w:tcW w:w="1195" w:type="dxa"/>
            <w:gridSpan w:val="3"/>
            <w:vAlign w:val="top"/>
          </w:tcPr>
          <w:p w14:paraId="4486CC38">
            <w:pPr>
              <w:spacing w:before="62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714" w:type="dxa"/>
            <w:vMerge w:val="restart"/>
            <w:tcBorders>
              <w:bottom w:val="nil"/>
            </w:tcBorders>
            <w:vAlign w:val="top"/>
          </w:tcPr>
          <w:p w14:paraId="17C9C9A6">
            <w:pPr>
              <w:pStyle w:val="6"/>
              <w:spacing w:line="245" w:lineRule="auto"/>
            </w:pPr>
          </w:p>
          <w:p w14:paraId="3CF08413">
            <w:pPr>
              <w:pStyle w:val="6"/>
              <w:spacing w:line="245" w:lineRule="auto"/>
            </w:pPr>
          </w:p>
          <w:p w14:paraId="09F018D5">
            <w:pPr>
              <w:pStyle w:val="6"/>
              <w:spacing w:line="245" w:lineRule="auto"/>
            </w:pPr>
          </w:p>
          <w:p w14:paraId="3B8190F3">
            <w:pPr>
              <w:spacing w:before="58" w:line="241" w:lineRule="auto"/>
              <w:ind w:left="184" w:right="81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实际完</w:t>
            </w: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成值</w:t>
            </w:r>
          </w:p>
        </w:tc>
        <w:tc>
          <w:tcPr>
            <w:tcW w:w="325" w:type="dxa"/>
            <w:vMerge w:val="restart"/>
            <w:tcBorders>
              <w:bottom w:val="nil"/>
            </w:tcBorders>
            <w:textDirection w:val="tbRlV"/>
            <w:vAlign w:val="top"/>
          </w:tcPr>
          <w:p w14:paraId="57ACAB0E">
            <w:pPr>
              <w:spacing w:before="67" w:line="207" w:lineRule="auto"/>
              <w:ind w:lef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14"/>
                <w:w w:val="117"/>
                <w:sz w:val="18"/>
                <w:szCs w:val="18"/>
              </w:rPr>
              <w:t>单项指标完成情况</w:t>
            </w:r>
          </w:p>
        </w:tc>
        <w:tc>
          <w:tcPr>
            <w:tcW w:w="456" w:type="dxa"/>
            <w:vMerge w:val="restart"/>
            <w:tcBorders>
              <w:bottom w:val="nil"/>
            </w:tcBorders>
            <w:textDirection w:val="tbRlV"/>
            <w:vAlign w:val="top"/>
          </w:tcPr>
          <w:p w14:paraId="2C068BDA">
            <w:pPr>
              <w:spacing w:before="136" w:line="199" w:lineRule="auto"/>
              <w:ind w:left="5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7"/>
                <w:position w:val="1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b/>
                <w:bCs/>
                <w:spacing w:val="37"/>
                <w:sz w:val="18"/>
                <w:szCs w:val="18"/>
              </w:rPr>
              <w:t>评得分</w:t>
            </w:r>
          </w:p>
        </w:tc>
      </w:tr>
      <w:tr w14:paraId="55EBC9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2" w:hRule="atLeast"/>
        </w:trPr>
        <w:tc>
          <w:tcPr>
            <w:tcW w:w="34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B272212">
            <w:pPr>
              <w:pStyle w:val="6"/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 w14:paraId="2B51AA18">
            <w:pPr>
              <w:pStyle w:val="6"/>
            </w:pPr>
          </w:p>
        </w:tc>
        <w:tc>
          <w:tcPr>
            <w:tcW w:w="743" w:type="dxa"/>
            <w:vMerge w:val="continue"/>
            <w:tcBorders>
              <w:top w:val="nil"/>
            </w:tcBorders>
            <w:vAlign w:val="top"/>
          </w:tcPr>
          <w:p w14:paraId="7245F1D5">
            <w:pPr>
              <w:pStyle w:val="6"/>
            </w:pPr>
          </w:p>
        </w:tc>
        <w:tc>
          <w:tcPr>
            <w:tcW w:w="1346" w:type="dxa"/>
            <w:vMerge w:val="continue"/>
            <w:tcBorders>
              <w:top w:val="nil"/>
            </w:tcBorders>
            <w:vAlign w:val="top"/>
          </w:tcPr>
          <w:p w14:paraId="1B63F6B1">
            <w:pPr>
              <w:pStyle w:val="6"/>
            </w:pPr>
          </w:p>
        </w:tc>
        <w:tc>
          <w:tcPr>
            <w:tcW w:w="510" w:type="dxa"/>
            <w:vMerge w:val="continue"/>
            <w:tcBorders>
              <w:top w:val="nil"/>
            </w:tcBorders>
            <w:vAlign w:val="top"/>
          </w:tcPr>
          <w:p w14:paraId="41696790">
            <w:pPr>
              <w:pStyle w:val="6"/>
            </w:pPr>
          </w:p>
        </w:tc>
        <w:tc>
          <w:tcPr>
            <w:tcW w:w="374" w:type="dxa"/>
            <w:textDirection w:val="tbRlV"/>
            <w:vAlign w:val="top"/>
          </w:tcPr>
          <w:p w14:paraId="1DFE6B22">
            <w:pPr>
              <w:spacing w:before="94" w:line="206" w:lineRule="auto"/>
              <w:ind w:left="6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符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号</w:t>
            </w:r>
          </w:p>
        </w:tc>
        <w:tc>
          <w:tcPr>
            <w:tcW w:w="351" w:type="dxa"/>
            <w:vAlign w:val="top"/>
          </w:tcPr>
          <w:p w14:paraId="72154C43">
            <w:pPr>
              <w:pStyle w:val="6"/>
              <w:spacing w:line="350" w:lineRule="auto"/>
            </w:pPr>
          </w:p>
          <w:p w14:paraId="2F614766">
            <w:pPr>
              <w:pStyle w:val="6"/>
              <w:spacing w:line="350" w:lineRule="auto"/>
            </w:pPr>
          </w:p>
          <w:p w14:paraId="442EECB1">
            <w:pPr>
              <w:spacing w:before="58" w:line="219" w:lineRule="auto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470" w:type="dxa"/>
            <w:vAlign w:val="top"/>
          </w:tcPr>
          <w:p w14:paraId="7CE1D27C">
            <w:pPr>
              <w:spacing w:before="64" w:line="220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单</w:t>
            </w:r>
          </w:p>
          <w:p w14:paraId="6AA39C1C">
            <w:pPr>
              <w:tabs>
                <w:tab w:val="left" w:pos="290"/>
              </w:tabs>
              <w:spacing w:before="17" w:line="239" w:lineRule="auto"/>
              <w:ind w:left="150" w:right="122" w:hanging="1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18"/>
                <w:szCs w:val="18"/>
              </w:rPr>
              <w:t>位</w:t>
            </w: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ab/>
            </w:r>
            <w:r>
              <w:rPr>
                <w:rFonts w:ascii="宋体" w:hAnsi="宋体" w:eastAsia="宋体" w:cs="宋体"/>
                <w:b/>
                <w:bCs/>
                <w:spacing w:val="-11"/>
                <w:w w:val="68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文</w:t>
            </w:r>
          </w:p>
          <w:p w14:paraId="0E08FF00">
            <w:pPr>
              <w:spacing w:line="219" w:lineRule="auto"/>
              <w:ind w:left="1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字</w:t>
            </w:r>
          </w:p>
          <w:p w14:paraId="64C6B1E6">
            <w:pPr>
              <w:spacing w:before="20" w:line="237" w:lineRule="auto"/>
              <w:ind w:left="70" w:right="58" w:firstLine="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描</w:t>
            </w:r>
            <w:r>
              <w:rPr>
                <w:rFonts w:ascii="宋体" w:hAnsi="宋体" w:eastAsia="宋体" w:cs="宋体"/>
                <w:b/>
                <w:bCs/>
                <w:spacing w:val="-14"/>
                <w:sz w:val="18"/>
                <w:szCs w:val="18"/>
              </w:rPr>
              <w:t>述）</w:t>
            </w:r>
          </w:p>
        </w:tc>
        <w:tc>
          <w:tcPr>
            <w:tcW w:w="714" w:type="dxa"/>
            <w:vMerge w:val="continue"/>
            <w:tcBorders>
              <w:top w:val="nil"/>
            </w:tcBorders>
            <w:vAlign w:val="top"/>
          </w:tcPr>
          <w:p w14:paraId="15E90B94">
            <w:pPr>
              <w:pStyle w:val="6"/>
            </w:pPr>
          </w:p>
        </w:tc>
        <w:tc>
          <w:tcPr>
            <w:tcW w:w="325" w:type="dxa"/>
            <w:vMerge w:val="continue"/>
            <w:tcBorders>
              <w:top w:val="nil"/>
            </w:tcBorders>
            <w:textDirection w:val="tbRlV"/>
            <w:vAlign w:val="top"/>
          </w:tcPr>
          <w:p w14:paraId="1BE54419">
            <w:pPr>
              <w:pStyle w:val="6"/>
            </w:pPr>
          </w:p>
        </w:tc>
        <w:tc>
          <w:tcPr>
            <w:tcW w:w="456" w:type="dxa"/>
            <w:vMerge w:val="continue"/>
            <w:tcBorders>
              <w:top w:val="nil"/>
            </w:tcBorders>
            <w:textDirection w:val="tbRlV"/>
            <w:vAlign w:val="top"/>
          </w:tcPr>
          <w:p w14:paraId="2B2F6556">
            <w:pPr>
              <w:pStyle w:val="6"/>
            </w:pPr>
          </w:p>
        </w:tc>
      </w:tr>
      <w:tr w14:paraId="2A5EF3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34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06B4BA">
            <w:pPr>
              <w:pStyle w:val="6"/>
            </w:pPr>
          </w:p>
        </w:tc>
        <w:tc>
          <w:tcPr>
            <w:tcW w:w="480" w:type="dxa"/>
            <w:vMerge w:val="restart"/>
            <w:tcBorders>
              <w:bottom w:val="nil"/>
            </w:tcBorders>
            <w:vAlign w:val="top"/>
          </w:tcPr>
          <w:p w14:paraId="52B2254C">
            <w:pPr>
              <w:pStyle w:val="6"/>
              <w:spacing w:line="311" w:lineRule="auto"/>
            </w:pPr>
          </w:p>
          <w:p w14:paraId="0A04CC83">
            <w:pPr>
              <w:spacing w:before="59" w:line="239" w:lineRule="auto"/>
              <w:ind w:left="116" w:right="105" w:firstLine="35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18"/>
                <w:szCs w:val="18"/>
              </w:rPr>
              <w:t>产</w:t>
            </w:r>
            <w:r>
              <w:rPr>
                <w:rFonts w:ascii="宋体" w:hAnsi="宋体" w:eastAsia="宋体" w:cs="宋体"/>
                <w:b/>
                <w:bCs/>
                <w:spacing w:val="26"/>
                <w:sz w:val="18"/>
                <w:szCs w:val="18"/>
              </w:rPr>
              <w:t>出指标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（5</w:t>
            </w:r>
          </w:p>
          <w:p w14:paraId="585C1CAF">
            <w:pPr>
              <w:spacing w:line="231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0）</w:t>
            </w:r>
          </w:p>
        </w:tc>
        <w:tc>
          <w:tcPr>
            <w:tcW w:w="743" w:type="dxa"/>
            <w:vAlign w:val="top"/>
          </w:tcPr>
          <w:p w14:paraId="64D40763">
            <w:pPr>
              <w:spacing w:before="63" w:line="237" w:lineRule="auto"/>
              <w:ind w:left="284" w:right="101" w:hanging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346" w:type="dxa"/>
            <w:vAlign w:val="top"/>
          </w:tcPr>
          <w:p w14:paraId="2E243A1E">
            <w:pPr>
              <w:spacing w:before="63" w:line="237" w:lineRule="auto"/>
              <w:ind w:left="68" w:right="201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项目按时完成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510" w:type="dxa"/>
            <w:vAlign w:val="top"/>
          </w:tcPr>
          <w:p w14:paraId="15D738B7">
            <w:pPr>
              <w:spacing w:before="180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374" w:type="dxa"/>
            <w:vAlign w:val="top"/>
          </w:tcPr>
          <w:p w14:paraId="07F6A202">
            <w:pPr>
              <w:spacing w:before="64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51" w:type="dxa"/>
            <w:vAlign w:val="top"/>
          </w:tcPr>
          <w:p w14:paraId="180967FE">
            <w:pPr>
              <w:spacing w:before="63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70" w:type="dxa"/>
            <w:vAlign w:val="top"/>
          </w:tcPr>
          <w:p w14:paraId="1D42E559">
            <w:pPr>
              <w:spacing w:before="181" w:line="222" w:lineRule="auto"/>
              <w:ind w:left="1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714" w:type="dxa"/>
            <w:vAlign w:val="top"/>
          </w:tcPr>
          <w:p w14:paraId="39B39C6D">
            <w:pPr>
              <w:spacing w:before="180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25" w:type="dxa"/>
            <w:textDirection w:val="tbRlV"/>
            <w:vAlign w:val="top"/>
          </w:tcPr>
          <w:p w14:paraId="4C44672D">
            <w:pPr>
              <w:spacing w:before="68" w:line="206" w:lineRule="auto"/>
              <w:ind w:left="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456" w:type="dxa"/>
            <w:vAlign w:val="top"/>
          </w:tcPr>
          <w:p w14:paraId="2E39EEF2">
            <w:pPr>
              <w:spacing w:before="180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</w:tr>
      <w:tr w14:paraId="3B52BF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34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516AE9">
            <w:pPr>
              <w:pStyle w:val="6"/>
            </w:pPr>
          </w:p>
        </w:tc>
        <w:tc>
          <w:tcPr>
            <w:tcW w:w="480" w:type="dxa"/>
            <w:vMerge w:val="continue"/>
            <w:tcBorders>
              <w:top w:val="nil"/>
              <w:bottom w:val="nil"/>
            </w:tcBorders>
            <w:vAlign w:val="top"/>
          </w:tcPr>
          <w:p w14:paraId="336F4119">
            <w:pPr>
              <w:pStyle w:val="6"/>
            </w:pPr>
          </w:p>
        </w:tc>
        <w:tc>
          <w:tcPr>
            <w:tcW w:w="743" w:type="dxa"/>
            <w:vAlign w:val="top"/>
          </w:tcPr>
          <w:p w14:paraId="6DB6BF2B">
            <w:pPr>
              <w:spacing w:before="65" w:line="236" w:lineRule="auto"/>
              <w:ind w:left="284" w:right="101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质量指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346" w:type="dxa"/>
            <w:vAlign w:val="top"/>
          </w:tcPr>
          <w:p w14:paraId="62F3D8C4">
            <w:pPr>
              <w:spacing w:before="180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社区矫正人数</w:t>
            </w:r>
          </w:p>
        </w:tc>
        <w:tc>
          <w:tcPr>
            <w:tcW w:w="510" w:type="dxa"/>
            <w:vAlign w:val="top"/>
          </w:tcPr>
          <w:p w14:paraId="14065F33">
            <w:pPr>
              <w:spacing w:before="179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374" w:type="dxa"/>
            <w:vAlign w:val="top"/>
          </w:tcPr>
          <w:p w14:paraId="7D7AAC81">
            <w:pPr>
              <w:spacing w:before="65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51" w:type="dxa"/>
            <w:vAlign w:val="top"/>
          </w:tcPr>
          <w:p w14:paraId="077BFC2E">
            <w:pPr>
              <w:spacing w:before="64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70" w:type="dxa"/>
            <w:vAlign w:val="top"/>
          </w:tcPr>
          <w:p w14:paraId="6AC100D1">
            <w:pPr>
              <w:spacing w:before="180" w:line="222" w:lineRule="auto"/>
              <w:ind w:left="1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714" w:type="dxa"/>
            <w:vAlign w:val="top"/>
          </w:tcPr>
          <w:p w14:paraId="0037B5DD">
            <w:pPr>
              <w:spacing w:before="179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25" w:type="dxa"/>
            <w:textDirection w:val="tbRlV"/>
            <w:vAlign w:val="top"/>
          </w:tcPr>
          <w:p w14:paraId="300F0B8B">
            <w:pPr>
              <w:spacing w:before="68" w:line="206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456" w:type="dxa"/>
            <w:vAlign w:val="top"/>
          </w:tcPr>
          <w:p w14:paraId="2E6D2207">
            <w:pPr>
              <w:spacing w:before="179"/>
              <w:ind w:left="1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</w:tr>
      <w:tr w14:paraId="4A946B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345" w:type="dxa"/>
            <w:vMerge w:val="continue"/>
            <w:tcBorders>
              <w:top w:val="nil"/>
            </w:tcBorders>
            <w:textDirection w:val="tbRlV"/>
            <w:vAlign w:val="top"/>
          </w:tcPr>
          <w:p w14:paraId="7AAA31C4">
            <w:pPr>
              <w:pStyle w:val="6"/>
            </w:pPr>
          </w:p>
        </w:tc>
        <w:tc>
          <w:tcPr>
            <w:tcW w:w="480" w:type="dxa"/>
            <w:vMerge w:val="continue"/>
            <w:tcBorders>
              <w:top w:val="nil"/>
            </w:tcBorders>
            <w:vAlign w:val="top"/>
          </w:tcPr>
          <w:p w14:paraId="2CB7DDAB">
            <w:pPr>
              <w:pStyle w:val="6"/>
            </w:pPr>
          </w:p>
        </w:tc>
        <w:tc>
          <w:tcPr>
            <w:tcW w:w="743" w:type="dxa"/>
            <w:vAlign w:val="top"/>
          </w:tcPr>
          <w:p w14:paraId="22F86753">
            <w:pPr>
              <w:spacing w:before="297" w:line="241" w:lineRule="auto"/>
              <w:ind w:left="284" w:right="101" w:hanging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时效指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346" w:type="dxa"/>
            <w:vAlign w:val="top"/>
          </w:tcPr>
          <w:p w14:paraId="1247DD94">
            <w:pPr>
              <w:spacing w:before="62" w:line="239" w:lineRule="auto"/>
              <w:ind w:left="136" w:right="131" w:firstLine="1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已核查信息服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刑人员数量占应核查服刑人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>员数量比例</w:t>
            </w:r>
          </w:p>
        </w:tc>
        <w:tc>
          <w:tcPr>
            <w:tcW w:w="510" w:type="dxa"/>
            <w:vAlign w:val="top"/>
          </w:tcPr>
          <w:p w14:paraId="0563983A">
            <w:pPr>
              <w:pStyle w:val="6"/>
              <w:spacing w:line="351" w:lineRule="auto"/>
            </w:pPr>
          </w:p>
          <w:p w14:paraId="7B7D3BD8">
            <w:pPr>
              <w:spacing w:before="58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374" w:type="dxa"/>
            <w:vAlign w:val="top"/>
          </w:tcPr>
          <w:p w14:paraId="2D64DD0D">
            <w:pPr>
              <w:spacing w:before="64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51" w:type="dxa"/>
            <w:vAlign w:val="top"/>
          </w:tcPr>
          <w:p w14:paraId="4EA861AA">
            <w:pPr>
              <w:spacing w:before="63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70" w:type="dxa"/>
            <w:vAlign w:val="top"/>
          </w:tcPr>
          <w:p w14:paraId="5E804D29">
            <w:pPr>
              <w:pStyle w:val="6"/>
              <w:spacing w:line="351" w:lineRule="auto"/>
            </w:pPr>
          </w:p>
          <w:p w14:paraId="6E270068">
            <w:pPr>
              <w:spacing w:before="59" w:line="222" w:lineRule="auto"/>
              <w:ind w:left="1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714" w:type="dxa"/>
            <w:vAlign w:val="top"/>
          </w:tcPr>
          <w:p w14:paraId="68608622">
            <w:pPr>
              <w:pStyle w:val="6"/>
              <w:spacing w:line="351" w:lineRule="auto"/>
            </w:pPr>
          </w:p>
          <w:p w14:paraId="46E292A5">
            <w:pPr>
              <w:spacing w:before="58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25" w:type="dxa"/>
            <w:textDirection w:val="tbRlV"/>
            <w:vAlign w:val="top"/>
          </w:tcPr>
          <w:p w14:paraId="71CB2857">
            <w:pPr>
              <w:spacing w:before="68" w:line="206" w:lineRule="auto"/>
              <w:ind w:left="2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456" w:type="dxa"/>
            <w:vAlign w:val="top"/>
          </w:tcPr>
          <w:p w14:paraId="5293B964">
            <w:pPr>
              <w:pStyle w:val="6"/>
              <w:spacing w:line="351" w:lineRule="auto"/>
            </w:pPr>
          </w:p>
          <w:p w14:paraId="0DEA9472">
            <w:pPr>
              <w:spacing w:before="58"/>
              <w:ind w:left="1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</w:tr>
    </w:tbl>
    <w:p w14:paraId="28EE26BD">
      <w:pPr>
        <w:pStyle w:val="2"/>
      </w:pPr>
    </w:p>
    <w:p w14:paraId="1C85806A">
      <w:pPr>
        <w:sectPr>
          <w:footerReference r:id="rId44" w:type="default"/>
          <w:pgSz w:w="11906" w:h="16839"/>
          <w:pgMar w:top="400" w:right="1785" w:bottom="1213" w:left="1348" w:header="0" w:footer="992" w:gutter="0"/>
          <w:cols w:space="720" w:num="1"/>
        </w:sectPr>
      </w:pPr>
    </w:p>
    <w:p w14:paraId="6A695A78">
      <w:pPr>
        <w:spacing w:before="1"/>
      </w:pPr>
    </w:p>
    <w:p w14:paraId="65133E5E">
      <w:pPr>
        <w:spacing w:before="1"/>
      </w:pPr>
    </w:p>
    <w:p w14:paraId="02E4A9BB">
      <w:pPr>
        <w:spacing w:before="1"/>
      </w:pPr>
    </w:p>
    <w:p w14:paraId="434F6D7B">
      <w:pPr>
        <w:spacing w:before="1"/>
      </w:pPr>
    </w:p>
    <w:p w14:paraId="074752F7">
      <w:pPr>
        <w:spacing w:before="1"/>
      </w:pPr>
    </w:p>
    <w:p w14:paraId="4100063C">
      <w:pPr>
        <w:spacing w:before="1"/>
      </w:pPr>
    </w:p>
    <w:p w14:paraId="4A5FD181">
      <w:pPr>
        <w:spacing w:before="1"/>
      </w:pPr>
    </w:p>
    <w:tbl>
      <w:tblPr>
        <w:tblStyle w:val="5"/>
        <w:tblW w:w="61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5"/>
        <w:gridCol w:w="480"/>
        <w:gridCol w:w="743"/>
        <w:gridCol w:w="1346"/>
        <w:gridCol w:w="510"/>
        <w:gridCol w:w="374"/>
        <w:gridCol w:w="351"/>
        <w:gridCol w:w="470"/>
        <w:gridCol w:w="714"/>
        <w:gridCol w:w="325"/>
        <w:gridCol w:w="456"/>
      </w:tblGrid>
      <w:tr w14:paraId="05687E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45" w:type="dxa"/>
            <w:vMerge w:val="restart"/>
            <w:tcBorders>
              <w:bottom w:val="nil"/>
            </w:tcBorders>
            <w:vAlign w:val="top"/>
          </w:tcPr>
          <w:p w14:paraId="28EE8E4A">
            <w:pPr>
              <w:pStyle w:val="6"/>
            </w:pPr>
          </w:p>
        </w:tc>
        <w:tc>
          <w:tcPr>
            <w:tcW w:w="480" w:type="dxa"/>
            <w:vMerge w:val="restart"/>
            <w:tcBorders>
              <w:bottom w:val="nil"/>
            </w:tcBorders>
            <w:vAlign w:val="top"/>
          </w:tcPr>
          <w:p w14:paraId="593FB08E">
            <w:pPr>
              <w:pStyle w:val="6"/>
              <w:spacing w:line="276" w:lineRule="auto"/>
            </w:pPr>
          </w:p>
          <w:p w14:paraId="58496552">
            <w:pPr>
              <w:spacing w:before="58" w:line="239" w:lineRule="auto"/>
              <w:ind w:left="116" w:right="105" w:firstLine="4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4"/>
                <w:sz w:val="18"/>
                <w:szCs w:val="18"/>
              </w:rPr>
              <w:t>效</w:t>
            </w:r>
            <w:r>
              <w:rPr>
                <w:rFonts w:ascii="宋体" w:hAnsi="宋体" w:eastAsia="宋体" w:cs="宋体"/>
                <w:b/>
                <w:bCs/>
                <w:spacing w:val="26"/>
                <w:sz w:val="18"/>
                <w:szCs w:val="18"/>
              </w:rPr>
              <w:t>益指标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（3</w:t>
            </w:r>
          </w:p>
          <w:p w14:paraId="51DD13D5">
            <w:pPr>
              <w:spacing w:line="231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0）</w:t>
            </w:r>
          </w:p>
        </w:tc>
        <w:tc>
          <w:tcPr>
            <w:tcW w:w="743" w:type="dxa"/>
            <w:vAlign w:val="top"/>
          </w:tcPr>
          <w:p w14:paraId="64C7A2FD">
            <w:pPr>
              <w:spacing w:before="64" w:line="220" w:lineRule="auto"/>
              <w:ind w:left="1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经济效</w:t>
            </w:r>
          </w:p>
          <w:p w14:paraId="4874F2F3">
            <w:pPr>
              <w:spacing w:before="18" w:line="220" w:lineRule="auto"/>
              <w:ind w:left="1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益指标</w:t>
            </w:r>
          </w:p>
        </w:tc>
        <w:tc>
          <w:tcPr>
            <w:tcW w:w="1346" w:type="dxa"/>
            <w:vAlign w:val="top"/>
          </w:tcPr>
          <w:p w14:paraId="104D8470">
            <w:pPr>
              <w:spacing w:before="179" w:line="219" w:lineRule="auto"/>
              <w:ind w:left="2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510" w:type="dxa"/>
            <w:vAlign w:val="top"/>
          </w:tcPr>
          <w:p w14:paraId="6B09233B">
            <w:pPr>
              <w:spacing w:before="178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374" w:type="dxa"/>
            <w:vAlign w:val="top"/>
          </w:tcPr>
          <w:p w14:paraId="3538EF3F">
            <w:pPr>
              <w:spacing w:before="64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51" w:type="dxa"/>
            <w:vAlign w:val="top"/>
          </w:tcPr>
          <w:p w14:paraId="7FB8B75B">
            <w:pPr>
              <w:spacing w:before="63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70" w:type="dxa"/>
            <w:vAlign w:val="top"/>
          </w:tcPr>
          <w:p w14:paraId="29A14D2E">
            <w:pPr>
              <w:spacing w:before="179" w:line="222" w:lineRule="auto"/>
              <w:ind w:left="1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714" w:type="dxa"/>
            <w:vAlign w:val="top"/>
          </w:tcPr>
          <w:p w14:paraId="240C6907">
            <w:pPr>
              <w:spacing w:before="178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25" w:type="dxa"/>
            <w:textDirection w:val="tbRlV"/>
            <w:vAlign w:val="top"/>
          </w:tcPr>
          <w:p w14:paraId="5D9F7095">
            <w:pPr>
              <w:spacing w:before="68" w:line="206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456" w:type="dxa"/>
            <w:vAlign w:val="top"/>
          </w:tcPr>
          <w:p w14:paraId="7059A2EE">
            <w:pPr>
              <w:spacing w:before="178"/>
              <w:ind w:left="1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</w:tr>
      <w:tr w14:paraId="6BFD9E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</w:trPr>
        <w:tc>
          <w:tcPr>
            <w:tcW w:w="345" w:type="dxa"/>
            <w:vMerge w:val="continue"/>
            <w:tcBorders>
              <w:top w:val="nil"/>
              <w:bottom w:val="nil"/>
            </w:tcBorders>
            <w:vAlign w:val="top"/>
          </w:tcPr>
          <w:p w14:paraId="61EFA5CB">
            <w:pPr>
              <w:pStyle w:val="6"/>
            </w:pPr>
          </w:p>
        </w:tc>
        <w:tc>
          <w:tcPr>
            <w:tcW w:w="480" w:type="dxa"/>
            <w:vMerge w:val="continue"/>
            <w:tcBorders>
              <w:top w:val="nil"/>
            </w:tcBorders>
            <w:vAlign w:val="top"/>
          </w:tcPr>
          <w:p w14:paraId="1C2B590B">
            <w:pPr>
              <w:pStyle w:val="6"/>
            </w:pPr>
          </w:p>
        </w:tc>
        <w:tc>
          <w:tcPr>
            <w:tcW w:w="743" w:type="dxa"/>
            <w:vAlign w:val="top"/>
          </w:tcPr>
          <w:p w14:paraId="477362BF">
            <w:pPr>
              <w:pStyle w:val="6"/>
              <w:spacing w:line="463" w:lineRule="auto"/>
            </w:pPr>
          </w:p>
          <w:p w14:paraId="6555F240">
            <w:pPr>
              <w:spacing w:before="59" w:line="241" w:lineRule="auto"/>
              <w:ind w:left="105" w:right="1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社会效益指标</w:t>
            </w:r>
          </w:p>
        </w:tc>
        <w:tc>
          <w:tcPr>
            <w:tcW w:w="1346" w:type="dxa"/>
            <w:vAlign w:val="top"/>
          </w:tcPr>
          <w:p w14:paraId="1809D6BB">
            <w:pPr>
              <w:spacing w:before="60" w:line="239" w:lineRule="auto"/>
              <w:ind w:left="66" w:right="62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刑满释放人员再犯罪人数占全部刑满释放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人员的比例，比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上年同期减低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幅度</w:t>
            </w:r>
          </w:p>
        </w:tc>
        <w:tc>
          <w:tcPr>
            <w:tcW w:w="510" w:type="dxa"/>
            <w:vAlign w:val="top"/>
          </w:tcPr>
          <w:p w14:paraId="0C8DD951">
            <w:pPr>
              <w:pStyle w:val="6"/>
              <w:spacing w:line="289" w:lineRule="auto"/>
            </w:pPr>
          </w:p>
          <w:p w14:paraId="4A573E8D">
            <w:pPr>
              <w:pStyle w:val="6"/>
              <w:spacing w:line="290" w:lineRule="auto"/>
            </w:pPr>
          </w:p>
          <w:p w14:paraId="2D4C874F">
            <w:pPr>
              <w:spacing w:before="59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374" w:type="dxa"/>
            <w:vAlign w:val="top"/>
          </w:tcPr>
          <w:p w14:paraId="4A17A0C4">
            <w:pPr>
              <w:spacing w:before="59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51" w:type="dxa"/>
            <w:vAlign w:val="top"/>
          </w:tcPr>
          <w:p w14:paraId="3AF13D9E">
            <w:pPr>
              <w:spacing w:before="58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70" w:type="dxa"/>
            <w:vAlign w:val="top"/>
          </w:tcPr>
          <w:p w14:paraId="48912585">
            <w:pPr>
              <w:pStyle w:val="6"/>
              <w:spacing w:line="290" w:lineRule="auto"/>
            </w:pPr>
          </w:p>
          <w:p w14:paraId="0711FED8">
            <w:pPr>
              <w:pStyle w:val="6"/>
              <w:spacing w:line="290" w:lineRule="auto"/>
            </w:pPr>
          </w:p>
          <w:p w14:paraId="36B99770">
            <w:pPr>
              <w:spacing w:before="59" w:line="222" w:lineRule="auto"/>
              <w:ind w:left="1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714" w:type="dxa"/>
            <w:vAlign w:val="top"/>
          </w:tcPr>
          <w:p w14:paraId="0AB69549">
            <w:pPr>
              <w:pStyle w:val="6"/>
              <w:spacing w:line="289" w:lineRule="auto"/>
            </w:pPr>
          </w:p>
          <w:p w14:paraId="5EC9AF69">
            <w:pPr>
              <w:pStyle w:val="6"/>
              <w:spacing w:line="290" w:lineRule="auto"/>
            </w:pPr>
          </w:p>
          <w:p w14:paraId="52235DBE">
            <w:pPr>
              <w:spacing w:before="59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25" w:type="dxa"/>
            <w:textDirection w:val="tbRlV"/>
            <w:vAlign w:val="top"/>
          </w:tcPr>
          <w:p w14:paraId="43C8BC1B">
            <w:pPr>
              <w:spacing w:before="68" w:line="206" w:lineRule="auto"/>
              <w:ind w:left="5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456" w:type="dxa"/>
            <w:vAlign w:val="top"/>
          </w:tcPr>
          <w:p w14:paraId="0E6778D6">
            <w:pPr>
              <w:pStyle w:val="6"/>
              <w:spacing w:line="289" w:lineRule="auto"/>
            </w:pPr>
          </w:p>
          <w:p w14:paraId="39598126">
            <w:pPr>
              <w:pStyle w:val="6"/>
              <w:spacing w:line="290" w:lineRule="auto"/>
            </w:pPr>
          </w:p>
          <w:p w14:paraId="3E053C97">
            <w:pPr>
              <w:spacing w:before="59"/>
              <w:ind w:left="1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</w:tr>
      <w:tr w14:paraId="7E800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2" w:hRule="atLeast"/>
        </w:trPr>
        <w:tc>
          <w:tcPr>
            <w:tcW w:w="345" w:type="dxa"/>
            <w:vMerge w:val="continue"/>
            <w:tcBorders>
              <w:top w:val="nil"/>
              <w:bottom w:val="nil"/>
            </w:tcBorders>
            <w:vAlign w:val="top"/>
          </w:tcPr>
          <w:p w14:paraId="000A1ABB">
            <w:pPr>
              <w:pStyle w:val="6"/>
            </w:pPr>
          </w:p>
        </w:tc>
        <w:tc>
          <w:tcPr>
            <w:tcW w:w="480" w:type="dxa"/>
            <w:vAlign w:val="top"/>
          </w:tcPr>
          <w:p w14:paraId="11678D3E">
            <w:pPr>
              <w:spacing w:before="61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满</w:t>
            </w:r>
          </w:p>
          <w:p w14:paraId="3BB59360">
            <w:pPr>
              <w:spacing w:before="19" w:line="227" w:lineRule="auto"/>
              <w:ind w:left="1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意</w:t>
            </w:r>
          </w:p>
          <w:p w14:paraId="116E05EF">
            <w:pPr>
              <w:spacing w:before="11" w:line="220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度</w:t>
            </w:r>
          </w:p>
          <w:p w14:paraId="651B651D">
            <w:pPr>
              <w:spacing w:before="18" w:line="221" w:lineRule="auto"/>
              <w:ind w:left="1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指</w:t>
            </w:r>
          </w:p>
          <w:p w14:paraId="7124796E">
            <w:pPr>
              <w:spacing w:before="17"/>
              <w:ind w:left="116" w:right="105" w:firstLine="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18"/>
                <w:szCs w:val="18"/>
              </w:rPr>
              <w:t>标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（1</w:t>
            </w:r>
          </w:p>
          <w:p w14:paraId="3E052704">
            <w:pPr>
              <w:spacing w:line="231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0）</w:t>
            </w:r>
          </w:p>
        </w:tc>
        <w:tc>
          <w:tcPr>
            <w:tcW w:w="743" w:type="dxa"/>
            <w:vAlign w:val="top"/>
          </w:tcPr>
          <w:p w14:paraId="6445BC2F">
            <w:pPr>
              <w:pStyle w:val="6"/>
              <w:spacing w:line="291" w:lineRule="auto"/>
            </w:pPr>
          </w:p>
          <w:p w14:paraId="53DF2ED2">
            <w:pPr>
              <w:pStyle w:val="6"/>
              <w:spacing w:line="291" w:lineRule="auto"/>
            </w:pPr>
          </w:p>
          <w:p w14:paraId="0EBD45B0">
            <w:pPr>
              <w:spacing w:before="59" w:line="241" w:lineRule="auto"/>
              <w:ind w:left="196" w:right="101" w:hanging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满意度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1346" w:type="dxa"/>
            <w:vAlign w:val="top"/>
          </w:tcPr>
          <w:p w14:paraId="389C01B4">
            <w:pPr>
              <w:pStyle w:val="6"/>
              <w:spacing w:line="291" w:lineRule="auto"/>
            </w:pPr>
          </w:p>
          <w:p w14:paraId="11B00573">
            <w:pPr>
              <w:pStyle w:val="6"/>
              <w:spacing w:line="291" w:lineRule="auto"/>
            </w:pPr>
          </w:p>
          <w:p w14:paraId="48D14845">
            <w:pPr>
              <w:spacing w:before="58" w:line="241" w:lineRule="auto"/>
              <w:ind w:left="66" w:right="201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社区矫正对象满意度指标</w:t>
            </w:r>
          </w:p>
        </w:tc>
        <w:tc>
          <w:tcPr>
            <w:tcW w:w="510" w:type="dxa"/>
            <w:vAlign w:val="top"/>
          </w:tcPr>
          <w:p w14:paraId="6981BFF3">
            <w:pPr>
              <w:pStyle w:val="6"/>
              <w:spacing w:line="348" w:lineRule="auto"/>
            </w:pPr>
          </w:p>
          <w:p w14:paraId="2488CF37">
            <w:pPr>
              <w:pStyle w:val="6"/>
              <w:spacing w:line="348" w:lineRule="auto"/>
            </w:pPr>
          </w:p>
          <w:p w14:paraId="44051E38">
            <w:pPr>
              <w:spacing w:before="58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374" w:type="dxa"/>
            <w:vAlign w:val="top"/>
          </w:tcPr>
          <w:p w14:paraId="6FE692A1">
            <w:pPr>
              <w:spacing w:before="61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51" w:type="dxa"/>
            <w:vAlign w:val="top"/>
          </w:tcPr>
          <w:p w14:paraId="78F2633E">
            <w:pPr>
              <w:spacing w:before="60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70" w:type="dxa"/>
            <w:vAlign w:val="top"/>
          </w:tcPr>
          <w:p w14:paraId="2F577D42">
            <w:pPr>
              <w:pStyle w:val="6"/>
              <w:spacing w:line="348" w:lineRule="auto"/>
            </w:pPr>
          </w:p>
          <w:p w14:paraId="02CFEACC">
            <w:pPr>
              <w:pStyle w:val="6"/>
              <w:spacing w:line="348" w:lineRule="auto"/>
            </w:pPr>
          </w:p>
          <w:p w14:paraId="22B937A7">
            <w:pPr>
              <w:spacing w:before="59" w:line="222" w:lineRule="auto"/>
              <w:ind w:left="1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714" w:type="dxa"/>
            <w:vAlign w:val="top"/>
          </w:tcPr>
          <w:p w14:paraId="15227455">
            <w:pPr>
              <w:pStyle w:val="6"/>
              <w:spacing w:line="348" w:lineRule="auto"/>
            </w:pPr>
          </w:p>
          <w:p w14:paraId="4C78898C">
            <w:pPr>
              <w:pStyle w:val="6"/>
              <w:spacing w:line="348" w:lineRule="auto"/>
            </w:pPr>
          </w:p>
          <w:p w14:paraId="480F1EAE">
            <w:pPr>
              <w:spacing w:before="58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25" w:type="dxa"/>
            <w:textDirection w:val="tbRlV"/>
            <w:vAlign w:val="top"/>
          </w:tcPr>
          <w:p w14:paraId="3480E640">
            <w:pPr>
              <w:spacing w:before="68" w:line="206" w:lineRule="auto"/>
              <w:ind w:left="6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456" w:type="dxa"/>
            <w:vAlign w:val="top"/>
          </w:tcPr>
          <w:p w14:paraId="40EB54A4">
            <w:pPr>
              <w:pStyle w:val="6"/>
              <w:spacing w:line="348" w:lineRule="auto"/>
            </w:pPr>
          </w:p>
          <w:p w14:paraId="0164CF10">
            <w:pPr>
              <w:pStyle w:val="6"/>
              <w:spacing w:line="348" w:lineRule="auto"/>
            </w:pPr>
          </w:p>
          <w:p w14:paraId="0CC8FFDE">
            <w:pPr>
              <w:spacing w:before="58"/>
              <w:ind w:left="1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</w:tr>
      <w:tr w14:paraId="360E69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2" w:hRule="atLeast"/>
        </w:trPr>
        <w:tc>
          <w:tcPr>
            <w:tcW w:w="345" w:type="dxa"/>
            <w:vMerge w:val="continue"/>
            <w:tcBorders>
              <w:top w:val="nil"/>
              <w:bottom w:val="nil"/>
            </w:tcBorders>
            <w:vAlign w:val="top"/>
          </w:tcPr>
          <w:p w14:paraId="7F5F46A0">
            <w:pPr>
              <w:pStyle w:val="6"/>
            </w:pPr>
          </w:p>
        </w:tc>
        <w:tc>
          <w:tcPr>
            <w:tcW w:w="480" w:type="dxa"/>
            <w:vAlign w:val="top"/>
          </w:tcPr>
          <w:p w14:paraId="6CCE8C27">
            <w:pPr>
              <w:spacing w:before="60" w:line="220" w:lineRule="auto"/>
              <w:ind w:left="1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预</w:t>
            </w:r>
          </w:p>
          <w:p w14:paraId="3138A181">
            <w:pPr>
              <w:spacing w:before="18" w:line="219" w:lineRule="auto"/>
              <w:ind w:left="1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算</w:t>
            </w:r>
          </w:p>
          <w:p w14:paraId="04213DFC">
            <w:pPr>
              <w:spacing w:before="19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执</w:t>
            </w:r>
          </w:p>
          <w:p w14:paraId="71F301BE">
            <w:pPr>
              <w:spacing w:before="21" w:line="220" w:lineRule="auto"/>
              <w:ind w:left="1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行</w:t>
            </w:r>
          </w:p>
          <w:p w14:paraId="5C56093C">
            <w:pPr>
              <w:spacing w:before="18"/>
              <w:ind w:left="116" w:right="105" w:firstLine="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率（1</w:t>
            </w:r>
          </w:p>
          <w:p w14:paraId="3DE163FB">
            <w:pPr>
              <w:spacing w:line="231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0）</w:t>
            </w:r>
          </w:p>
        </w:tc>
        <w:tc>
          <w:tcPr>
            <w:tcW w:w="743" w:type="dxa"/>
            <w:vAlign w:val="top"/>
          </w:tcPr>
          <w:p w14:paraId="043C9959">
            <w:pPr>
              <w:pStyle w:val="6"/>
              <w:spacing w:line="290" w:lineRule="auto"/>
            </w:pPr>
          </w:p>
          <w:p w14:paraId="2461CCED">
            <w:pPr>
              <w:pStyle w:val="6"/>
              <w:spacing w:line="291" w:lineRule="auto"/>
            </w:pPr>
          </w:p>
          <w:p w14:paraId="7DA856D8">
            <w:pPr>
              <w:spacing w:before="58" w:line="241" w:lineRule="auto"/>
              <w:ind w:left="197" w:right="101" w:hanging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行率</w:t>
            </w:r>
          </w:p>
        </w:tc>
        <w:tc>
          <w:tcPr>
            <w:tcW w:w="1346" w:type="dxa"/>
            <w:vAlign w:val="top"/>
          </w:tcPr>
          <w:p w14:paraId="244BF5EB">
            <w:pPr>
              <w:pStyle w:val="6"/>
              <w:spacing w:line="349" w:lineRule="auto"/>
            </w:pPr>
          </w:p>
          <w:p w14:paraId="45A33FDD">
            <w:pPr>
              <w:pStyle w:val="6"/>
              <w:spacing w:line="349" w:lineRule="auto"/>
            </w:pPr>
          </w:p>
          <w:p w14:paraId="3202F5DA">
            <w:pPr>
              <w:spacing w:before="59" w:line="219" w:lineRule="auto"/>
              <w:ind w:left="2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510" w:type="dxa"/>
            <w:vAlign w:val="top"/>
          </w:tcPr>
          <w:p w14:paraId="43A5884E">
            <w:pPr>
              <w:spacing w:before="60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374" w:type="dxa"/>
            <w:vAlign w:val="top"/>
          </w:tcPr>
          <w:p w14:paraId="5CB0090C">
            <w:pPr>
              <w:spacing w:before="60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51" w:type="dxa"/>
            <w:vAlign w:val="top"/>
          </w:tcPr>
          <w:p w14:paraId="40F565EF">
            <w:pPr>
              <w:spacing w:before="60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70" w:type="dxa"/>
            <w:vAlign w:val="top"/>
          </w:tcPr>
          <w:p w14:paraId="1D018BEC">
            <w:pPr>
              <w:pStyle w:val="6"/>
              <w:spacing w:line="349" w:lineRule="auto"/>
            </w:pPr>
          </w:p>
          <w:p w14:paraId="31E91E94">
            <w:pPr>
              <w:pStyle w:val="6"/>
              <w:spacing w:line="349" w:lineRule="auto"/>
            </w:pPr>
          </w:p>
          <w:p w14:paraId="0880FB8E">
            <w:pPr>
              <w:spacing w:before="59" w:line="219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714" w:type="dxa"/>
            <w:vAlign w:val="top"/>
          </w:tcPr>
          <w:p w14:paraId="330F821C">
            <w:pPr>
              <w:pStyle w:val="6"/>
              <w:spacing w:line="349" w:lineRule="auto"/>
            </w:pPr>
          </w:p>
          <w:p w14:paraId="530D0DA2">
            <w:pPr>
              <w:pStyle w:val="6"/>
              <w:spacing w:line="349" w:lineRule="auto"/>
            </w:pPr>
          </w:p>
          <w:p w14:paraId="36E1B12B">
            <w:pPr>
              <w:spacing w:before="58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25" w:type="dxa"/>
            <w:textDirection w:val="tbRlV"/>
            <w:vAlign w:val="top"/>
          </w:tcPr>
          <w:p w14:paraId="5CC2B918">
            <w:pPr>
              <w:spacing w:before="68" w:line="206" w:lineRule="auto"/>
              <w:ind w:left="6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456" w:type="dxa"/>
            <w:vAlign w:val="top"/>
          </w:tcPr>
          <w:p w14:paraId="5C26CA52">
            <w:pPr>
              <w:spacing w:before="60"/>
              <w:ind w:left="1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</w:tr>
      <w:tr w14:paraId="5C44D1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345" w:type="dxa"/>
            <w:vMerge w:val="continue"/>
            <w:tcBorders>
              <w:top w:val="nil"/>
            </w:tcBorders>
            <w:vAlign w:val="top"/>
          </w:tcPr>
          <w:p w14:paraId="151DEA20">
            <w:pPr>
              <w:pStyle w:val="6"/>
            </w:pPr>
          </w:p>
        </w:tc>
        <w:tc>
          <w:tcPr>
            <w:tcW w:w="5313" w:type="dxa"/>
            <w:gridSpan w:val="9"/>
            <w:vAlign w:val="top"/>
          </w:tcPr>
          <w:p w14:paraId="637A94BA">
            <w:pPr>
              <w:spacing w:before="62" w:line="220" w:lineRule="auto"/>
              <w:ind w:left="23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456" w:type="dxa"/>
            <w:vAlign w:val="top"/>
          </w:tcPr>
          <w:p w14:paraId="1FDBC342">
            <w:pPr>
              <w:spacing w:before="61" w:line="236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4ED11A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1" w:hRule="atLeast"/>
        </w:trPr>
        <w:tc>
          <w:tcPr>
            <w:tcW w:w="345" w:type="dxa"/>
            <w:textDirection w:val="tbRlV"/>
            <w:vAlign w:val="top"/>
          </w:tcPr>
          <w:p w14:paraId="297F5F09">
            <w:pPr>
              <w:spacing w:before="80" w:line="174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五</w:t>
            </w:r>
            <w:r>
              <w:rPr>
                <w:rFonts w:ascii="宋体" w:hAnsi="宋体" w:eastAsia="宋体" w:cs="宋体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存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在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问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题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原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因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及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下</w:t>
            </w:r>
            <w:r>
              <w:rPr>
                <w:rFonts w:ascii="宋体" w:hAnsi="宋体" w:eastAsia="宋体" w:cs="宋体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步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改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措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施</w:t>
            </w:r>
          </w:p>
        </w:tc>
        <w:tc>
          <w:tcPr>
            <w:tcW w:w="5769" w:type="dxa"/>
            <w:gridSpan w:val="10"/>
            <w:vAlign w:val="top"/>
          </w:tcPr>
          <w:p w14:paraId="175222D8">
            <w:pPr>
              <w:pStyle w:val="6"/>
              <w:spacing w:line="251" w:lineRule="auto"/>
            </w:pPr>
          </w:p>
          <w:p w14:paraId="27CB9803">
            <w:pPr>
              <w:pStyle w:val="6"/>
              <w:spacing w:line="252" w:lineRule="auto"/>
            </w:pPr>
          </w:p>
          <w:p w14:paraId="755F4AA8">
            <w:pPr>
              <w:pStyle w:val="6"/>
              <w:spacing w:line="252" w:lineRule="auto"/>
            </w:pPr>
          </w:p>
          <w:p w14:paraId="6AFD8760">
            <w:pPr>
              <w:pStyle w:val="6"/>
              <w:spacing w:line="252" w:lineRule="auto"/>
            </w:pPr>
          </w:p>
          <w:p w14:paraId="0D7ABE10">
            <w:pPr>
              <w:pStyle w:val="6"/>
              <w:spacing w:line="252" w:lineRule="auto"/>
            </w:pPr>
          </w:p>
          <w:p w14:paraId="5916965A">
            <w:pPr>
              <w:pStyle w:val="6"/>
              <w:spacing w:line="252" w:lineRule="auto"/>
            </w:pPr>
          </w:p>
          <w:p w14:paraId="75D0D5F2">
            <w:pPr>
              <w:spacing w:before="58" w:line="218" w:lineRule="auto"/>
              <w:ind w:left="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通过绩效评价工作的逐步推进，我单位继续提高本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单位对绩效工作重要</w:t>
            </w:r>
          </w:p>
          <w:p w14:paraId="05F5C6ED">
            <w:pPr>
              <w:spacing w:before="20" w:line="216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意义的认识,逐步树立绩效观念。在绩效评价中确定科学完善的评价原</w:t>
            </w:r>
          </w:p>
          <w:p w14:paraId="1D470777">
            <w:pPr>
              <w:spacing w:before="24" w:line="218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则，树立科学完善的考核原则，构建合理的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绩效评价体系，规范和完善</w:t>
            </w:r>
          </w:p>
          <w:p w14:paraId="24A4474B">
            <w:pPr>
              <w:spacing w:before="20" w:line="218" w:lineRule="auto"/>
              <w:ind w:left="16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单位项目支出绩效评价的内容。</w:t>
            </w:r>
          </w:p>
        </w:tc>
      </w:tr>
    </w:tbl>
    <w:p w14:paraId="12238708">
      <w:pPr>
        <w:spacing w:before="90" w:line="209" w:lineRule="auto"/>
        <w:ind w:left="331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6"/>
          <w:sz w:val="40"/>
          <w:szCs w:val="40"/>
        </w:rPr>
        <w:t>高阳县司法局</w:t>
      </w:r>
      <w:r>
        <w:rPr>
          <w:rFonts w:ascii="微软雅黑" w:hAnsi="微软雅黑" w:eastAsia="微软雅黑" w:cs="微软雅黑"/>
          <w:spacing w:val="-6"/>
          <w:sz w:val="40"/>
          <w:szCs w:val="40"/>
        </w:rPr>
        <w:t>2024</w:t>
      </w:r>
      <w:r>
        <w:rPr>
          <w:rFonts w:ascii="微软雅黑" w:hAnsi="微软雅黑" w:eastAsia="微软雅黑" w:cs="微软雅黑"/>
          <w:spacing w:val="-24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6"/>
          <w:sz w:val="40"/>
          <w:szCs w:val="40"/>
        </w:rPr>
        <w:t>年度</w:t>
      </w:r>
      <w:r>
        <w:rPr>
          <w:rFonts w:ascii="宋体" w:hAnsi="宋体" w:eastAsia="宋体" w:cs="宋体"/>
          <w:spacing w:val="-6"/>
          <w:sz w:val="40"/>
          <w:szCs w:val="40"/>
        </w:rPr>
        <w:t>预</w:t>
      </w:r>
      <w:r>
        <w:rPr>
          <w:rFonts w:ascii="微软雅黑" w:hAnsi="微软雅黑" w:eastAsia="微软雅黑" w:cs="微软雅黑"/>
          <w:spacing w:val="-6"/>
          <w:sz w:val="40"/>
          <w:szCs w:val="40"/>
        </w:rPr>
        <w:t>算</w:t>
      </w:r>
      <w:r>
        <w:rPr>
          <w:rFonts w:ascii="宋体" w:hAnsi="宋体" w:eastAsia="宋体" w:cs="宋体"/>
          <w:spacing w:val="-6"/>
          <w:sz w:val="40"/>
          <w:szCs w:val="40"/>
        </w:rPr>
        <w:t>项目绩效</w:t>
      </w:r>
    </w:p>
    <w:p w14:paraId="1A3EAF99">
      <w:pPr>
        <w:spacing w:before="1" w:line="220" w:lineRule="auto"/>
        <w:ind w:left="306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27"/>
          <w:sz w:val="40"/>
          <w:szCs w:val="40"/>
        </w:rPr>
        <w:t>自评表</w:t>
      </w:r>
    </w:p>
    <w:p w14:paraId="3A07CC7A">
      <w:pPr>
        <w:spacing w:before="74"/>
        <w:ind w:left="6530" w:right="1934" w:firstLine="75"/>
        <w:jc w:val="both"/>
        <w:rPr>
          <w:rFonts w:ascii="宋体" w:hAnsi="宋体" w:eastAsia="宋体" w:cs="宋体"/>
          <w:sz w:val="18"/>
          <w:szCs w:val="18"/>
        </w:rPr>
      </w:pPr>
      <w:r>
        <w:pict>
          <v:shape id="_x0000_s1038" o:spid="_x0000_s1038" o:spt="202" type="#_x0000_t202" style="position:absolute;left:0pt;margin-left:13.4pt;margin-top:8.5pt;height:61.95pt;width:13.3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52B19B7A">
                  <w:pPr>
                    <w:spacing w:before="19" w:line="17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22"/>
                      <w:w w:val="114"/>
                      <w:sz w:val="18"/>
                      <w:szCs w:val="18"/>
                    </w:rPr>
                    <w:t>填报单位</w:t>
                  </w:r>
                  <w:r>
                    <w:rPr>
                      <w:rFonts w:ascii="宋体" w:hAnsi="宋体" w:eastAsia="宋体" w:cs="宋体"/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b/>
                      <w:bCs/>
                      <w:spacing w:val="22"/>
                      <w:w w:val="114"/>
                      <w:position w:val="-5"/>
                      <w:sz w:val="18"/>
                      <w:szCs w:val="18"/>
                    </w:rPr>
                    <w:t>：</w:t>
                  </w:r>
                </w:p>
              </w:txbxContent>
            </v:textbox>
          </v:shape>
        </w:pict>
      </w:r>
      <w:r>
        <w:pict>
          <v:shape id="_x0000_s1039" o:spid="_x0000_s1039" o:spt="202" type="#_x0000_t202" style="position:absolute;left:0pt;margin-left:33pt;margin-top:2.7pt;height:24.45pt;width:37.7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1768362">
                  <w:pPr>
                    <w:spacing w:before="20" w:line="219" w:lineRule="auto"/>
                    <w:ind w:left="24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-5"/>
                      <w:sz w:val="18"/>
                      <w:szCs w:val="18"/>
                    </w:rPr>
                    <w:t>高阳县司</w:t>
                  </w:r>
                </w:p>
                <w:p w14:paraId="45D0CB67">
                  <w:pPr>
                    <w:spacing w:before="18" w:line="221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-6"/>
                      <w:sz w:val="18"/>
                      <w:szCs w:val="18"/>
                    </w:rPr>
                    <w:t>法局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金</w:t>
      </w:r>
      <w:r>
        <w:rPr>
          <w:rFonts w:ascii="宋体" w:hAnsi="宋体" w:eastAsia="宋体" w:cs="宋体"/>
          <w:b/>
          <w:bCs/>
          <w:spacing w:val="20"/>
          <w:w w:val="125"/>
          <w:sz w:val="18"/>
          <w:szCs w:val="18"/>
        </w:rPr>
        <w:t>额单</w:t>
      </w:r>
      <w:r>
        <w:rPr>
          <w:rFonts w:ascii="宋体" w:hAnsi="宋体" w:eastAsia="宋体" w:cs="宋体"/>
          <w:b/>
          <w:bCs/>
          <w:spacing w:val="-29"/>
          <w:sz w:val="18"/>
          <w:szCs w:val="18"/>
        </w:rPr>
        <w:t>位：</w:t>
      </w:r>
      <w:r>
        <w:rPr>
          <w:rFonts w:ascii="宋体" w:hAnsi="宋体" w:eastAsia="宋体" w:cs="宋体"/>
          <w:b/>
          <w:bCs/>
          <w:spacing w:val="22"/>
          <w:w w:val="124"/>
          <w:sz w:val="18"/>
          <w:szCs w:val="18"/>
        </w:rPr>
        <w:t>万</w:t>
      </w:r>
      <w:r>
        <w:rPr>
          <w:rFonts w:ascii="宋体" w:hAnsi="宋体" w:eastAsia="宋体" w:cs="宋体"/>
          <w:b/>
          <w:bCs/>
          <w:spacing w:val="20"/>
          <w:w w:val="125"/>
          <w:sz w:val="18"/>
          <w:szCs w:val="18"/>
        </w:rPr>
        <w:t>元</w:t>
      </w:r>
    </w:p>
    <w:p w14:paraId="647F0A93">
      <w:pPr>
        <w:spacing w:line="17" w:lineRule="auto"/>
        <w:rPr>
          <w:rFonts w:ascii="Arial"/>
          <w:sz w:val="2"/>
        </w:rPr>
      </w:pPr>
    </w:p>
    <w:tbl>
      <w:tblPr>
        <w:tblStyle w:val="5"/>
        <w:tblW w:w="6683" w:type="dxa"/>
        <w:tblInd w:w="23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1"/>
        <w:gridCol w:w="961"/>
        <w:gridCol w:w="1857"/>
        <w:gridCol w:w="574"/>
        <w:gridCol w:w="1659"/>
        <w:gridCol w:w="452"/>
        <w:gridCol w:w="809"/>
      </w:tblGrid>
      <w:tr w14:paraId="56EF81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371" w:type="dxa"/>
            <w:vAlign w:val="top"/>
          </w:tcPr>
          <w:p w14:paraId="4E2C6D2F">
            <w:pPr>
              <w:spacing w:before="132" w:line="140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4"/>
                <w:sz w:val="18"/>
                <w:szCs w:val="18"/>
              </w:rPr>
              <w:t>一</w:t>
            </w:r>
          </w:p>
        </w:tc>
        <w:tc>
          <w:tcPr>
            <w:tcW w:w="961" w:type="dxa"/>
            <w:vAlign w:val="top"/>
          </w:tcPr>
          <w:p w14:paraId="6D40837E">
            <w:pPr>
              <w:spacing w:before="65" w:line="220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项目名称</w:t>
            </w:r>
          </w:p>
        </w:tc>
        <w:tc>
          <w:tcPr>
            <w:tcW w:w="1857" w:type="dxa"/>
            <w:vAlign w:val="top"/>
          </w:tcPr>
          <w:p w14:paraId="45ADAB26">
            <w:pPr>
              <w:spacing w:before="65" w:line="220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冀财政法[</w:t>
            </w:r>
            <w:r>
              <w:fldChar w:fldCharType="begin"/>
            </w:r>
            <w:r>
              <w:instrText xml:space="preserve"> HYPERLINK \l "bookmark12" </w:instrText>
            </w:r>
            <w:r>
              <w:fldChar w:fldCharType="separate"/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2023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fldChar w:fldCharType="end"/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]49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</w:t>
            </w:r>
          </w:p>
        </w:tc>
        <w:tc>
          <w:tcPr>
            <w:tcW w:w="574" w:type="dxa"/>
            <w:vAlign w:val="top"/>
          </w:tcPr>
          <w:p w14:paraId="0852BE70">
            <w:pPr>
              <w:spacing w:before="65" w:line="220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项目</w:t>
            </w:r>
          </w:p>
        </w:tc>
        <w:tc>
          <w:tcPr>
            <w:tcW w:w="1659" w:type="dxa"/>
            <w:vAlign w:val="top"/>
          </w:tcPr>
          <w:p w14:paraId="56D46EB3">
            <w:pPr>
              <w:spacing w:before="65" w:line="219" w:lineRule="auto"/>
              <w:ind w:left="2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转移支付项目</w:t>
            </w:r>
          </w:p>
        </w:tc>
        <w:tc>
          <w:tcPr>
            <w:tcW w:w="452" w:type="dxa"/>
            <w:vAlign w:val="top"/>
          </w:tcPr>
          <w:p w14:paraId="26B4667C">
            <w:pPr>
              <w:spacing w:before="65" w:line="220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实</w:t>
            </w:r>
          </w:p>
        </w:tc>
        <w:tc>
          <w:tcPr>
            <w:tcW w:w="809" w:type="dxa"/>
            <w:vAlign w:val="top"/>
          </w:tcPr>
          <w:p w14:paraId="2485B790">
            <w:pPr>
              <w:spacing w:before="65" w:line="219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高阳县</w:t>
            </w:r>
          </w:p>
        </w:tc>
      </w:tr>
    </w:tbl>
    <w:p w14:paraId="5CAF51FB">
      <w:pPr>
        <w:pStyle w:val="2"/>
      </w:pPr>
    </w:p>
    <w:p w14:paraId="41FE2860">
      <w:pPr>
        <w:sectPr>
          <w:footerReference r:id="rId45" w:type="default"/>
          <w:pgSz w:w="11906" w:h="16839"/>
          <w:pgMar w:top="400" w:right="1785" w:bottom="1213" w:left="1348" w:header="0" w:footer="992" w:gutter="0"/>
          <w:cols w:space="720" w:num="1"/>
        </w:sectPr>
      </w:pPr>
    </w:p>
    <w:p w14:paraId="2AB71C63">
      <w:pPr>
        <w:spacing w:before="1"/>
      </w:pPr>
    </w:p>
    <w:p w14:paraId="2478F27A">
      <w:pPr>
        <w:spacing w:before="1"/>
      </w:pPr>
    </w:p>
    <w:p w14:paraId="62184043">
      <w:pPr>
        <w:spacing w:before="1"/>
      </w:pPr>
    </w:p>
    <w:p w14:paraId="12CB0A40">
      <w:pPr>
        <w:spacing w:before="1"/>
      </w:pPr>
    </w:p>
    <w:p w14:paraId="4423D51A">
      <w:pPr>
        <w:spacing w:before="1"/>
      </w:pPr>
    </w:p>
    <w:p w14:paraId="6BB1A733">
      <w:pPr>
        <w:spacing w:before="1"/>
      </w:pPr>
    </w:p>
    <w:p w14:paraId="0562E4C0">
      <w:pPr>
        <w:spacing w:before="1"/>
      </w:pPr>
    </w:p>
    <w:tbl>
      <w:tblPr>
        <w:tblStyle w:val="5"/>
        <w:tblW w:w="66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1"/>
        <w:gridCol w:w="961"/>
        <w:gridCol w:w="1346"/>
        <w:gridCol w:w="511"/>
        <w:gridCol w:w="574"/>
        <w:gridCol w:w="619"/>
        <w:gridCol w:w="1039"/>
        <w:gridCol w:w="452"/>
        <w:gridCol w:w="344"/>
        <w:gridCol w:w="223"/>
        <w:gridCol w:w="243"/>
      </w:tblGrid>
      <w:tr w14:paraId="149E81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4" w:hRule="atLeast"/>
        </w:trPr>
        <w:tc>
          <w:tcPr>
            <w:tcW w:w="371" w:type="dxa"/>
            <w:textDirection w:val="tbRlV"/>
            <w:vAlign w:val="top"/>
          </w:tcPr>
          <w:p w14:paraId="66162712">
            <w:pPr>
              <w:spacing w:before="93" w:line="173" w:lineRule="auto"/>
              <w:ind w:left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8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基本情况</w:t>
            </w:r>
          </w:p>
        </w:tc>
        <w:tc>
          <w:tcPr>
            <w:tcW w:w="961" w:type="dxa"/>
            <w:vAlign w:val="top"/>
          </w:tcPr>
          <w:p w14:paraId="41D74B1C">
            <w:pPr>
              <w:pStyle w:val="6"/>
            </w:pPr>
          </w:p>
        </w:tc>
        <w:tc>
          <w:tcPr>
            <w:tcW w:w="1857" w:type="dxa"/>
            <w:gridSpan w:val="2"/>
            <w:vAlign w:val="top"/>
          </w:tcPr>
          <w:p w14:paraId="01D3E910">
            <w:pPr>
              <w:spacing w:before="63"/>
              <w:ind w:left="67" w:right="9" w:firstLine="53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-提前下达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2024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年中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央政法纪委监察转移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支付资金（依法行政）</w:t>
            </w:r>
          </w:p>
        </w:tc>
        <w:tc>
          <w:tcPr>
            <w:tcW w:w="574" w:type="dxa"/>
            <w:vAlign w:val="top"/>
          </w:tcPr>
          <w:p w14:paraId="34D80E86">
            <w:pPr>
              <w:spacing w:before="64" w:line="21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级次</w:t>
            </w:r>
          </w:p>
        </w:tc>
        <w:tc>
          <w:tcPr>
            <w:tcW w:w="1658" w:type="dxa"/>
            <w:gridSpan w:val="2"/>
            <w:vAlign w:val="top"/>
          </w:tcPr>
          <w:p w14:paraId="55F54205">
            <w:pPr>
              <w:pStyle w:val="6"/>
            </w:pPr>
          </w:p>
        </w:tc>
        <w:tc>
          <w:tcPr>
            <w:tcW w:w="452" w:type="dxa"/>
            <w:vAlign w:val="top"/>
          </w:tcPr>
          <w:p w14:paraId="59E8F447">
            <w:pPr>
              <w:tabs>
                <w:tab w:val="left" w:pos="282"/>
              </w:tabs>
              <w:spacing w:before="65" w:line="239" w:lineRule="auto"/>
              <w:ind w:left="76" w:right="38" w:firstLine="64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18"/>
                <w:szCs w:val="18"/>
              </w:rPr>
              <w:t>施</w:t>
            </w: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ab/>
            </w:r>
            <w:r>
              <w:rPr>
                <w:rFonts w:ascii="宋体" w:hAnsi="宋体" w:eastAsia="宋体" w:cs="宋体"/>
                <w:b/>
                <w:bCs/>
                <w:spacing w:val="-11"/>
                <w:w w:val="68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b/>
                <w:bCs/>
                <w:spacing w:val="18"/>
                <w:w w:val="121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b/>
                <w:bCs/>
                <w:spacing w:val="-16"/>
                <w:sz w:val="18"/>
                <w:szCs w:val="18"/>
              </w:rPr>
              <w:t>管）</w:t>
            </w:r>
            <w:r>
              <w:rPr>
                <w:rFonts w:ascii="宋体" w:hAnsi="宋体" w:eastAsia="宋体" w:cs="宋体"/>
                <w:b/>
                <w:bCs/>
                <w:spacing w:val="16"/>
                <w:w w:val="122"/>
                <w:sz w:val="18"/>
                <w:szCs w:val="18"/>
              </w:rPr>
              <w:t>单</w:t>
            </w:r>
          </w:p>
          <w:p w14:paraId="1F9F6D8A">
            <w:pPr>
              <w:spacing w:line="220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位</w:t>
            </w:r>
          </w:p>
        </w:tc>
        <w:tc>
          <w:tcPr>
            <w:tcW w:w="810" w:type="dxa"/>
            <w:gridSpan w:val="3"/>
            <w:vAlign w:val="top"/>
          </w:tcPr>
          <w:p w14:paraId="23F31FEE">
            <w:pPr>
              <w:spacing w:before="63" w:line="221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司法局</w:t>
            </w:r>
          </w:p>
        </w:tc>
      </w:tr>
      <w:tr w14:paraId="735BEC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371" w:type="dxa"/>
            <w:vMerge w:val="restart"/>
            <w:tcBorders>
              <w:bottom w:val="nil"/>
            </w:tcBorders>
            <w:textDirection w:val="tbRlV"/>
            <w:vAlign w:val="top"/>
          </w:tcPr>
          <w:p w14:paraId="4A8A065A">
            <w:pPr>
              <w:spacing w:before="93" w:line="173" w:lineRule="auto"/>
              <w:ind w:left="12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>二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>预算执行情况</w:t>
            </w:r>
          </w:p>
        </w:tc>
        <w:tc>
          <w:tcPr>
            <w:tcW w:w="2818" w:type="dxa"/>
            <w:gridSpan w:val="3"/>
            <w:vAlign w:val="top"/>
          </w:tcPr>
          <w:p w14:paraId="00C26287">
            <w:pPr>
              <w:pStyle w:val="6"/>
              <w:spacing w:line="463" w:lineRule="auto"/>
            </w:pPr>
          </w:p>
          <w:p w14:paraId="4FA423BF">
            <w:pPr>
              <w:spacing w:before="58" w:line="241" w:lineRule="auto"/>
              <w:ind w:left="970" w:right="866" w:hanging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2232" w:type="dxa"/>
            <w:gridSpan w:val="3"/>
            <w:vAlign w:val="top"/>
          </w:tcPr>
          <w:p w14:paraId="03784E08">
            <w:pPr>
              <w:pStyle w:val="6"/>
              <w:spacing w:line="289" w:lineRule="auto"/>
            </w:pPr>
          </w:p>
          <w:p w14:paraId="286E9DCA">
            <w:pPr>
              <w:pStyle w:val="6"/>
              <w:spacing w:line="290" w:lineRule="auto"/>
            </w:pPr>
          </w:p>
          <w:p w14:paraId="6A5E9A29">
            <w:pPr>
              <w:spacing w:before="59" w:line="220" w:lineRule="auto"/>
              <w:ind w:left="5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1019" w:type="dxa"/>
            <w:gridSpan w:val="3"/>
            <w:vAlign w:val="top"/>
          </w:tcPr>
          <w:p w14:paraId="38866420">
            <w:pPr>
              <w:pStyle w:val="6"/>
              <w:spacing w:line="463" w:lineRule="auto"/>
            </w:pPr>
          </w:p>
          <w:p w14:paraId="5B74B2FB">
            <w:pPr>
              <w:spacing w:before="58" w:line="241" w:lineRule="auto"/>
              <w:ind w:left="335" w:right="142" w:hanging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资金执行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情况</w:t>
            </w:r>
          </w:p>
        </w:tc>
        <w:tc>
          <w:tcPr>
            <w:tcW w:w="243" w:type="dxa"/>
            <w:textDirection w:val="tbRlV"/>
            <w:vAlign w:val="top"/>
          </w:tcPr>
          <w:p w14:paraId="5C0EFCA0">
            <w:pPr>
              <w:spacing w:line="203" w:lineRule="auto"/>
              <w:ind w:left="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2"/>
                <w:sz w:val="18"/>
                <w:szCs w:val="18"/>
              </w:rPr>
              <w:t>预算执行进度</w:t>
            </w:r>
          </w:p>
        </w:tc>
      </w:tr>
      <w:tr w14:paraId="139462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3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7F7FBC2">
            <w:pPr>
              <w:pStyle w:val="6"/>
            </w:pPr>
          </w:p>
        </w:tc>
        <w:tc>
          <w:tcPr>
            <w:tcW w:w="961" w:type="dxa"/>
            <w:vAlign w:val="top"/>
          </w:tcPr>
          <w:p w14:paraId="05B5B455">
            <w:pPr>
              <w:spacing w:before="294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1857" w:type="dxa"/>
            <w:gridSpan w:val="2"/>
            <w:vAlign w:val="top"/>
          </w:tcPr>
          <w:p w14:paraId="317F382C">
            <w:pPr>
              <w:spacing w:before="294"/>
              <w:ind w:left="8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30</w:t>
            </w:r>
          </w:p>
        </w:tc>
        <w:tc>
          <w:tcPr>
            <w:tcW w:w="574" w:type="dxa"/>
            <w:vAlign w:val="top"/>
          </w:tcPr>
          <w:p w14:paraId="070307B6">
            <w:pPr>
              <w:spacing w:before="176" w:line="241" w:lineRule="auto"/>
              <w:ind w:left="71" w:right="146" w:firstLine="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到位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1658" w:type="dxa"/>
            <w:gridSpan w:val="2"/>
            <w:vAlign w:val="top"/>
          </w:tcPr>
          <w:p w14:paraId="1868BE28">
            <w:pPr>
              <w:spacing w:before="294"/>
              <w:ind w:left="7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30</w:t>
            </w:r>
          </w:p>
        </w:tc>
        <w:tc>
          <w:tcPr>
            <w:tcW w:w="452" w:type="dxa"/>
            <w:textDirection w:val="tbRlV"/>
            <w:vAlign w:val="top"/>
          </w:tcPr>
          <w:p w14:paraId="3A12F49D">
            <w:pPr>
              <w:spacing w:before="201" w:line="208" w:lineRule="auto"/>
              <w:ind w:left="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5"/>
                <w:sz w:val="18"/>
                <w:szCs w:val="18"/>
              </w:rPr>
              <w:t>执行数</w:t>
            </w:r>
          </w:p>
        </w:tc>
        <w:tc>
          <w:tcPr>
            <w:tcW w:w="567" w:type="dxa"/>
            <w:gridSpan w:val="2"/>
            <w:vAlign w:val="top"/>
          </w:tcPr>
          <w:p w14:paraId="7ED466DE">
            <w:pPr>
              <w:spacing w:before="294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30</w:t>
            </w:r>
          </w:p>
        </w:tc>
        <w:tc>
          <w:tcPr>
            <w:tcW w:w="243" w:type="dxa"/>
            <w:vMerge w:val="restart"/>
            <w:tcBorders>
              <w:bottom w:val="nil"/>
            </w:tcBorders>
            <w:vAlign w:val="top"/>
          </w:tcPr>
          <w:p w14:paraId="1DC0956D">
            <w:pPr>
              <w:pStyle w:val="6"/>
              <w:spacing w:line="295" w:lineRule="auto"/>
            </w:pPr>
          </w:p>
          <w:p w14:paraId="48777B64">
            <w:pPr>
              <w:pStyle w:val="6"/>
              <w:spacing w:line="296" w:lineRule="auto"/>
            </w:pPr>
          </w:p>
          <w:p w14:paraId="657E99BA">
            <w:pPr>
              <w:pStyle w:val="6"/>
              <w:spacing w:line="296" w:lineRule="auto"/>
            </w:pPr>
          </w:p>
          <w:p w14:paraId="03334B00">
            <w:pPr>
              <w:spacing w:before="59" w:line="23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6EE15C8E">
            <w:pPr>
              <w:spacing w:line="238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20011F14">
            <w:pPr>
              <w:spacing w:line="238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626A9519">
            <w:pPr>
              <w:spacing w:line="239" w:lineRule="auto"/>
              <w:ind w:left="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211B76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3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04D831F">
            <w:pPr>
              <w:pStyle w:val="6"/>
            </w:pPr>
          </w:p>
        </w:tc>
        <w:tc>
          <w:tcPr>
            <w:tcW w:w="961" w:type="dxa"/>
            <w:vAlign w:val="top"/>
          </w:tcPr>
          <w:p w14:paraId="1DA677AE">
            <w:pPr>
              <w:pStyle w:val="6"/>
              <w:spacing w:line="463" w:lineRule="auto"/>
            </w:pPr>
          </w:p>
          <w:p w14:paraId="2954EA9D">
            <w:pPr>
              <w:spacing w:before="59" w:line="244" w:lineRule="auto"/>
              <w:ind w:left="75" w:right="62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5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857" w:type="dxa"/>
            <w:gridSpan w:val="2"/>
            <w:vAlign w:val="top"/>
          </w:tcPr>
          <w:p w14:paraId="12B90BB8">
            <w:pPr>
              <w:pStyle w:val="6"/>
              <w:spacing w:line="290" w:lineRule="auto"/>
            </w:pPr>
          </w:p>
          <w:p w14:paraId="01707646">
            <w:pPr>
              <w:pStyle w:val="6"/>
              <w:spacing w:line="290" w:lineRule="auto"/>
            </w:pPr>
          </w:p>
          <w:p w14:paraId="737364FB">
            <w:pPr>
              <w:spacing w:before="58"/>
              <w:ind w:left="8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30</w:t>
            </w:r>
          </w:p>
        </w:tc>
        <w:tc>
          <w:tcPr>
            <w:tcW w:w="574" w:type="dxa"/>
            <w:vAlign w:val="top"/>
          </w:tcPr>
          <w:p w14:paraId="2E9BA5D8">
            <w:pPr>
              <w:spacing w:before="292"/>
              <w:ind w:left="86" w:right="192" w:hanging="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其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>中：</w:t>
            </w:r>
          </w:p>
          <w:p w14:paraId="427E4638">
            <w:pPr>
              <w:spacing w:before="1" w:line="241" w:lineRule="auto"/>
              <w:ind w:left="77" w:right="146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658" w:type="dxa"/>
            <w:gridSpan w:val="2"/>
            <w:vAlign w:val="top"/>
          </w:tcPr>
          <w:p w14:paraId="564F013E">
            <w:pPr>
              <w:pStyle w:val="6"/>
              <w:spacing w:line="290" w:lineRule="auto"/>
            </w:pPr>
          </w:p>
          <w:p w14:paraId="154E1BC3">
            <w:pPr>
              <w:pStyle w:val="6"/>
              <w:spacing w:line="290" w:lineRule="auto"/>
            </w:pPr>
          </w:p>
          <w:p w14:paraId="7FD6B64E">
            <w:pPr>
              <w:spacing w:before="58"/>
              <w:ind w:left="7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30</w:t>
            </w:r>
          </w:p>
        </w:tc>
        <w:tc>
          <w:tcPr>
            <w:tcW w:w="452" w:type="dxa"/>
            <w:vAlign w:val="top"/>
          </w:tcPr>
          <w:p w14:paraId="53413384">
            <w:pPr>
              <w:spacing w:before="58"/>
              <w:ind w:left="72" w:right="68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其</w:t>
            </w:r>
            <w:r>
              <w:rPr>
                <w:rFonts w:ascii="宋体" w:hAnsi="宋体" w:eastAsia="宋体" w:cs="宋体"/>
                <w:spacing w:val="-28"/>
                <w:sz w:val="18"/>
                <w:szCs w:val="18"/>
              </w:rPr>
              <w:t>中：</w:t>
            </w:r>
            <w:r>
              <w:rPr>
                <w:rFonts w:ascii="宋体" w:hAnsi="宋体" w:eastAsia="宋体" w:cs="宋体"/>
                <w:sz w:val="18"/>
                <w:szCs w:val="18"/>
              </w:rPr>
              <w:t>财</w:t>
            </w:r>
          </w:p>
          <w:p w14:paraId="2DBFD7E4">
            <w:pPr>
              <w:spacing w:line="220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政</w:t>
            </w:r>
          </w:p>
          <w:p w14:paraId="19F137B5">
            <w:pPr>
              <w:spacing w:before="17" w:line="221" w:lineRule="auto"/>
              <w:ind w:left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资</w:t>
            </w:r>
          </w:p>
          <w:p w14:paraId="554AAA5F">
            <w:pPr>
              <w:spacing w:before="19" w:line="226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567" w:type="dxa"/>
            <w:gridSpan w:val="2"/>
            <w:vAlign w:val="top"/>
          </w:tcPr>
          <w:p w14:paraId="4F69C5A7">
            <w:pPr>
              <w:pStyle w:val="6"/>
              <w:spacing w:line="290" w:lineRule="auto"/>
            </w:pPr>
          </w:p>
          <w:p w14:paraId="17DD9A94">
            <w:pPr>
              <w:pStyle w:val="6"/>
              <w:spacing w:line="290" w:lineRule="auto"/>
            </w:pPr>
          </w:p>
          <w:p w14:paraId="14E4B288">
            <w:pPr>
              <w:spacing w:before="58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30</w:t>
            </w:r>
          </w:p>
        </w:tc>
        <w:tc>
          <w:tcPr>
            <w:tcW w:w="243" w:type="dxa"/>
            <w:vMerge w:val="continue"/>
            <w:tcBorders>
              <w:top w:val="nil"/>
              <w:bottom w:val="nil"/>
            </w:tcBorders>
            <w:vAlign w:val="top"/>
          </w:tcPr>
          <w:p w14:paraId="553A64D8">
            <w:pPr>
              <w:pStyle w:val="6"/>
            </w:pPr>
          </w:p>
        </w:tc>
      </w:tr>
      <w:tr w14:paraId="2BA944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371" w:type="dxa"/>
            <w:vMerge w:val="continue"/>
            <w:tcBorders>
              <w:top w:val="nil"/>
            </w:tcBorders>
            <w:textDirection w:val="tbRlV"/>
            <w:vAlign w:val="top"/>
          </w:tcPr>
          <w:p w14:paraId="4549508E">
            <w:pPr>
              <w:pStyle w:val="6"/>
            </w:pPr>
          </w:p>
        </w:tc>
        <w:tc>
          <w:tcPr>
            <w:tcW w:w="961" w:type="dxa"/>
            <w:vAlign w:val="top"/>
          </w:tcPr>
          <w:p w14:paraId="7F43BAF8">
            <w:pPr>
              <w:spacing w:before="177" w:line="220" w:lineRule="auto"/>
              <w:ind w:left="3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857" w:type="dxa"/>
            <w:gridSpan w:val="2"/>
            <w:vAlign w:val="top"/>
          </w:tcPr>
          <w:p w14:paraId="7C4BE06F">
            <w:pPr>
              <w:pStyle w:val="6"/>
            </w:pPr>
          </w:p>
        </w:tc>
        <w:tc>
          <w:tcPr>
            <w:tcW w:w="574" w:type="dxa"/>
            <w:vAlign w:val="top"/>
          </w:tcPr>
          <w:p w14:paraId="1DC2AB30">
            <w:pPr>
              <w:spacing w:before="177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658" w:type="dxa"/>
            <w:gridSpan w:val="2"/>
            <w:vAlign w:val="top"/>
          </w:tcPr>
          <w:p w14:paraId="00C0AA84">
            <w:pPr>
              <w:pStyle w:val="6"/>
            </w:pPr>
          </w:p>
        </w:tc>
        <w:tc>
          <w:tcPr>
            <w:tcW w:w="452" w:type="dxa"/>
            <w:textDirection w:val="tbRlV"/>
            <w:vAlign w:val="top"/>
          </w:tcPr>
          <w:p w14:paraId="3167B6AA">
            <w:pPr>
              <w:spacing w:before="129" w:line="20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其他</w:t>
            </w:r>
          </w:p>
        </w:tc>
        <w:tc>
          <w:tcPr>
            <w:tcW w:w="567" w:type="dxa"/>
            <w:gridSpan w:val="2"/>
            <w:vAlign w:val="top"/>
          </w:tcPr>
          <w:p w14:paraId="2601C67F">
            <w:pPr>
              <w:pStyle w:val="6"/>
            </w:pPr>
          </w:p>
        </w:tc>
        <w:tc>
          <w:tcPr>
            <w:tcW w:w="243" w:type="dxa"/>
            <w:vMerge w:val="continue"/>
            <w:tcBorders>
              <w:top w:val="nil"/>
            </w:tcBorders>
            <w:vAlign w:val="top"/>
          </w:tcPr>
          <w:p w14:paraId="055285EA">
            <w:pPr>
              <w:pStyle w:val="6"/>
            </w:pPr>
          </w:p>
        </w:tc>
      </w:tr>
      <w:tr w14:paraId="5C56EA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371" w:type="dxa"/>
            <w:vMerge w:val="restart"/>
            <w:tcBorders>
              <w:bottom w:val="nil"/>
            </w:tcBorders>
            <w:textDirection w:val="tbRlV"/>
            <w:vAlign w:val="top"/>
          </w:tcPr>
          <w:p w14:paraId="7829FF04">
            <w:pPr>
              <w:spacing w:before="93" w:line="163" w:lineRule="auto"/>
              <w:ind w:left="3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>三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position w:val="1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>标完成情况</w:t>
            </w:r>
          </w:p>
        </w:tc>
        <w:tc>
          <w:tcPr>
            <w:tcW w:w="3392" w:type="dxa"/>
            <w:gridSpan w:val="4"/>
            <w:vAlign w:val="top"/>
          </w:tcPr>
          <w:p w14:paraId="6E881B16">
            <w:pPr>
              <w:pStyle w:val="6"/>
              <w:spacing w:line="466" w:lineRule="auto"/>
            </w:pPr>
          </w:p>
          <w:p w14:paraId="6118C55C">
            <w:pPr>
              <w:spacing w:before="58" w:line="219" w:lineRule="auto"/>
              <w:ind w:left="11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2677" w:type="dxa"/>
            <w:gridSpan w:val="5"/>
            <w:vAlign w:val="top"/>
          </w:tcPr>
          <w:p w14:paraId="621C6AD4">
            <w:pPr>
              <w:pStyle w:val="6"/>
              <w:spacing w:line="466" w:lineRule="auto"/>
            </w:pPr>
          </w:p>
          <w:p w14:paraId="69D4C2D0">
            <w:pPr>
              <w:spacing w:before="58" w:line="219" w:lineRule="auto"/>
              <w:ind w:left="8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243" w:type="dxa"/>
            <w:textDirection w:val="tbRlV"/>
            <w:vAlign w:val="top"/>
          </w:tcPr>
          <w:p w14:paraId="7189DFB8">
            <w:pPr>
              <w:spacing w:line="202" w:lineRule="auto"/>
              <w:ind w:left="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总体完成率</w:t>
            </w:r>
          </w:p>
        </w:tc>
      </w:tr>
      <w:tr w14:paraId="774DE2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371" w:type="dxa"/>
            <w:vMerge w:val="continue"/>
            <w:tcBorders>
              <w:top w:val="nil"/>
            </w:tcBorders>
            <w:textDirection w:val="tbRlV"/>
            <w:vAlign w:val="top"/>
          </w:tcPr>
          <w:p w14:paraId="007AA1DE">
            <w:pPr>
              <w:pStyle w:val="6"/>
            </w:pPr>
          </w:p>
        </w:tc>
        <w:tc>
          <w:tcPr>
            <w:tcW w:w="3392" w:type="dxa"/>
            <w:gridSpan w:val="4"/>
            <w:vAlign w:val="top"/>
          </w:tcPr>
          <w:p w14:paraId="60913533">
            <w:pPr>
              <w:spacing w:before="61" w:line="219" w:lineRule="auto"/>
              <w:ind w:left="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人民调解“</w:t>
            </w:r>
            <w:r>
              <w:rPr>
                <w:rFonts w:ascii="宋体" w:hAnsi="宋体" w:eastAsia="宋体" w:cs="宋体"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以案定补</w:t>
            </w:r>
            <w:r>
              <w:rPr>
                <w:rFonts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”经费根据乡镇司法</w:t>
            </w:r>
          </w:p>
          <w:p w14:paraId="4B35D210">
            <w:pPr>
              <w:spacing w:before="19" w:line="219" w:lineRule="auto"/>
              <w:ind w:left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所调解员调解案件的数量分配经费。人民</w:t>
            </w:r>
          </w:p>
          <w:p w14:paraId="19A4362D">
            <w:pPr>
              <w:spacing w:before="21" w:line="220" w:lineRule="auto"/>
              <w:ind w:left="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调解工作所需资料费、培训费，人民调解</w:t>
            </w:r>
          </w:p>
          <w:p w14:paraId="5FB7033E">
            <w:pPr>
              <w:spacing w:before="17" w:line="219" w:lineRule="auto"/>
              <w:ind w:left="5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委员会和人民调解工作经费。</w:t>
            </w:r>
          </w:p>
        </w:tc>
        <w:tc>
          <w:tcPr>
            <w:tcW w:w="2677" w:type="dxa"/>
            <w:gridSpan w:val="5"/>
            <w:vAlign w:val="top"/>
          </w:tcPr>
          <w:p w14:paraId="2920A820">
            <w:pPr>
              <w:spacing w:before="61" w:line="21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人民调解“</w:t>
            </w:r>
            <w:r>
              <w:rPr>
                <w:rFonts w:ascii="宋体" w:hAnsi="宋体" w:eastAsia="宋体" w:cs="宋体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以案定补</w:t>
            </w:r>
            <w:r>
              <w:rPr>
                <w:rFonts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”经费根据</w:t>
            </w:r>
          </w:p>
          <w:p w14:paraId="28C4D7D8">
            <w:pPr>
              <w:spacing w:before="19" w:line="219" w:lineRule="auto"/>
              <w:ind w:left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乡镇司法所调解员调解案件的数</w:t>
            </w:r>
          </w:p>
          <w:p w14:paraId="1E471DB4">
            <w:pPr>
              <w:spacing w:before="21" w:line="220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量分配经费。人民调解工作所需</w:t>
            </w:r>
          </w:p>
          <w:p w14:paraId="63C8124F">
            <w:pPr>
              <w:spacing w:before="18" w:line="220" w:lineRule="auto"/>
              <w:ind w:left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资料费、培训费，人民调解委员</w:t>
            </w:r>
          </w:p>
          <w:p w14:paraId="5753516C">
            <w:pPr>
              <w:spacing w:before="17" w:line="219" w:lineRule="auto"/>
              <w:ind w:left="3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会和人民调解工作经费。</w:t>
            </w:r>
          </w:p>
        </w:tc>
        <w:tc>
          <w:tcPr>
            <w:tcW w:w="243" w:type="dxa"/>
            <w:vAlign w:val="top"/>
          </w:tcPr>
          <w:p w14:paraId="712F63C4">
            <w:pPr>
              <w:spacing w:before="178" w:line="23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681F8376">
            <w:pPr>
              <w:spacing w:line="238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35BA7239">
            <w:pPr>
              <w:spacing w:line="238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47DACC73">
            <w:pPr>
              <w:spacing w:line="239" w:lineRule="auto"/>
              <w:ind w:left="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1826D2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371" w:type="dxa"/>
            <w:vMerge w:val="restart"/>
            <w:tcBorders>
              <w:bottom w:val="nil"/>
            </w:tcBorders>
            <w:textDirection w:val="tbRlV"/>
            <w:vAlign w:val="top"/>
          </w:tcPr>
          <w:p w14:paraId="3C7344C8">
            <w:pPr>
              <w:spacing w:before="92" w:line="174" w:lineRule="auto"/>
              <w:ind w:left="8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0"/>
                <w:sz w:val="18"/>
                <w:szCs w:val="18"/>
              </w:rPr>
              <w:t>四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18"/>
                <w:szCs w:val="18"/>
              </w:rPr>
              <w:t>年度绩效指标完成情况</w:t>
            </w:r>
          </w:p>
        </w:tc>
        <w:tc>
          <w:tcPr>
            <w:tcW w:w="961" w:type="dxa"/>
            <w:vMerge w:val="restart"/>
            <w:tcBorders>
              <w:bottom w:val="nil"/>
            </w:tcBorders>
            <w:vAlign w:val="top"/>
          </w:tcPr>
          <w:p w14:paraId="1F18134F">
            <w:pPr>
              <w:pStyle w:val="6"/>
              <w:spacing w:line="284" w:lineRule="auto"/>
            </w:pPr>
          </w:p>
          <w:p w14:paraId="0076B796">
            <w:pPr>
              <w:pStyle w:val="6"/>
              <w:spacing w:line="284" w:lineRule="auto"/>
            </w:pPr>
          </w:p>
          <w:p w14:paraId="0B53B47B">
            <w:pPr>
              <w:pStyle w:val="6"/>
              <w:spacing w:line="284" w:lineRule="auto"/>
            </w:pPr>
          </w:p>
          <w:p w14:paraId="4967717E">
            <w:pPr>
              <w:spacing w:before="59" w:line="220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1346" w:type="dxa"/>
            <w:vMerge w:val="restart"/>
            <w:tcBorders>
              <w:bottom w:val="nil"/>
            </w:tcBorders>
            <w:vAlign w:val="top"/>
          </w:tcPr>
          <w:p w14:paraId="5D930DA4">
            <w:pPr>
              <w:pStyle w:val="6"/>
              <w:spacing w:line="284" w:lineRule="auto"/>
            </w:pPr>
          </w:p>
          <w:p w14:paraId="698BCDEC">
            <w:pPr>
              <w:pStyle w:val="6"/>
              <w:spacing w:line="284" w:lineRule="auto"/>
            </w:pPr>
          </w:p>
          <w:p w14:paraId="38BC6FB1">
            <w:pPr>
              <w:pStyle w:val="6"/>
              <w:spacing w:line="284" w:lineRule="auto"/>
            </w:pPr>
          </w:p>
          <w:p w14:paraId="4E0FB121">
            <w:pPr>
              <w:spacing w:before="59" w:line="220" w:lineRule="auto"/>
              <w:ind w:left="3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二级指标</w:t>
            </w:r>
          </w:p>
        </w:tc>
        <w:tc>
          <w:tcPr>
            <w:tcW w:w="511" w:type="dxa"/>
            <w:vMerge w:val="restart"/>
            <w:tcBorders>
              <w:bottom w:val="nil"/>
            </w:tcBorders>
            <w:vAlign w:val="top"/>
          </w:tcPr>
          <w:p w14:paraId="306E9D7D">
            <w:pPr>
              <w:pStyle w:val="6"/>
              <w:spacing w:line="246" w:lineRule="auto"/>
            </w:pPr>
          </w:p>
          <w:p w14:paraId="5B58CED7">
            <w:pPr>
              <w:pStyle w:val="6"/>
              <w:spacing w:line="246" w:lineRule="auto"/>
            </w:pPr>
          </w:p>
          <w:p w14:paraId="08093A45">
            <w:pPr>
              <w:pStyle w:val="6"/>
              <w:spacing w:line="246" w:lineRule="auto"/>
            </w:pPr>
          </w:p>
          <w:p w14:paraId="39450D43">
            <w:pPr>
              <w:spacing w:before="59" w:line="241" w:lineRule="auto"/>
              <w:ind w:left="80" w:right="74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三级</w:t>
            </w: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指标</w:t>
            </w:r>
          </w:p>
        </w:tc>
        <w:tc>
          <w:tcPr>
            <w:tcW w:w="574" w:type="dxa"/>
            <w:vMerge w:val="restart"/>
            <w:tcBorders>
              <w:bottom w:val="nil"/>
            </w:tcBorders>
            <w:vAlign w:val="top"/>
          </w:tcPr>
          <w:p w14:paraId="63E2605C">
            <w:pPr>
              <w:pStyle w:val="6"/>
              <w:spacing w:line="246" w:lineRule="auto"/>
            </w:pPr>
          </w:p>
          <w:p w14:paraId="3F0EF8ED">
            <w:pPr>
              <w:pStyle w:val="6"/>
              <w:spacing w:line="246" w:lineRule="auto"/>
            </w:pPr>
          </w:p>
          <w:p w14:paraId="66EBCA4F">
            <w:pPr>
              <w:pStyle w:val="6"/>
              <w:spacing w:line="246" w:lineRule="auto"/>
            </w:pPr>
          </w:p>
          <w:p w14:paraId="2FC8C43A">
            <w:pPr>
              <w:spacing w:before="58" w:line="241" w:lineRule="auto"/>
              <w:ind w:left="114" w:righ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指标分值</w:t>
            </w:r>
          </w:p>
        </w:tc>
        <w:tc>
          <w:tcPr>
            <w:tcW w:w="2110" w:type="dxa"/>
            <w:gridSpan w:val="3"/>
            <w:vAlign w:val="top"/>
          </w:tcPr>
          <w:p w14:paraId="60F909B2">
            <w:pPr>
              <w:spacing w:before="62" w:line="219" w:lineRule="auto"/>
              <w:ind w:left="6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344" w:type="dxa"/>
            <w:vMerge w:val="restart"/>
            <w:tcBorders>
              <w:bottom w:val="nil"/>
            </w:tcBorders>
            <w:textDirection w:val="tbRlV"/>
            <w:vAlign w:val="top"/>
          </w:tcPr>
          <w:p w14:paraId="7661568B">
            <w:pPr>
              <w:spacing w:before="77" w:line="208" w:lineRule="auto"/>
              <w:ind w:left="4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实际完成值</w:t>
            </w:r>
          </w:p>
        </w:tc>
        <w:tc>
          <w:tcPr>
            <w:tcW w:w="223" w:type="dxa"/>
            <w:vMerge w:val="restart"/>
            <w:tcBorders>
              <w:bottom w:val="nil"/>
            </w:tcBorders>
            <w:textDirection w:val="tbRlV"/>
            <w:vAlign w:val="top"/>
          </w:tcPr>
          <w:p w14:paraId="7E7CE261">
            <w:pPr>
              <w:spacing w:line="179" w:lineRule="auto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14"/>
                <w:w w:val="117"/>
                <w:sz w:val="18"/>
                <w:szCs w:val="18"/>
              </w:rPr>
              <w:t>单项指标完成情况</w:t>
            </w:r>
          </w:p>
        </w:tc>
        <w:tc>
          <w:tcPr>
            <w:tcW w:w="243" w:type="dxa"/>
            <w:vMerge w:val="restart"/>
            <w:tcBorders>
              <w:bottom w:val="nil"/>
            </w:tcBorders>
            <w:textDirection w:val="tbRlV"/>
            <w:vAlign w:val="top"/>
          </w:tcPr>
          <w:p w14:paraId="4F4E80CB">
            <w:pPr>
              <w:spacing w:line="192" w:lineRule="auto"/>
              <w:ind w:left="5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8"/>
                <w:position w:val="1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b/>
                <w:bCs/>
                <w:spacing w:val="38"/>
                <w:sz w:val="18"/>
                <w:szCs w:val="18"/>
              </w:rPr>
              <w:t>评得分</w:t>
            </w:r>
          </w:p>
        </w:tc>
      </w:tr>
      <w:tr w14:paraId="557FD1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2" w:hRule="atLeast"/>
        </w:trPr>
        <w:tc>
          <w:tcPr>
            <w:tcW w:w="3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D75213">
            <w:pPr>
              <w:pStyle w:val="6"/>
            </w:pPr>
          </w:p>
        </w:tc>
        <w:tc>
          <w:tcPr>
            <w:tcW w:w="961" w:type="dxa"/>
            <w:vMerge w:val="continue"/>
            <w:tcBorders>
              <w:top w:val="nil"/>
            </w:tcBorders>
            <w:vAlign w:val="top"/>
          </w:tcPr>
          <w:p w14:paraId="3392AEE9">
            <w:pPr>
              <w:pStyle w:val="6"/>
            </w:pPr>
          </w:p>
        </w:tc>
        <w:tc>
          <w:tcPr>
            <w:tcW w:w="1346" w:type="dxa"/>
            <w:vMerge w:val="continue"/>
            <w:tcBorders>
              <w:top w:val="nil"/>
            </w:tcBorders>
            <w:vAlign w:val="top"/>
          </w:tcPr>
          <w:p w14:paraId="31D90658">
            <w:pPr>
              <w:pStyle w:val="6"/>
            </w:pPr>
          </w:p>
        </w:tc>
        <w:tc>
          <w:tcPr>
            <w:tcW w:w="511" w:type="dxa"/>
            <w:vMerge w:val="continue"/>
            <w:tcBorders>
              <w:top w:val="nil"/>
            </w:tcBorders>
            <w:vAlign w:val="top"/>
          </w:tcPr>
          <w:p w14:paraId="0714B34A">
            <w:pPr>
              <w:pStyle w:val="6"/>
            </w:pPr>
          </w:p>
        </w:tc>
        <w:tc>
          <w:tcPr>
            <w:tcW w:w="574" w:type="dxa"/>
            <w:vMerge w:val="continue"/>
            <w:tcBorders>
              <w:top w:val="nil"/>
            </w:tcBorders>
            <w:vAlign w:val="top"/>
          </w:tcPr>
          <w:p w14:paraId="3DDD26E6">
            <w:pPr>
              <w:pStyle w:val="6"/>
            </w:pPr>
          </w:p>
        </w:tc>
        <w:tc>
          <w:tcPr>
            <w:tcW w:w="619" w:type="dxa"/>
            <w:vAlign w:val="top"/>
          </w:tcPr>
          <w:p w14:paraId="4F5EBB0C">
            <w:pPr>
              <w:pStyle w:val="6"/>
              <w:spacing w:line="349" w:lineRule="auto"/>
            </w:pPr>
          </w:p>
          <w:p w14:paraId="3378FDA3">
            <w:pPr>
              <w:pStyle w:val="6"/>
              <w:spacing w:line="350" w:lineRule="auto"/>
            </w:pPr>
          </w:p>
          <w:p w14:paraId="6ABB1A9E">
            <w:pPr>
              <w:spacing w:before="59" w:line="219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符号</w:t>
            </w:r>
          </w:p>
        </w:tc>
        <w:tc>
          <w:tcPr>
            <w:tcW w:w="1039" w:type="dxa"/>
            <w:vAlign w:val="top"/>
          </w:tcPr>
          <w:p w14:paraId="55BCB1CB">
            <w:pPr>
              <w:pStyle w:val="6"/>
              <w:spacing w:line="349" w:lineRule="auto"/>
            </w:pPr>
          </w:p>
          <w:p w14:paraId="437393D1">
            <w:pPr>
              <w:pStyle w:val="6"/>
              <w:spacing w:line="350" w:lineRule="auto"/>
            </w:pPr>
          </w:p>
          <w:p w14:paraId="625BF7AA">
            <w:pPr>
              <w:spacing w:before="59" w:line="219" w:lineRule="auto"/>
              <w:ind w:left="4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452" w:type="dxa"/>
            <w:vAlign w:val="top"/>
          </w:tcPr>
          <w:p w14:paraId="6C5850B1">
            <w:pPr>
              <w:spacing w:before="61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单</w:t>
            </w:r>
          </w:p>
          <w:p w14:paraId="728CC4CB">
            <w:pPr>
              <w:tabs>
                <w:tab w:val="left" w:pos="282"/>
              </w:tabs>
              <w:spacing w:before="17"/>
              <w:ind w:left="142" w:right="112" w:hanging="1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18"/>
                <w:szCs w:val="18"/>
              </w:rPr>
              <w:t>位</w:t>
            </w: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ab/>
            </w:r>
            <w:r>
              <w:rPr>
                <w:rFonts w:ascii="宋体" w:hAnsi="宋体" w:eastAsia="宋体" w:cs="宋体"/>
                <w:b/>
                <w:bCs/>
                <w:spacing w:val="-11"/>
                <w:w w:val="68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文</w:t>
            </w:r>
          </w:p>
          <w:p w14:paraId="62213B94">
            <w:pPr>
              <w:spacing w:line="219" w:lineRule="auto"/>
              <w:ind w:lef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字</w:t>
            </w:r>
          </w:p>
          <w:p w14:paraId="27F9C973">
            <w:pPr>
              <w:spacing w:before="21" w:line="237" w:lineRule="auto"/>
              <w:ind w:left="71" w:right="38" w:firstLine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描</w:t>
            </w:r>
            <w:r>
              <w:rPr>
                <w:rFonts w:ascii="宋体" w:hAnsi="宋体" w:eastAsia="宋体" w:cs="宋体"/>
                <w:b/>
                <w:bCs/>
                <w:spacing w:val="-14"/>
                <w:sz w:val="18"/>
                <w:szCs w:val="18"/>
              </w:rPr>
              <w:t>述）</w:t>
            </w:r>
          </w:p>
        </w:tc>
        <w:tc>
          <w:tcPr>
            <w:tcW w:w="344" w:type="dxa"/>
            <w:vMerge w:val="continue"/>
            <w:tcBorders>
              <w:top w:val="nil"/>
            </w:tcBorders>
            <w:textDirection w:val="tbRlV"/>
            <w:vAlign w:val="top"/>
          </w:tcPr>
          <w:p w14:paraId="3DDEFB09">
            <w:pPr>
              <w:pStyle w:val="6"/>
            </w:pPr>
          </w:p>
        </w:tc>
        <w:tc>
          <w:tcPr>
            <w:tcW w:w="223" w:type="dxa"/>
            <w:vMerge w:val="continue"/>
            <w:tcBorders>
              <w:top w:val="nil"/>
            </w:tcBorders>
            <w:textDirection w:val="tbRlV"/>
            <w:vAlign w:val="top"/>
          </w:tcPr>
          <w:p w14:paraId="1AA58D3C">
            <w:pPr>
              <w:pStyle w:val="6"/>
              <w:spacing w:line="217" w:lineRule="exact"/>
              <w:rPr>
                <w:sz w:val="18"/>
              </w:rPr>
            </w:pPr>
          </w:p>
        </w:tc>
        <w:tc>
          <w:tcPr>
            <w:tcW w:w="243" w:type="dxa"/>
            <w:vMerge w:val="continue"/>
            <w:tcBorders>
              <w:top w:val="nil"/>
            </w:tcBorders>
            <w:textDirection w:val="tbRlV"/>
            <w:vAlign w:val="top"/>
          </w:tcPr>
          <w:p w14:paraId="44CE85B8">
            <w:pPr>
              <w:pStyle w:val="6"/>
              <w:spacing w:line="237" w:lineRule="exact"/>
              <w:rPr>
                <w:sz w:val="20"/>
              </w:rPr>
            </w:pPr>
          </w:p>
        </w:tc>
      </w:tr>
      <w:tr w14:paraId="57AC6D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3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6E32427">
            <w:pPr>
              <w:pStyle w:val="6"/>
            </w:pPr>
          </w:p>
        </w:tc>
        <w:tc>
          <w:tcPr>
            <w:tcW w:w="961" w:type="dxa"/>
            <w:vMerge w:val="restart"/>
            <w:tcBorders>
              <w:bottom w:val="nil"/>
            </w:tcBorders>
            <w:vAlign w:val="top"/>
          </w:tcPr>
          <w:p w14:paraId="02A11199">
            <w:pPr>
              <w:pStyle w:val="6"/>
              <w:spacing w:line="242" w:lineRule="auto"/>
            </w:pPr>
          </w:p>
          <w:p w14:paraId="5A11A8E2">
            <w:pPr>
              <w:pStyle w:val="6"/>
              <w:spacing w:line="242" w:lineRule="auto"/>
            </w:pPr>
          </w:p>
          <w:p w14:paraId="78FDF77C">
            <w:pPr>
              <w:pStyle w:val="6"/>
              <w:spacing w:line="242" w:lineRule="auto"/>
            </w:pPr>
          </w:p>
          <w:p w14:paraId="02B0D07C">
            <w:pPr>
              <w:pStyle w:val="6"/>
              <w:spacing w:line="242" w:lineRule="auto"/>
            </w:pPr>
          </w:p>
          <w:p w14:paraId="199D556F">
            <w:pPr>
              <w:spacing w:before="58" w:line="247" w:lineRule="auto"/>
              <w:ind w:left="220" w:right="117" w:hanging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1346" w:type="dxa"/>
            <w:vAlign w:val="top"/>
          </w:tcPr>
          <w:p w14:paraId="0D7BA34A">
            <w:pPr>
              <w:pStyle w:val="6"/>
              <w:spacing w:line="350" w:lineRule="auto"/>
            </w:pPr>
          </w:p>
          <w:p w14:paraId="4B18EC9D">
            <w:pPr>
              <w:spacing w:before="59" w:line="219" w:lineRule="auto"/>
              <w:ind w:left="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511" w:type="dxa"/>
            <w:vAlign w:val="top"/>
          </w:tcPr>
          <w:p w14:paraId="012E20F3">
            <w:pPr>
              <w:spacing w:before="62" w:line="221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人民</w:t>
            </w:r>
          </w:p>
          <w:p w14:paraId="01605B48">
            <w:pPr>
              <w:spacing w:before="17" w:line="220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调解</w:t>
            </w:r>
          </w:p>
          <w:p w14:paraId="2328846B">
            <w:pPr>
              <w:spacing w:before="18" w:line="238" w:lineRule="auto"/>
              <w:ind w:left="70" w:righ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案件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574" w:type="dxa"/>
            <w:vAlign w:val="top"/>
          </w:tcPr>
          <w:p w14:paraId="450AFE39">
            <w:pPr>
              <w:pStyle w:val="6"/>
              <w:spacing w:line="350" w:lineRule="auto"/>
            </w:pPr>
          </w:p>
          <w:p w14:paraId="177D63F4">
            <w:pPr>
              <w:spacing w:before="58"/>
              <w:ind w:left="2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619" w:type="dxa"/>
            <w:vAlign w:val="top"/>
          </w:tcPr>
          <w:p w14:paraId="482FBC77">
            <w:pPr>
              <w:spacing w:before="63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039" w:type="dxa"/>
            <w:vAlign w:val="top"/>
          </w:tcPr>
          <w:p w14:paraId="200A2C6A">
            <w:pPr>
              <w:spacing w:before="62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52" w:type="dxa"/>
            <w:vAlign w:val="top"/>
          </w:tcPr>
          <w:p w14:paraId="3DB75984">
            <w:pPr>
              <w:pStyle w:val="6"/>
              <w:spacing w:line="350" w:lineRule="auto"/>
            </w:pPr>
          </w:p>
          <w:p w14:paraId="7E7E24F4">
            <w:pPr>
              <w:spacing w:before="59" w:line="222" w:lineRule="auto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1CC5911F">
            <w:pPr>
              <w:spacing w:before="295" w:line="239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1AE9E418">
            <w:pPr>
              <w:spacing w:line="239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23" w:type="dxa"/>
            <w:textDirection w:val="tbRlV"/>
            <w:vAlign w:val="top"/>
          </w:tcPr>
          <w:p w14:paraId="0AB33865">
            <w:pPr>
              <w:spacing w:line="178" w:lineRule="auto"/>
              <w:ind w:left="2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43" w:type="dxa"/>
            <w:vAlign w:val="top"/>
          </w:tcPr>
          <w:p w14:paraId="320F74F0">
            <w:pPr>
              <w:spacing w:before="295" w:line="239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  <w:p w14:paraId="7754E2D8">
            <w:pPr>
              <w:spacing w:line="23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20EA78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371" w:type="dxa"/>
            <w:vMerge w:val="continue"/>
            <w:tcBorders>
              <w:top w:val="nil"/>
            </w:tcBorders>
            <w:textDirection w:val="tbRlV"/>
            <w:vAlign w:val="top"/>
          </w:tcPr>
          <w:p w14:paraId="2387D7AA">
            <w:pPr>
              <w:pStyle w:val="6"/>
            </w:pPr>
          </w:p>
        </w:tc>
        <w:tc>
          <w:tcPr>
            <w:tcW w:w="961" w:type="dxa"/>
            <w:vMerge w:val="continue"/>
            <w:tcBorders>
              <w:top w:val="nil"/>
            </w:tcBorders>
            <w:vAlign w:val="top"/>
          </w:tcPr>
          <w:p w14:paraId="64CF4D0F">
            <w:pPr>
              <w:pStyle w:val="6"/>
            </w:pPr>
          </w:p>
        </w:tc>
        <w:tc>
          <w:tcPr>
            <w:tcW w:w="1346" w:type="dxa"/>
            <w:vAlign w:val="top"/>
          </w:tcPr>
          <w:p w14:paraId="6BB83998">
            <w:pPr>
              <w:pStyle w:val="6"/>
              <w:spacing w:line="292" w:lineRule="auto"/>
            </w:pPr>
          </w:p>
          <w:p w14:paraId="1CDCC6AA">
            <w:pPr>
              <w:pStyle w:val="6"/>
              <w:spacing w:line="292" w:lineRule="auto"/>
            </w:pPr>
          </w:p>
          <w:p w14:paraId="6F5E2A33">
            <w:pPr>
              <w:spacing w:before="58" w:line="220" w:lineRule="auto"/>
              <w:ind w:left="3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质量指标</w:t>
            </w:r>
          </w:p>
        </w:tc>
        <w:tc>
          <w:tcPr>
            <w:tcW w:w="511" w:type="dxa"/>
            <w:vAlign w:val="top"/>
          </w:tcPr>
          <w:p w14:paraId="138EB6EA">
            <w:pPr>
              <w:spacing w:before="63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刑满</w:t>
            </w:r>
          </w:p>
          <w:p w14:paraId="573F654B">
            <w:pPr>
              <w:spacing w:before="19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释放</w:t>
            </w:r>
          </w:p>
          <w:p w14:paraId="6962300E">
            <w:pPr>
              <w:spacing w:before="18" w:line="221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人员</w:t>
            </w:r>
          </w:p>
          <w:p w14:paraId="5DDBFAA1">
            <w:pPr>
              <w:spacing w:before="20" w:line="220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再犯</w:t>
            </w:r>
          </w:p>
          <w:p w14:paraId="655D684B">
            <w:pPr>
              <w:spacing w:before="18" w:line="220" w:lineRule="auto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罪人</w:t>
            </w:r>
          </w:p>
          <w:p w14:paraId="4F6D2391">
            <w:pPr>
              <w:spacing w:before="18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数占</w:t>
            </w:r>
          </w:p>
        </w:tc>
        <w:tc>
          <w:tcPr>
            <w:tcW w:w="574" w:type="dxa"/>
            <w:vAlign w:val="top"/>
          </w:tcPr>
          <w:p w14:paraId="1B47A014">
            <w:pPr>
              <w:pStyle w:val="6"/>
              <w:spacing w:line="291" w:lineRule="auto"/>
            </w:pPr>
          </w:p>
          <w:p w14:paraId="14751B7D">
            <w:pPr>
              <w:pStyle w:val="6"/>
              <w:spacing w:line="292" w:lineRule="auto"/>
            </w:pPr>
          </w:p>
          <w:p w14:paraId="33AF3FC6">
            <w:pPr>
              <w:spacing w:before="59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619" w:type="dxa"/>
            <w:vAlign w:val="top"/>
          </w:tcPr>
          <w:p w14:paraId="0B08386F">
            <w:pPr>
              <w:spacing w:before="63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039" w:type="dxa"/>
            <w:vAlign w:val="top"/>
          </w:tcPr>
          <w:p w14:paraId="458C1FF6">
            <w:pPr>
              <w:spacing w:before="62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52" w:type="dxa"/>
            <w:vAlign w:val="top"/>
          </w:tcPr>
          <w:p w14:paraId="1F547330">
            <w:pPr>
              <w:pStyle w:val="6"/>
              <w:spacing w:line="292" w:lineRule="auto"/>
            </w:pPr>
          </w:p>
          <w:p w14:paraId="669D8E15">
            <w:pPr>
              <w:pStyle w:val="6"/>
              <w:spacing w:line="292" w:lineRule="auto"/>
            </w:pPr>
          </w:p>
          <w:p w14:paraId="46FEDC46">
            <w:pPr>
              <w:spacing w:before="58" w:line="222" w:lineRule="auto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0D3589DB">
            <w:pPr>
              <w:pStyle w:val="6"/>
              <w:spacing w:line="467" w:lineRule="auto"/>
            </w:pPr>
          </w:p>
          <w:p w14:paraId="30E99F81">
            <w:pPr>
              <w:spacing w:before="58" w:line="239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2F3F48EF">
            <w:pPr>
              <w:spacing w:line="239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23" w:type="dxa"/>
            <w:textDirection w:val="tbRlV"/>
            <w:vAlign w:val="top"/>
          </w:tcPr>
          <w:p w14:paraId="56E281BE">
            <w:pPr>
              <w:spacing w:line="178" w:lineRule="auto"/>
              <w:ind w:left="5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43" w:type="dxa"/>
            <w:vAlign w:val="top"/>
          </w:tcPr>
          <w:p w14:paraId="719A9DEE">
            <w:pPr>
              <w:pStyle w:val="6"/>
              <w:spacing w:line="467" w:lineRule="auto"/>
            </w:pPr>
          </w:p>
          <w:p w14:paraId="07BAAF3B">
            <w:pPr>
              <w:spacing w:before="58" w:line="23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400C494E">
            <w:pPr>
              <w:spacing w:line="239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</w:tbl>
    <w:p w14:paraId="5099D322">
      <w:pPr>
        <w:pStyle w:val="2"/>
      </w:pPr>
    </w:p>
    <w:p w14:paraId="75053F14">
      <w:pPr>
        <w:sectPr>
          <w:footerReference r:id="rId46" w:type="default"/>
          <w:pgSz w:w="11906" w:h="16839"/>
          <w:pgMar w:top="400" w:right="1785" w:bottom="1213" w:left="1584" w:header="0" w:footer="992" w:gutter="0"/>
          <w:cols w:space="720" w:num="1"/>
        </w:sectPr>
      </w:pPr>
    </w:p>
    <w:p w14:paraId="7F5B58C1">
      <w:pPr>
        <w:spacing w:before="1"/>
      </w:pPr>
    </w:p>
    <w:p w14:paraId="5C5832E5">
      <w:pPr>
        <w:spacing w:before="1"/>
      </w:pPr>
    </w:p>
    <w:p w14:paraId="12B660F4">
      <w:pPr>
        <w:spacing w:before="1"/>
      </w:pPr>
    </w:p>
    <w:p w14:paraId="49C940AC">
      <w:pPr>
        <w:spacing w:before="1"/>
      </w:pPr>
    </w:p>
    <w:p w14:paraId="2404DEDF">
      <w:pPr>
        <w:spacing w:before="1"/>
      </w:pPr>
    </w:p>
    <w:p w14:paraId="6AE2D087">
      <w:pPr>
        <w:spacing w:before="1"/>
      </w:pPr>
    </w:p>
    <w:p w14:paraId="23FAB024">
      <w:pPr>
        <w:spacing w:before="1"/>
      </w:pPr>
    </w:p>
    <w:tbl>
      <w:tblPr>
        <w:tblStyle w:val="5"/>
        <w:tblW w:w="66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1"/>
        <w:gridCol w:w="961"/>
        <w:gridCol w:w="1346"/>
        <w:gridCol w:w="511"/>
        <w:gridCol w:w="574"/>
        <w:gridCol w:w="619"/>
        <w:gridCol w:w="1039"/>
        <w:gridCol w:w="452"/>
        <w:gridCol w:w="344"/>
        <w:gridCol w:w="223"/>
        <w:gridCol w:w="243"/>
      </w:tblGrid>
      <w:tr w14:paraId="5384E0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1" w:hRule="atLeast"/>
        </w:trPr>
        <w:tc>
          <w:tcPr>
            <w:tcW w:w="371" w:type="dxa"/>
            <w:vMerge w:val="restart"/>
            <w:tcBorders>
              <w:bottom w:val="nil"/>
            </w:tcBorders>
            <w:vAlign w:val="top"/>
          </w:tcPr>
          <w:p w14:paraId="2AE0654A">
            <w:pPr>
              <w:pStyle w:val="6"/>
            </w:pPr>
          </w:p>
        </w:tc>
        <w:tc>
          <w:tcPr>
            <w:tcW w:w="961" w:type="dxa"/>
            <w:vMerge w:val="restart"/>
            <w:tcBorders>
              <w:bottom w:val="nil"/>
            </w:tcBorders>
            <w:vAlign w:val="top"/>
          </w:tcPr>
          <w:p w14:paraId="18B2BF46">
            <w:pPr>
              <w:pStyle w:val="6"/>
            </w:pPr>
          </w:p>
        </w:tc>
        <w:tc>
          <w:tcPr>
            <w:tcW w:w="1346" w:type="dxa"/>
            <w:vAlign w:val="top"/>
          </w:tcPr>
          <w:p w14:paraId="43BD48D9">
            <w:pPr>
              <w:pStyle w:val="6"/>
            </w:pPr>
          </w:p>
        </w:tc>
        <w:tc>
          <w:tcPr>
            <w:tcW w:w="511" w:type="dxa"/>
            <w:vAlign w:val="top"/>
          </w:tcPr>
          <w:p w14:paraId="0095874F">
            <w:pPr>
              <w:spacing w:before="64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全部</w:t>
            </w:r>
          </w:p>
          <w:p w14:paraId="32709DF3">
            <w:pPr>
              <w:spacing w:before="19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刑满</w:t>
            </w:r>
          </w:p>
          <w:p w14:paraId="2E74B4DD">
            <w:pPr>
              <w:spacing w:before="19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释放</w:t>
            </w:r>
          </w:p>
          <w:p w14:paraId="10AC7673">
            <w:pPr>
              <w:spacing w:before="21" w:line="221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人员</w:t>
            </w:r>
          </w:p>
          <w:p w14:paraId="79E6E045">
            <w:pPr>
              <w:spacing w:before="17" w:line="222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的比</w:t>
            </w:r>
          </w:p>
          <w:p w14:paraId="4201BDC2">
            <w:pPr>
              <w:spacing w:before="15" w:line="221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例，</w:t>
            </w:r>
          </w:p>
          <w:p w14:paraId="1EFE4130">
            <w:pPr>
              <w:spacing w:before="18" w:line="231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比上</w:t>
            </w:r>
          </w:p>
          <w:p w14:paraId="013B6E65">
            <w:pPr>
              <w:spacing w:before="10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年同</w:t>
            </w:r>
          </w:p>
          <w:p w14:paraId="4CBA9C72">
            <w:pPr>
              <w:spacing w:before="19" w:line="220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期减</w:t>
            </w:r>
          </w:p>
          <w:p w14:paraId="5C92E0EA">
            <w:pPr>
              <w:spacing w:before="19" w:line="239" w:lineRule="auto"/>
              <w:ind w:left="68" w:righ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低幅</w:t>
            </w:r>
            <w:r>
              <w:rPr>
                <w:rFonts w:ascii="宋体" w:hAnsi="宋体" w:eastAsia="宋体" w:cs="宋体"/>
                <w:sz w:val="18"/>
                <w:szCs w:val="18"/>
              </w:rPr>
              <w:t>度</w:t>
            </w:r>
          </w:p>
        </w:tc>
        <w:tc>
          <w:tcPr>
            <w:tcW w:w="574" w:type="dxa"/>
            <w:vAlign w:val="top"/>
          </w:tcPr>
          <w:p w14:paraId="50AC0C3A">
            <w:pPr>
              <w:pStyle w:val="6"/>
            </w:pPr>
          </w:p>
        </w:tc>
        <w:tc>
          <w:tcPr>
            <w:tcW w:w="619" w:type="dxa"/>
            <w:vAlign w:val="top"/>
          </w:tcPr>
          <w:p w14:paraId="2020E161">
            <w:pPr>
              <w:pStyle w:val="6"/>
            </w:pPr>
          </w:p>
        </w:tc>
        <w:tc>
          <w:tcPr>
            <w:tcW w:w="1039" w:type="dxa"/>
            <w:vAlign w:val="top"/>
          </w:tcPr>
          <w:p w14:paraId="148BB66B">
            <w:pPr>
              <w:pStyle w:val="6"/>
            </w:pPr>
          </w:p>
        </w:tc>
        <w:tc>
          <w:tcPr>
            <w:tcW w:w="452" w:type="dxa"/>
            <w:vAlign w:val="top"/>
          </w:tcPr>
          <w:p w14:paraId="2FE31ED2">
            <w:pPr>
              <w:pStyle w:val="6"/>
            </w:pPr>
          </w:p>
        </w:tc>
        <w:tc>
          <w:tcPr>
            <w:tcW w:w="344" w:type="dxa"/>
            <w:vAlign w:val="top"/>
          </w:tcPr>
          <w:p w14:paraId="4798DD41">
            <w:pPr>
              <w:pStyle w:val="6"/>
            </w:pPr>
          </w:p>
        </w:tc>
        <w:tc>
          <w:tcPr>
            <w:tcW w:w="223" w:type="dxa"/>
            <w:vAlign w:val="top"/>
          </w:tcPr>
          <w:p w14:paraId="40E7D9C8">
            <w:pPr>
              <w:pStyle w:val="6"/>
            </w:pPr>
          </w:p>
        </w:tc>
        <w:tc>
          <w:tcPr>
            <w:tcW w:w="243" w:type="dxa"/>
            <w:vAlign w:val="top"/>
          </w:tcPr>
          <w:p w14:paraId="0FFC7FE7">
            <w:pPr>
              <w:pStyle w:val="6"/>
            </w:pPr>
          </w:p>
        </w:tc>
      </w:tr>
      <w:tr w14:paraId="596660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371" w:type="dxa"/>
            <w:vMerge w:val="continue"/>
            <w:tcBorders>
              <w:top w:val="nil"/>
              <w:bottom w:val="nil"/>
            </w:tcBorders>
            <w:vAlign w:val="top"/>
          </w:tcPr>
          <w:p w14:paraId="77B1776C">
            <w:pPr>
              <w:pStyle w:val="6"/>
            </w:pPr>
          </w:p>
        </w:tc>
        <w:tc>
          <w:tcPr>
            <w:tcW w:w="961" w:type="dxa"/>
            <w:vMerge w:val="continue"/>
            <w:tcBorders>
              <w:top w:val="nil"/>
            </w:tcBorders>
            <w:vAlign w:val="top"/>
          </w:tcPr>
          <w:p w14:paraId="08A8C2AA">
            <w:pPr>
              <w:pStyle w:val="6"/>
            </w:pPr>
          </w:p>
        </w:tc>
        <w:tc>
          <w:tcPr>
            <w:tcW w:w="1346" w:type="dxa"/>
            <w:vAlign w:val="top"/>
          </w:tcPr>
          <w:p w14:paraId="7B5126B5">
            <w:pPr>
              <w:spacing w:before="293" w:line="220" w:lineRule="auto"/>
              <w:ind w:left="3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时效指标</w:t>
            </w:r>
          </w:p>
        </w:tc>
        <w:tc>
          <w:tcPr>
            <w:tcW w:w="511" w:type="dxa"/>
            <w:vAlign w:val="top"/>
          </w:tcPr>
          <w:p w14:paraId="6EF9EE64">
            <w:pPr>
              <w:spacing w:before="58" w:line="219" w:lineRule="auto"/>
              <w:ind w:left="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按期</w:t>
            </w:r>
          </w:p>
          <w:p w14:paraId="04B104D8">
            <w:pPr>
              <w:spacing w:before="21" w:line="238" w:lineRule="auto"/>
              <w:ind w:left="171" w:right="74" w:hanging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574" w:type="dxa"/>
            <w:vAlign w:val="top"/>
          </w:tcPr>
          <w:p w14:paraId="1C268D06">
            <w:pPr>
              <w:spacing w:before="292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619" w:type="dxa"/>
            <w:vAlign w:val="top"/>
          </w:tcPr>
          <w:p w14:paraId="6C749B03">
            <w:pPr>
              <w:spacing w:before="58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039" w:type="dxa"/>
            <w:vAlign w:val="top"/>
          </w:tcPr>
          <w:p w14:paraId="710EDFB8">
            <w:pPr>
              <w:spacing w:before="57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52" w:type="dxa"/>
            <w:vAlign w:val="top"/>
          </w:tcPr>
          <w:p w14:paraId="34DA3FCA">
            <w:pPr>
              <w:spacing w:before="293" w:line="222" w:lineRule="auto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6EFA8F62">
            <w:pPr>
              <w:spacing w:before="175" w:line="239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6F188070">
            <w:pPr>
              <w:spacing w:line="239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23" w:type="dxa"/>
            <w:textDirection w:val="tbRlV"/>
            <w:vAlign w:val="top"/>
          </w:tcPr>
          <w:p w14:paraId="0D9535D9">
            <w:pPr>
              <w:spacing w:line="178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43" w:type="dxa"/>
            <w:vAlign w:val="top"/>
          </w:tcPr>
          <w:p w14:paraId="412145DD">
            <w:pPr>
              <w:spacing w:before="175" w:line="23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05FAF3DB">
            <w:pPr>
              <w:spacing w:line="23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43D73C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371" w:type="dxa"/>
            <w:vMerge w:val="continue"/>
            <w:tcBorders>
              <w:top w:val="nil"/>
              <w:bottom w:val="nil"/>
            </w:tcBorders>
            <w:vAlign w:val="top"/>
          </w:tcPr>
          <w:p w14:paraId="32686C1E">
            <w:pPr>
              <w:pStyle w:val="6"/>
            </w:pPr>
          </w:p>
        </w:tc>
        <w:tc>
          <w:tcPr>
            <w:tcW w:w="961" w:type="dxa"/>
            <w:vMerge w:val="restart"/>
            <w:tcBorders>
              <w:bottom w:val="nil"/>
            </w:tcBorders>
            <w:vAlign w:val="top"/>
          </w:tcPr>
          <w:p w14:paraId="2F16A825">
            <w:pPr>
              <w:pStyle w:val="6"/>
              <w:spacing w:line="286" w:lineRule="auto"/>
            </w:pPr>
          </w:p>
          <w:p w14:paraId="3415FF9F">
            <w:pPr>
              <w:pStyle w:val="6"/>
              <w:spacing w:line="286" w:lineRule="auto"/>
            </w:pPr>
          </w:p>
          <w:p w14:paraId="02B4F95A">
            <w:pPr>
              <w:pStyle w:val="6"/>
              <w:spacing w:line="286" w:lineRule="auto"/>
            </w:pPr>
          </w:p>
          <w:p w14:paraId="6D7CDF83">
            <w:pPr>
              <w:pStyle w:val="6"/>
              <w:spacing w:line="286" w:lineRule="auto"/>
            </w:pPr>
          </w:p>
          <w:p w14:paraId="4DDB3E8D">
            <w:pPr>
              <w:pStyle w:val="6"/>
              <w:spacing w:line="286" w:lineRule="auto"/>
            </w:pPr>
          </w:p>
          <w:p w14:paraId="0F019B18">
            <w:pPr>
              <w:spacing w:before="59" w:line="247" w:lineRule="auto"/>
              <w:ind w:left="221" w:right="117" w:hanging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1346" w:type="dxa"/>
            <w:vAlign w:val="top"/>
          </w:tcPr>
          <w:p w14:paraId="09A602E5">
            <w:pPr>
              <w:spacing w:before="178" w:line="220" w:lineRule="auto"/>
              <w:ind w:left="1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经济效益指标</w:t>
            </w:r>
          </w:p>
        </w:tc>
        <w:tc>
          <w:tcPr>
            <w:tcW w:w="511" w:type="dxa"/>
            <w:vAlign w:val="top"/>
          </w:tcPr>
          <w:p w14:paraId="4138937E">
            <w:pPr>
              <w:spacing w:before="60" w:line="219" w:lineRule="auto"/>
              <w:ind w:left="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预算</w:t>
            </w:r>
          </w:p>
          <w:p w14:paraId="4684C768">
            <w:pPr>
              <w:spacing w:before="19" w:line="219" w:lineRule="auto"/>
              <w:ind w:left="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</w:p>
        </w:tc>
        <w:tc>
          <w:tcPr>
            <w:tcW w:w="574" w:type="dxa"/>
            <w:vAlign w:val="top"/>
          </w:tcPr>
          <w:p w14:paraId="2413FB76">
            <w:pPr>
              <w:spacing w:before="177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619" w:type="dxa"/>
            <w:vAlign w:val="top"/>
          </w:tcPr>
          <w:p w14:paraId="06698691">
            <w:pPr>
              <w:spacing w:before="60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039" w:type="dxa"/>
            <w:vAlign w:val="top"/>
          </w:tcPr>
          <w:p w14:paraId="2BE60FB3">
            <w:pPr>
              <w:spacing w:before="59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52" w:type="dxa"/>
            <w:vAlign w:val="top"/>
          </w:tcPr>
          <w:p w14:paraId="7DD6A1E2">
            <w:pPr>
              <w:spacing w:before="178" w:line="222" w:lineRule="auto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3907DE11">
            <w:pPr>
              <w:spacing w:before="60" w:line="239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5D14375A">
            <w:pPr>
              <w:spacing w:line="238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23" w:type="dxa"/>
            <w:textDirection w:val="tbRlV"/>
            <w:vAlign w:val="top"/>
          </w:tcPr>
          <w:p w14:paraId="08AB15AC">
            <w:pPr>
              <w:spacing w:line="178" w:lineRule="auto"/>
              <w:ind w:lef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43" w:type="dxa"/>
            <w:vAlign w:val="top"/>
          </w:tcPr>
          <w:p w14:paraId="6A2AFFA8">
            <w:pPr>
              <w:spacing w:before="60" w:line="23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64E86824">
            <w:pPr>
              <w:spacing w:line="238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4DCCC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9" w:hRule="atLeast"/>
        </w:trPr>
        <w:tc>
          <w:tcPr>
            <w:tcW w:w="371" w:type="dxa"/>
            <w:vMerge w:val="continue"/>
            <w:tcBorders>
              <w:top w:val="nil"/>
              <w:bottom w:val="nil"/>
            </w:tcBorders>
            <w:vAlign w:val="top"/>
          </w:tcPr>
          <w:p w14:paraId="60560D12">
            <w:pPr>
              <w:pStyle w:val="6"/>
            </w:pPr>
          </w:p>
        </w:tc>
        <w:tc>
          <w:tcPr>
            <w:tcW w:w="961" w:type="dxa"/>
            <w:vMerge w:val="continue"/>
            <w:tcBorders>
              <w:top w:val="nil"/>
            </w:tcBorders>
            <w:vAlign w:val="top"/>
          </w:tcPr>
          <w:p w14:paraId="404C0A46">
            <w:pPr>
              <w:pStyle w:val="6"/>
            </w:pPr>
          </w:p>
        </w:tc>
        <w:tc>
          <w:tcPr>
            <w:tcW w:w="1346" w:type="dxa"/>
            <w:vAlign w:val="top"/>
          </w:tcPr>
          <w:p w14:paraId="458A5364">
            <w:pPr>
              <w:pStyle w:val="6"/>
              <w:spacing w:line="255" w:lineRule="auto"/>
            </w:pPr>
          </w:p>
          <w:p w14:paraId="71445699">
            <w:pPr>
              <w:pStyle w:val="6"/>
              <w:spacing w:line="255" w:lineRule="auto"/>
            </w:pPr>
          </w:p>
          <w:p w14:paraId="738C7EF7">
            <w:pPr>
              <w:pStyle w:val="6"/>
              <w:spacing w:line="255" w:lineRule="auto"/>
            </w:pPr>
          </w:p>
          <w:p w14:paraId="23AC735F">
            <w:pPr>
              <w:pStyle w:val="6"/>
              <w:spacing w:line="255" w:lineRule="auto"/>
            </w:pPr>
          </w:p>
          <w:p w14:paraId="5563FCF6">
            <w:pPr>
              <w:pStyle w:val="6"/>
              <w:spacing w:line="256" w:lineRule="auto"/>
            </w:pPr>
          </w:p>
          <w:p w14:paraId="4BBEF6C5">
            <w:pPr>
              <w:spacing w:before="59" w:line="219" w:lineRule="auto"/>
              <w:ind w:left="1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社会效益指标</w:t>
            </w:r>
          </w:p>
        </w:tc>
        <w:tc>
          <w:tcPr>
            <w:tcW w:w="511" w:type="dxa"/>
            <w:vAlign w:val="top"/>
          </w:tcPr>
          <w:p w14:paraId="3E7C06EF">
            <w:pPr>
              <w:spacing w:before="61" w:line="220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已核</w:t>
            </w:r>
          </w:p>
          <w:p w14:paraId="4D7C06A5">
            <w:pPr>
              <w:spacing w:before="18" w:line="21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查信</w:t>
            </w:r>
          </w:p>
          <w:p w14:paraId="5D9AF2EB">
            <w:pPr>
              <w:spacing w:before="18" w:line="221" w:lineRule="auto"/>
              <w:ind w:left="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息服</w:t>
            </w:r>
          </w:p>
          <w:p w14:paraId="125A9A6D">
            <w:pPr>
              <w:spacing w:before="17" w:line="220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刑人</w:t>
            </w:r>
          </w:p>
          <w:p w14:paraId="608590CE">
            <w:pPr>
              <w:spacing w:before="21" w:line="21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员数</w:t>
            </w:r>
          </w:p>
          <w:p w14:paraId="6FDF410A">
            <w:pPr>
              <w:spacing w:before="19" w:line="221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量占</w:t>
            </w:r>
          </w:p>
          <w:p w14:paraId="2A8D0133">
            <w:pPr>
              <w:spacing w:before="18" w:line="220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应核</w:t>
            </w:r>
          </w:p>
          <w:p w14:paraId="2417BC95">
            <w:pPr>
              <w:spacing w:before="20" w:line="221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查服</w:t>
            </w:r>
          </w:p>
          <w:p w14:paraId="4EB91BE2">
            <w:pPr>
              <w:spacing w:before="18" w:line="220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刑人</w:t>
            </w:r>
          </w:p>
          <w:p w14:paraId="196F0667">
            <w:pPr>
              <w:spacing w:before="18" w:line="21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员数</w:t>
            </w:r>
          </w:p>
          <w:p w14:paraId="3A958FD0">
            <w:pPr>
              <w:spacing w:before="19" w:line="238" w:lineRule="auto"/>
              <w:ind w:left="69" w:righ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量比</w:t>
            </w:r>
            <w:r>
              <w:rPr>
                <w:rFonts w:ascii="宋体" w:hAnsi="宋体" w:eastAsia="宋体" w:cs="宋体"/>
                <w:sz w:val="18"/>
                <w:szCs w:val="18"/>
              </w:rPr>
              <w:t>例</w:t>
            </w:r>
          </w:p>
        </w:tc>
        <w:tc>
          <w:tcPr>
            <w:tcW w:w="574" w:type="dxa"/>
            <w:vAlign w:val="top"/>
          </w:tcPr>
          <w:p w14:paraId="2EF32717">
            <w:pPr>
              <w:pStyle w:val="6"/>
              <w:spacing w:line="255" w:lineRule="auto"/>
            </w:pPr>
          </w:p>
          <w:p w14:paraId="2484E03C">
            <w:pPr>
              <w:pStyle w:val="6"/>
              <w:spacing w:line="255" w:lineRule="auto"/>
            </w:pPr>
          </w:p>
          <w:p w14:paraId="02C9470E">
            <w:pPr>
              <w:pStyle w:val="6"/>
              <w:spacing w:line="255" w:lineRule="auto"/>
            </w:pPr>
          </w:p>
          <w:p w14:paraId="03F11F51">
            <w:pPr>
              <w:pStyle w:val="6"/>
              <w:spacing w:line="255" w:lineRule="auto"/>
            </w:pPr>
          </w:p>
          <w:p w14:paraId="3B0276C8">
            <w:pPr>
              <w:pStyle w:val="6"/>
              <w:spacing w:line="256" w:lineRule="auto"/>
            </w:pPr>
          </w:p>
          <w:p w14:paraId="22DF954D">
            <w:pPr>
              <w:spacing w:before="59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619" w:type="dxa"/>
            <w:vAlign w:val="top"/>
          </w:tcPr>
          <w:p w14:paraId="7B18EF28">
            <w:pPr>
              <w:spacing w:before="62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039" w:type="dxa"/>
            <w:vAlign w:val="top"/>
          </w:tcPr>
          <w:p w14:paraId="4C2788E1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52" w:type="dxa"/>
            <w:vAlign w:val="top"/>
          </w:tcPr>
          <w:p w14:paraId="43A37723">
            <w:pPr>
              <w:pStyle w:val="6"/>
              <w:spacing w:line="255" w:lineRule="auto"/>
            </w:pPr>
          </w:p>
          <w:p w14:paraId="5BB43DDA">
            <w:pPr>
              <w:pStyle w:val="6"/>
              <w:spacing w:line="255" w:lineRule="auto"/>
            </w:pPr>
          </w:p>
          <w:p w14:paraId="4E5F9E81">
            <w:pPr>
              <w:pStyle w:val="6"/>
              <w:spacing w:line="255" w:lineRule="auto"/>
            </w:pPr>
          </w:p>
          <w:p w14:paraId="6C7987F5">
            <w:pPr>
              <w:pStyle w:val="6"/>
              <w:spacing w:line="256" w:lineRule="auto"/>
            </w:pPr>
          </w:p>
          <w:p w14:paraId="35A3E413">
            <w:pPr>
              <w:pStyle w:val="6"/>
              <w:spacing w:line="256" w:lineRule="auto"/>
            </w:pPr>
          </w:p>
          <w:p w14:paraId="77CC4E34">
            <w:pPr>
              <w:spacing w:before="58" w:line="222" w:lineRule="auto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39669A2E">
            <w:pPr>
              <w:pStyle w:val="6"/>
              <w:spacing w:line="290" w:lineRule="auto"/>
            </w:pPr>
          </w:p>
          <w:p w14:paraId="1825277A">
            <w:pPr>
              <w:pStyle w:val="6"/>
              <w:spacing w:line="290" w:lineRule="auto"/>
            </w:pPr>
          </w:p>
          <w:p w14:paraId="41634020">
            <w:pPr>
              <w:pStyle w:val="6"/>
              <w:spacing w:line="291" w:lineRule="auto"/>
            </w:pPr>
          </w:p>
          <w:p w14:paraId="7FC5A7D2">
            <w:pPr>
              <w:pStyle w:val="6"/>
              <w:spacing w:line="291" w:lineRule="auto"/>
            </w:pPr>
          </w:p>
          <w:p w14:paraId="5DC8AFC3">
            <w:pPr>
              <w:spacing w:before="58" w:line="239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47D1B1A2">
            <w:pPr>
              <w:spacing w:line="239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23" w:type="dxa"/>
            <w:textDirection w:val="tbRlV"/>
            <w:vAlign w:val="top"/>
          </w:tcPr>
          <w:p w14:paraId="02E0E274">
            <w:pPr>
              <w:spacing w:line="178" w:lineRule="auto"/>
              <w:ind w:left="12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43" w:type="dxa"/>
            <w:vAlign w:val="top"/>
          </w:tcPr>
          <w:p w14:paraId="0A1C2A12">
            <w:pPr>
              <w:pStyle w:val="6"/>
              <w:spacing w:line="290" w:lineRule="auto"/>
            </w:pPr>
          </w:p>
          <w:p w14:paraId="0E339CB4">
            <w:pPr>
              <w:pStyle w:val="6"/>
              <w:spacing w:line="290" w:lineRule="auto"/>
            </w:pPr>
          </w:p>
          <w:p w14:paraId="32CFC40C">
            <w:pPr>
              <w:pStyle w:val="6"/>
              <w:spacing w:line="291" w:lineRule="auto"/>
            </w:pPr>
          </w:p>
          <w:p w14:paraId="24632AE3">
            <w:pPr>
              <w:pStyle w:val="6"/>
              <w:spacing w:line="291" w:lineRule="auto"/>
            </w:pPr>
          </w:p>
          <w:p w14:paraId="37CF45FE">
            <w:pPr>
              <w:spacing w:before="58" w:line="23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2FF7A905">
            <w:pPr>
              <w:spacing w:line="23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53FA85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3" w:hRule="atLeast"/>
        </w:trPr>
        <w:tc>
          <w:tcPr>
            <w:tcW w:w="371" w:type="dxa"/>
            <w:vMerge w:val="continue"/>
            <w:tcBorders>
              <w:top w:val="nil"/>
              <w:bottom w:val="nil"/>
            </w:tcBorders>
            <w:vAlign w:val="top"/>
          </w:tcPr>
          <w:p w14:paraId="219D9F11">
            <w:pPr>
              <w:pStyle w:val="6"/>
            </w:pPr>
          </w:p>
        </w:tc>
        <w:tc>
          <w:tcPr>
            <w:tcW w:w="961" w:type="dxa"/>
            <w:vAlign w:val="top"/>
          </w:tcPr>
          <w:p w14:paraId="5B63EAC6">
            <w:pPr>
              <w:pStyle w:val="6"/>
              <w:spacing w:line="271" w:lineRule="auto"/>
            </w:pPr>
          </w:p>
          <w:p w14:paraId="62FC9C13">
            <w:pPr>
              <w:pStyle w:val="6"/>
              <w:spacing w:line="271" w:lineRule="auto"/>
            </w:pPr>
          </w:p>
          <w:p w14:paraId="076CD90F">
            <w:pPr>
              <w:pStyle w:val="6"/>
              <w:spacing w:line="272" w:lineRule="auto"/>
            </w:pPr>
          </w:p>
          <w:p w14:paraId="686913E2">
            <w:pPr>
              <w:spacing w:before="59" w:line="239" w:lineRule="auto"/>
              <w:ind w:left="391" w:right="117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67E3AF55">
            <w:pPr>
              <w:spacing w:line="231" w:lineRule="auto"/>
              <w:ind w:left="2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346" w:type="dxa"/>
            <w:vAlign w:val="top"/>
          </w:tcPr>
          <w:p w14:paraId="1C126639">
            <w:pPr>
              <w:pStyle w:val="6"/>
              <w:spacing w:line="261" w:lineRule="auto"/>
            </w:pPr>
          </w:p>
          <w:p w14:paraId="6CB72285">
            <w:pPr>
              <w:pStyle w:val="6"/>
              <w:spacing w:line="262" w:lineRule="auto"/>
            </w:pPr>
          </w:p>
          <w:p w14:paraId="72E67DAE">
            <w:pPr>
              <w:pStyle w:val="6"/>
              <w:spacing w:line="262" w:lineRule="auto"/>
            </w:pPr>
          </w:p>
          <w:p w14:paraId="46F7E4AF">
            <w:pPr>
              <w:pStyle w:val="6"/>
              <w:spacing w:line="262" w:lineRule="auto"/>
            </w:pPr>
          </w:p>
          <w:p w14:paraId="25908A2A">
            <w:pPr>
              <w:spacing w:before="58" w:line="219" w:lineRule="auto"/>
              <w:ind w:left="2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满意度指标</w:t>
            </w:r>
          </w:p>
        </w:tc>
        <w:tc>
          <w:tcPr>
            <w:tcW w:w="511" w:type="dxa"/>
            <w:vAlign w:val="top"/>
          </w:tcPr>
          <w:p w14:paraId="2E08F79C">
            <w:pPr>
              <w:spacing w:before="63" w:line="220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调解</w:t>
            </w:r>
          </w:p>
          <w:p w14:paraId="0D6ED948">
            <w:pPr>
              <w:spacing w:before="18" w:line="220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后撤</w:t>
            </w:r>
          </w:p>
          <w:p w14:paraId="395DBAD6">
            <w:pPr>
              <w:spacing w:before="18" w:line="220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诉民</w:t>
            </w:r>
          </w:p>
          <w:p w14:paraId="55AAFCC2">
            <w:pPr>
              <w:spacing w:before="18" w:line="220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事案</w:t>
            </w:r>
          </w:p>
          <w:p w14:paraId="0E5375A6">
            <w:pPr>
              <w:spacing w:before="18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件占</w:t>
            </w:r>
          </w:p>
          <w:p w14:paraId="37695854">
            <w:pPr>
              <w:spacing w:before="21" w:line="220" w:lineRule="auto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3"/>
                <w:sz w:val="18"/>
                <w:szCs w:val="18"/>
              </w:rPr>
              <w:t>民事</w:t>
            </w:r>
          </w:p>
          <w:p w14:paraId="3D527B7D">
            <w:pPr>
              <w:spacing w:before="18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案件</w:t>
            </w:r>
          </w:p>
          <w:p w14:paraId="68873F23">
            <w:pPr>
              <w:spacing w:before="22" w:line="21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总数</w:t>
            </w:r>
          </w:p>
          <w:p w14:paraId="2C96BFAE">
            <w:pPr>
              <w:spacing w:before="19" w:line="237" w:lineRule="auto"/>
              <w:ind w:left="70" w:right="83" w:firstLine="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的比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574" w:type="dxa"/>
            <w:vAlign w:val="top"/>
          </w:tcPr>
          <w:p w14:paraId="11C32AC0">
            <w:pPr>
              <w:pStyle w:val="6"/>
              <w:spacing w:line="261" w:lineRule="auto"/>
            </w:pPr>
          </w:p>
          <w:p w14:paraId="54A8EDEC">
            <w:pPr>
              <w:pStyle w:val="6"/>
              <w:spacing w:line="261" w:lineRule="auto"/>
            </w:pPr>
          </w:p>
          <w:p w14:paraId="39B157E9">
            <w:pPr>
              <w:pStyle w:val="6"/>
              <w:spacing w:line="262" w:lineRule="auto"/>
            </w:pPr>
          </w:p>
          <w:p w14:paraId="2C615294">
            <w:pPr>
              <w:pStyle w:val="6"/>
              <w:spacing w:line="262" w:lineRule="auto"/>
            </w:pPr>
          </w:p>
          <w:p w14:paraId="3C548854">
            <w:pPr>
              <w:spacing w:before="58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619" w:type="dxa"/>
            <w:vAlign w:val="top"/>
          </w:tcPr>
          <w:p w14:paraId="104932E6">
            <w:pPr>
              <w:spacing w:before="63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039" w:type="dxa"/>
            <w:vAlign w:val="top"/>
          </w:tcPr>
          <w:p w14:paraId="7C84343E">
            <w:pPr>
              <w:spacing w:before="62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52" w:type="dxa"/>
            <w:vAlign w:val="top"/>
          </w:tcPr>
          <w:p w14:paraId="33DA4F20">
            <w:pPr>
              <w:pStyle w:val="6"/>
              <w:spacing w:line="261" w:lineRule="auto"/>
            </w:pPr>
          </w:p>
          <w:p w14:paraId="2835F18B">
            <w:pPr>
              <w:pStyle w:val="6"/>
              <w:spacing w:line="262" w:lineRule="auto"/>
            </w:pPr>
          </w:p>
          <w:p w14:paraId="37A778E3">
            <w:pPr>
              <w:pStyle w:val="6"/>
              <w:spacing w:line="262" w:lineRule="auto"/>
            </w:pPr>
          </w:p>
          <w:p w14:paraId="0E050ECE">
            <w:pPr>
              <w:pStyle w:val="6"/>
              <w:spacing w:line="262" w:lineRule="auto"/>
            </w:pPr>
          </w:p>
          <w:p w14:paraId="146773F6">
            <w:pPr>
              <w:spacing w:before="58" w:line="222" w:lineRule="auto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48D416D5">
            <w:pPr>
              <w:pStyle w:val="6"/>
              <w:spacing w:line="309" w:lineRule="auto"/>
            </w:pPr>
          </w:p>
          <w:p w14:paraId="35194BEF">
            <w:pPr>
              <w:pStyle w:val="6"/>
              <w:spacing w:line="310" w:lineRule="auto"/>
            </w:pPr>
          </w:p>
          <w:p w14:paraId="0998A275">
            <w:pPr>
              <w:pStyle w:val="6"/>
              <w:spacing w:line="310" w:lineRule="auto"/>
            </w:pPr>
          </w:p>
          <w:p w14:paraId="31C693E0">
            <w:pPr>
              <w:spacing w:before="5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0B218169">
            <w:pPr>
              <w:spacing w:before="1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23" w:type="dxa"/>
            <w:textDirection w:val="tbRlV"/>
            <w:vAlign w:val="top"/>
          </w:tcPr>
          <w:p w14:paraId="06606000">
            <w:pPr>
              <w:spacing w:line="178" w:lineRule="auto"/>
              <w:ind w:left="9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完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成</w:t>
            </w:r>
          </w:p>
        </w:tc>
        <w:tc>
          <w:tcPr>
            <w:tcW w:w="243" w:type="dxa"/>
            <w:vAlign w:val="top"/>
          </w:tcPr>
          <w:p w14:paraId="44866430">
            <w:pPr>
              <w:pStyle w:val="6"/>
              <w:spacing w:line="309" w:lineRule="auto"/>
            </w:pPr>
          </w:p>
          <w:p w14:paraId="1D1BD987">
            <w:pPr>
              <w:pStyle w:val="6"/>
              <w:spacing w:line="310" w:lineRule="auto"/>
            </w:pPr>
          </w:p>
          <w:p w14:paraId="6F411525">
            <w:pPr>
              <w:pStyle w:val="6"/>
              <w:spacing w:line="310" w:lineRule="auto"/>
            </w:pPr>
          </w:p>
          <w:p w14:paraId="48895512">
            <w:pPr>
              <w:spacing w:before="59" w:line="241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2E503343">
            <w:pPr>
              <w:spacing w:line="239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43C671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371" w:type="dxa"/>
            <w:vMerge w:val="continue"/>
            <w:tcBorders>
              <w:top w:val="nil"/>
              <w:bottom w:val="nil"/>
            </w:tcBorders>
            <w:vAlign w:val="top"/>
          </w:tcPr>
          <w:p w14:paraId="621F632F">
            <w:pPr>
              <w:pStyle w:val="6"/>
            </w:pPr>
          </w:p>
        </w:tc>
        <w:tc>
          <w:tcPr>
            <w:tcW w:w="961" w:type="dxa"/>
            <w:vAlign w:val="top"/>
          </w:tcPr>
          <w:p w14:paraId="0F7D3E1D">
            <w:pPr>
              <w:spacing w:before="61" w:line="239" w:lineRule="auto"/>
              <w:ind w:left="392" w:right="117" w:hanging="2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  <w:p w14:paraId="763CFB3C">
            <w:pPr>
              <w:spacing w:line="231" w:lineRule="auto"/>
              <w:ind w:left="2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346" w:type="dxa"/>
            <w:vAlign w:val="top"/>
          </w:tcPr>
          <w:p w14:paraId="3744D817">
            <w:pPr>
              <w:spacing w:before="295" w:line="219" w:lineRule="auto"/>
              <w:ind w:left="2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511" w:type="dxa"/>
            <w:vAlign w:val="top"/>
          </w:tcPr>
          <w:p w14:paraId="6A9590E6">
            <w:pPr>
              <w:spacing w:before="62" w:line="219" w:lineRule="auto"/>
              <w:ind w:left="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预算</w:t>
            </w:r>
          </w:p>
          <w:p w14:paraId="627A372C">
            <w:pPr>
              <w:spacing w:before="19" w:line="237" w:lineRule="auto"/>
              <w:ind w:left="170" w:right="74" w:hanging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574" w:type="dxa"/>
            <w:vAlign w:val="top"/>
          </w:tcPr>
          <w:p w14:paraId="41581D19">
            <w:pPr>
              <w:spacing w:before="61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619" w:type="dxa"/>
            <w:vAlign w:val="top"/>
          </w:tcPr>
          <w:p w14:paraId="534FFA58">
            <w:pPr>
              <w:spacing w:before="62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1039" w:type="dxa"/>
            <w:vAlign w:val="top"/>
          </w:tcPr>
          <w:p w14:paraId="0576D010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452" w:type="dxa"/>
            <w:vAlign w:val="top"/>
          </w:tcPr>
          <w:p w14:paraId="0793D959">
            <w:pPr>
              <w:spacing w:before="295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344" w:type="dxa"/>
            <w:vAlign w:val="top"/>
          </w:tcPr>
          <w:p w14:paraId="3FF71371">
            <w:pPr>
              <w:spacing w:before="177" w:line="239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61F372FB">
            <w:pPr>
              <w:spacing w:line="239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23" w:type="dxa"/>
            <w:textDirection w:val="tbRlV"/>
            <w:vAlign w:val="top"/>
          </w:tcPr>
          <w:p w14:paraId="1D1EC8FF">
            <w:pPr>
              <w:spacing w:line="178" w:lineRule="auto"/>
              <w:ind w:left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43" w:type="dxa"/>
            <w:vAlign w:val="top"/>
          </w:tcPr>
          <w:p w14:paraId="0DC901CF">
            <w:pPr>
              <w:spacing w:before="61" w:line="23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3A7C7807">
            <w:pPr>
              <w:spacing w:line="239" w:lineRule="auto"/>
              <w:ind w:left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62608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371" w:type="dxa"/>
            <w:vMerge w:val="continue"/>
            <w:tcBorders>
              <w:top w:val="nil"/>
            </w:tcBorders>
            <w:vAlign w:val="top"/>
          </w:tcPr>
          <w:p w14:paraId="79AA757D">
            <w:pPr>
              <w:pStyle w:val="6"/>
            </w:pPr>
          </w:p>
        </w:tc>
        <w:tc>
          <w:tcPr>
            <w:tcW w:w="6069" w:type="dxa"/>
            <w:gridSpan w:val="9"/>
            <w:vAlign w:val="top"/>
          </w:tcPr>
          <w:p w14:paraId="1D8273BF">
            <w:pPr>
              <w:spacing w:before="297" w:line="220" w:lineRule="auto"/>
              <w:ind w:left="27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243" w:type="dxa"/>
            <w:vAlign w:val="top"/>
          </w:tcPr>
          <w:p w14:paraId="69AAD2B3">
            <w:pPr>
              <w:spacing w:before="64" w:line="239" w:lineRule="auto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69957EDC">
            <w:pPr>
              <w:spacing w:line="238" w:lineRule="auto"/>
              <w:ind w:left="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  <w:p w14:paraId="0925CB5D">
            <w:pPr>
              <w:spacing w:line="234" w:lineRule="auto"/>
              <w:ind w:left="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0ABCEB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9" w:hRule="atLeast"/>
        </w:trPr>
        <w:tc>
          <w:tcPr>
            <w:tcW w:w="371" w:type="dxa"/>
            <w:textDirection w:val="tbRlV"/>
            <w:vAlign w:val="top"/>
          </w:tcPr>
          <w:p w14:paraId="44B276B7">
            <w:pPr>
              <w:spacing w:before="92" w:line="174" w:lineRule="auto"/>
              <w:ind w:left="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0"/>
                <w:sz w:val="18"/>
                <w:szCs w:val="18"/>
              </w:rPr>
              <w:t>五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8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sz w:val="18"/>
                <w:szCs w:val="18"/>
              </w:rPr>
              <w:t>存在问题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sz w:val="18"/>
                <w:szCs w:val="18"/>
              </w:rPr>
              <w:t>原</w:t>
            </w:r>
          </w:p>
        </w:tc>
        <w:tc>
          <w:tcPr>
            <w:tcW w:w="6312" w:type="dxa"/>
            <w:gridSpan w:val="10"/>
            <w:vAlign w:val="top"/>
          </w:tcPr>
          <w:p w14:paraId="06816C01">
            <w:pPr>
              <w:pStyle w:val="6"/>
              <w:spacing w:line="469" w:lineRule="auto"/>
            </w:pPr>
          </w:p>
          <w:p w14:paraId="03A16EFE">
            <w:pPr>
              <w:spacing w:before="59" w:line="218" w:lineRule="auto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通过绩效评价工作的逐步推进，我单位继续提高本单位对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绩效工作重要意义的</w:t>
            </w:r>
          </w:p>
          <w:p w14:paraId="4CE1F88F">
            <w:pPr>
              <w:spacing w:before="20" w:line="216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认识,逐步树立绩效观念。在绩效评价中确定科学完善的评价原则，树立科学完</w:t>
            </w:r>
          </w:p>
          <w:p w14:paraId="1ECE10A2">
            <w:pPr>
              <w:spacing w:before="21" w:line="218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善的考核原则，构建合理的绩效评价体系，规范和完善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单位项目支出绩效评价</w:t>
            </w:r>
          </w:p>
          <w:p w14:paraId="1198AF0B">
            <w:pPr>
              <w:spacing w:before="20" w:line="219" w:lineRule="auto"/>
              <w:ind w:left="28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的内容。</w:t>
            </w:r>
          </w:p>
        </w:tc>
      </w:tr>
    </w:tbl>
    <w:p w14:paraId="3C19EA31">
      <w:pPr>
        <w:pStyle w:val="2"/>
      </w:pPr>
    </w:p>
    <w:p w14:paraId="1ADC92D7">
      <w:pPr>
        <w:sectPr>
          <w:footerReference r:id="rId47" w:type="default"/>
          <w:pgSz w:w="11906" w:h="16839"/>
          <w:pgMar w:top="400" w:right="1785" w:bottom="1213" w:left="1584" w:header="0" w:footer="992" w:gutter="0"/>
          <w:cols w:space="720" w:num="1"/>
        </w:sectPr>
      </w:pPr>
    </w:p>
    <w:p w14:paraId="65708BD7">
      <w:pPr>
        <w:spacing w:before="1"/>
      </w:pPr>
    </w:p>
    <w:p w14:paraId="13CBEDC5">
      <w:pPr>
        <w:spacing w:before="1"/>
      </w:pPr>
    </w:p>
    <w:p w14:paraId="790DA393">
      <w:pPr>
        <w:spacing w:before="1"/>
      </w:pPr>
    </w:p>
    <w:p w14:paraId="11EA9AFD">
      <w:pPr>
        <w:spacing w:before="1"/>
      </w:pPr>
    </w:p>
    <w:p w14:paraId="052B93DC">
      <w:pPr>
        <w:spacing w:before="1"/>
      </w:pPr>
    </w:p>
    <w:p w14:paraId="19A38AD2">
      <w:pPr>
        <w:spacing w:before="1"/>
      </w:pPr>
    </w:p>
    <w:p w14:paraId="021F5624">
      <w:pPr>
        <w:spacing w:before="1"/>
      </w:pPr>
    </w:p>
    <w:tbl>
      <w:tblPr>
        <w:tblStyle w:val="5"/>
        <w:tblW w:w="6683" w:type="dxa"/>
        <w:tblInd w:w="8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1"/>
        <w:gridCol w:w="6312"/>
      </w:tblGrid>
      <w:tr w14:paraId="097AE5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4" w:hRule="atLeast"/>
        </w:trPr>
        <w:tc>
          <w:tcPr>
            <w:tcW w:w="371" w:type="dxa"/>
            <w:textDirection w:val="tbRlV"/>
            <w:vAlign w:val="top"/>
          </w:tcPr>
          <w:p w14:paraId="2E9CFBA8">
            <w:pPr>
              <w:spacing w:before="92" w:line="209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因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及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下</w:t>
            </w: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步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改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措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施</w:t>
            </w:r>
          </w:p>
        </w:tc>
        <w:tc>
          <w:tcPr>
            <w:tcW w:w="6312" w:type="dxa"/>
            <w:vAlign w:val="top"/>
          </w:tcPr>
          <w:p w14:paraId="2C366ACE">
            <w:pPr>
              <w:pStyle w:val="6"/>
            </w:pPr>
          </w:p>
        </w:tc>
      </w:tr>
    </w:tbl>
    <w:p w14:paraId="0D69436F">
      <w:pPr>
        <w:spacing w:before="89" w:line="209" w:lineRule="auto"/>
        <w:ind w:left="99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10"/>
          <w:sz w:val="40"/>
          <w:szCs w:val="40"/>
        </w:rPr>
        <w:t>高阳县司法局</w:t>
      </w:r>
      <w:r>
        <w:rPr>
          <w:rFonts w:ascii="宋体" w:hAnsi="宋体" w:eastAsia="宋体" w:cs="宋体"/>
          <w:spacing w:val="-74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10"/>
          <w:sz w:val="40"/>
          <w:szCs w:val="40"/>
        </w:rPr>
        <w:t>2024 年度</w:t>
      </w:r>
      <w:r>
        <w:rPr>
          <w:rFonts w:ascii="宋体" w:hAnsi="宋体" w:eastAsia="宋体" w:cs="宋体"/>
          <w:spacing w:val="-10"/>
          <w:sz w:val="40"/>
          <w:szCs w:val="40"/>
        </w:rPr>
        <w:t>预</w:t>
      </w:r>
      <w:r>
        <w:rPr>
          <w:rFonts w:ascii="微软雅黑" w:hAnsi="微软雅黑" w:eastAsia="微软雅黑" w:cs="微软雅黑"/>
          <w:spacing w:val="-10"/>
          <w:sz w:val="40"/>
          <w:szCs w:val="40"/>
        </w:rPr>
        <w:t>算</w:t>
      </w:r>
      <w:r>
        <w:rPr>
          <w:rFonts w:ascii="宋体" w:hAnsi="宋体" w:eastAsia="宋体" w:cs="宋体"/>
          <w:spacing w:val="-10"/>
          <w:sz w:val="40"/>
          <w:szCs w:val="40"/>
        </w:rPr>
        <w:t>项目绩效自评</w:t>
      </w:r>
    </w:p>
    <w:p w14:paraId="4BC216A2">
      <w:pPr>
        <w:spacing w:before="3" w:line="221" w:lineRule="auto"/>
        <w:ind w:left="3585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>表</w:t>
      </w:r>
    </w:p>
    <w:p w14:paraId="33E6165C">
      <w:pPr>
        <w:spacing w:before="73" w:line="219" w:lineRule="auto"/>
        <w:ind w:left="7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高阳县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                                         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          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金</w:t>
      </w:r>
    </w:p>
    <w:p w14:paraId="6CACA6B4">
      <w:pPr>
        <w:spacing w:before="19" w:line="219" w:lineRule="auto"/>
        <w:ind w:left="74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司法局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                                     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              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额</w:t>
      </w:r>
    </w:p>
    <w:p w14:paraId="67038ED3">
      <w:pPr>
        <w:spacing w:before="19" w:line="219" w:lineRule="auto"/>
        <w:ind w:left="165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5"/>
          <w:sz w:val="18"/>
          <w:szCs w:val="18"/>
        </w:rPr>
        <w:t>填报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                                                        </w:t>
      </w:r>
      <w:r>
        <w:rPr>
          <w:rFonts w:ascii="宋体" w:hAnsi="宋体" w:eastAsia="宋体" w:cs="宋体"/>
          <w:sz w:val="18"/>
          <w:szCs w:val="18"/>
        </w:rPr>
        <w:t xml:space="preserve">            </w:t>
      </w:r>
      <w:r>
        <w:rPr>
          <w:rFonts w:ascii="宋体" w:hAnsi="宋体" w:eastAsia="宋体" w:cs="宋体"/>
          <w:b/>
          <w:bCs/>
          <w:spacing w:val="-5"/>
          <w:sz w:val="18"/>
          <w:szCs w:val="18"/>
        </w:rPr>
        <w:t>单</w:t>
      </w:r>
    </w:p>
    <w:p w14:paraId="79C59146">
      <w:pPr>
        <w:spacing w:before="18" w:line="242" w:lineRule="auto"/>
        <w:ind w:left="7240" w:right="1130" w:hanging="716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5"/>
          <w:sz w:val="18"/>
          <w:szCs w:val="18"/>
        </w:rPr>
        <w:t>单位：</w:t>
      </w:r>
      <w:r>
        <w:rPr>
          <w:rFonts w:ascii="宋体" w:hAnsi="宋体" w:eastAsia="宋体" w:cs="宋体"/>
          <w:sz w:val="18"/>
          <w:szCs w:val="18"/>
        </w:rPr>
        <w:t xml:space="preserve">                                                                         </w:t>
      </w:r>
      <w:r>
        <w:rPr>
          <w:rFonts w:ascii="宋体" w:hAnsi="宋体" w:eastAsia="宋体" w:cs="宋体"/>
          <w:b/>
          <w:bCs/>
          <w:spacing w:val="-15"/>
          <w:sz w:val="18"/>
          <w:szCs w:val="18"/>
        </w:rPr>
        <w:t>位：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万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元</w:t>
      </w:r>
    </w:p>
    <w:tbl>
      <w:tblPr>
        <w:tblStyle w:val="5"/>
        <w:tblW w:w="75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"/>
        <w:gridCol w:w="743"/>
        <w:gridCol w:w="1346"/>
        <w:gridCol w:w="701"/>
        <w:gridCol w:w="772"/>
        <w:gridCol w:w="1113"/>
        <w:gridCol w:w="841"/>
        <w:gridCol w:w="573"/>
        <w:gridCol w:w="343"/>
        <w:gridCol w:w="212"/>
        <w:gridCol w:w="227"/>
      </w:tblGrid>
      <w:tr w14:paraId="2822E6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</w:trPr>
        <w:tc>
          <w:tcPr>
            <w:tcW w:w="669" w:type="dxa"/>
            <w:vAlign w:val="top"/>
          </w:tcPr>
          <w:p w14:paraId="39C1C97B">
            <w:pPr>
              <w:spacing w:before="178" w:line="226" w:lineRule="auto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一、基</w:t>
            </w:r>
          </w:p>
          <w:p w14:paraId="7275FD3B">
            <w:pPr>
              <w:spacing w:before="12" w:line="219" w:lineRule="auto"/>
              <w:ind w:left="1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本情</w:t>
            </w:r>
          </w:p>
          <w:p w14:paraId="0C2A4CB6">
            <w:pPr>
              <w:spacing w:before="19" w:line="220" w:lineRule="auto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743" w:type="dxa"/>
            <w:vAlign w:val="top"/>
          </w:tcPr>
          <w:p w14:paraId="66667315">
            <w:pPr>
              <w:spacing w:before="296" w:line="242" w:lineRule="auto"/>
              <w:ind w:left="282" w:right="98" w:hanging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项目名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称</w:t>
            </w:r>
          </w:p>
        </w:tc>
        <w:tc>
          <w:tcPr>
            <w:tcW w:w="2047" w:type="dxa"/>
            <w:gridSpan w:val="2"/>
            <w:vAlign w:val="top"/>
          </w:tcPr>
          <w:p w14:paraId="3F08446D">
            <w:pPr>
              <w:spacing w:before="64"/>
              <w:ind w:left="410" w:right="62" w:hanging="3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冀财政法[</w:t>
            </w:r>
            <w:r>
              <w:fldChar w:fldCharType="begin"/>
            </w:r>
            <w:r>
              <w:instrText xml:space="preserve"> HYPERLINK \l "bookmark13" </w:instrText>
            </w:r>
            <w:r>
              <w:fldChar w:fldCharType="separate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2022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]57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号-社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区矫正专项经费</w:t>
            </w:r>
          </w:p>
        </w:tc>
        <w:tc>
          <w:tcPr>
            <w:tcW w:w="772" w:type="dxa"/>
            <w:vAlign w:val="top"/>
          </w:tcPr>
          <w:p w14:paraId="475AC410">
            <w:pPr>
              <w:spacing w:before="295" w:line="241" w:lineRule="auto"/>
              <w:ind w:left="303" w:right="112" w:hanging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项目级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次</w:t>
            </w:r>
          </w:p>
        </w:tc>
        <w:tc>
          <w:tcPr>
            <w:tcW w:w="1954" w:type="dxa"/>
            <w:gridSpan w:val="2"/>
            <w:vAlign w:val="top"/>
          </w:tcPr>
          <w:p w14:paraId="70F9A68C">
            <w:pPr>
              <w:spacing w:before="63" w:line="219" w:lineRule="auto"/>
              <w:ind w:left="4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转移支付项目</w:t>
            </w:r>
          </w:p>
        </w:tc>
        <w:tc>
          <w:tcPr>
            <w:tcW w:w="573" w:type="dxa"/>
            <w:vAlign w:val="top"/>
          </w:tcPr>
          <w:p w14:paraId="06E22519">
            <w:pPr>
              <w:spacing w:before="63" w:line="220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实施</w:t>
            </w:r>
          </w:p>
          <w:p w14:paraId="0E23117B">
            <w:pPr>
              <w:spacing w:before="17" w:line="229" w:lineRule="auto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（主</w:t>
            </w:r>
          </w:p>
          <w:p w14:paraId="01A24165">
            <w:pPr>
              <w:spacing w:before="10" w:line="219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管）</w:t>
            </w:r>
          </w:p>
          <w:p w14:paraId="4AFFCF29">
            <w:pPr>
              <w:spacing w:before="21" w:line="220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</w:p>
        </w:tc>
        <w:tc>
          <w:tcPr>
            <w:tcW w:w="782" w:type="dxa"/>
            <w:gridSpan w:val="3"/>
            <w:vAlign w:val="top"/>
          </w:tcPr>
          <w:p w14:paraId="0A9824A5">
            <w:pPr>
              <w:spacing w:before="62" w:line="242" w:lineRule="auto"/>
              <w:ind w:left="132" w:right="118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高阳县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司法局</w:t>
            </w:r>
          </w:p>
        </w:tc>
      </w:tr>
      <w:tr w14:paraId="347960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</w:trPr>
        <w:tc>
          <w:tcPr>
            <w:tcW w:w="669" w:type="dxa"/>
            <w:vMerge w:val="restart"/>
            <w:tcBorders>
              <w:bottom w:val="nil"/>
            </w:tcBorders>
            <w:vAlign w:val="top"/>
          </w:tcPr>
          <w:p w14:paraId="7542C061">
            <w:pPr>
              <w:pStyle w:val="6"/>
              <w:spacing w:line="295" w:lineRule="auto"/>
            </w:pPr>
          </w:p>
          <w:p w14:paraId="644EAE4A">
            <w:pPr>
              <w:pStyle w:val="6"/>
              <w:spacing w:line="295" w:lineRule="auto"/>
            </w:pPr>
          </w:p>
          <w:p w14:paraId="52564C4C">
            <w:pPr>
              <w:pStyle w:val="6"/>
              <w:spacing w:line="296" w:lineRule="auto"/>
            </w:pPr>
          </w:p>
          <w:p w14:paraId="380C29D4">
            <w:pPr>
              <w:pStyle w:val="6"/>
              <w:spacing w:line="296" w:lineRule="auto"/>
            </w:pPr>
          </w:p>
          <w:p w14:paraId="0BA57C7E">
            <w:pPr>
              <w:spacing w:before="59" w:line="220" w:lineRule="auto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二、预</w:t>
            </w:r>
          </w:p>
          <w:p w14:paraId="4253FB2F">
            <w:pPr>
              <w:spacing w:before="18" w:line="219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算执</w:t>
            </w:r>
          </w:p>
          <w:p w14:paraId="047F0FE2">
            <w:pPr>
              <w:spacing w:before="19" w:line="220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行情</w:t>
            </w:r>
          </w:p>
          <w:p w14:paraId="00E0E624">
            <w:pPr>
              <w:spacing w:before="18" w:line="220" w:lineRule="auto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2790" w:type="dxa"/>
            <w:gridSpan w:val="3"/>
            <w:vAlign w:val="top"/>
          </w:tcPr>
          <w:p w14:paraId="63EA4954">
            <w:pPr>
              <w:pStyle w:val="6"/>
              <w:spacing w:line="464" w:lineRule="auto"/>
            </w:pPr>
          </w:p>
          <w:p w14:paraId="0A5677D5">
            <w:pPr>
              <w:spacing w:before="59" w:line="241" w:lineRule="auto"/>
              <w:ind w:left="956" w:right="852" w:hanging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2726" w:type="dxa"/>
            <w:gridSpan w:val="3"/>
            <w:vAlign w:val="top"/>
          </w:tcPr>
          <w:p w14:paraId="5032F926">
            <w:pPr>
              <w:pStyle w:val="6"/>
              <w:spacing w:line="290" w:lineRule="auto"/>
            </w:pPr>
          </w:p>
          <w:p w14:paraId="35D68766">
            <w:pPr>
              <w:pStyle w:val="6"/>
              <w:spacing w:line="291" w:lineRule="auto"/>
            </w:pPr>
          </w:p>
          <w:p w14:paraId="4EF8425C">
            <w:pPr>
              <w:spacing w:before="59" w:line="220" w:lineRule="auto"/>
              <w:ind w:left="8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1128" w:type="dxa"/>
            <w:gridSpan w:val="3"/>
            <w:vAlign w:val="top"/>
          </w:tcPr>
          <w:p w14:paraId="0C773FE2">
            <w:pPr>
              <w:pStyle w:val="6"/>
              <w:spacing w:line="464" w:lineRule="auto"/>
            </w:pPr>
          </w:p>
          <w:p w14:paraId="7CCE0DFE">
            <w:pPr>
              <w:spacing w:before="59" w:line="241" w:lineRule="auto"/>
              <w:ind w:left="480" w:right="107" w:hanging="3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资金执行情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况</w:t>
            </w:r>
          </w:p>
        </w:tc>
        <w:tc>
          <w:tcPr>
            <w:tcW w:w="227" w:type="dxa"/>
            <w:textDirection w:val="tbRlV"/>
            <w:vAlign w:val="top"/>
          </w:tcPr>
          <w:p w14:paraId="31D700F6">
            <w:pPr>
              <w:spacing w:line="186" w:lineRule="auto"/>
              <w:ind w:lef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2"/>
                <w:sz w:val="18"/>
                <w:szCs w:val="18"/>
              </w:rPr>
              <w:t>预算执行进度</w:t>
            </w:r>
          </w:p>
        </w:tc>
      </w:tr>
      <w:tr w14:paraId="4B3628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12B5E111">
            <w:pPr>
              <w:pStyle w:val="6"/>
            </w:pPr>
          </w:p>
        </w:tc>
        <w:tc>
          <w:tcPr>
            <w:tcW w:w="743" w:type="dxa"/>
            <w:vAlign w:val="top"/>
          </w:tcPr>
          <w:p w14:paraId="73D3FC21">
            <w:pPr>
              <w:spacing w:before="177" w:line="219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2047" w:type="dxa"/>
            <w:gridSpan w:val="2"/>
            <w:vAlign w:val="top"/>
          </w:tcPr>
          <w:p w14:paraId="42300724">
            <w:pPr>
              <w:spacing w:before="177"/>
              <w:ind w:left="9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772" w:type="dxa"/>
            <w:vAlign w:val="top"/>
          </w:tcPr>
          <w:p w14:paraId="2B395D15">
            <w:pPr>
              <w:spacing w:before="177" w:line="21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1954" w:type="dxa"/>
            <w:gridSpan w:val="2"/>
            <w:vAlign w:val="top"/>
          </w:tcPr>
          <w:p w14:paraId="3FAA1BBC">
            <w:pPr>
              <w:spacing w:before="177"/>
              <w:ind w:left="9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573" w:type="dxa"/>
            <w:vAlign w:val="top"/>
          </w:tcPr>
          <w:p w14:paraId="39D8FB3B">
            <w:pPr>
              <w:spacing w:before="61" w:line="238" w:lineRule="auto"/>
              <w:ind w:left="73" w:right="143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555" w:type="dxa"/>
            <w:gridSpan w:val="2"/>
            <w:vAlign w:val="top"/>
          </w:tcPr>
          <w:p w14:paraId="476431A2">
            <w:pPr>
              <w:spacing w:before="177"/>
              <w:ind w:left="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227" w:type="dxa"/>
            <w:vMerge w:val="restart"/>
            <w:tcBorders>
              <w:bottom w:val="nil"/>
            </w:tcBorders>
            <w:vAlign w:val="top"/>
          </w:tcPr>
          <w:p w14:paraId="3A493568">
            <w:pPr>
              <w:pStyle w:val="6"/>
              <w:spacing w:line="449" w:lineRule="auto"/>
            </w:pPr>
          </w:p>
          <w:p w14:paraId="12BD2ECA">
            <w:pPr>
              <w:spacing w:before="59" w:line="239" w:lineRule="auto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01169E15">
            <w:pPr>
              <w:spacing w:line="238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4DA84064">
            <w:pPr>
              <w:spacing w:line="238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4103463F">
            <w:pPr>
              <w:spacing w:line="23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3EA181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1D7C56FA">
            <w:pPr>
              <w:pStyle w:val="6"/>
            </w:pPr>
          </w:p>
        </w:tc>
        <w:tc>
          <w:tcPr>
            <w:tcW w:w="743" w:type="dxa"/>
            <w:vAlign w:val="top"/>
          </w:tcPr>
          <w:p w14:paraId="5A8035F2">
            <w:pPr>
              <w:spacing w:before="177" w:line="242" w:lineRule="auto"/>
              <w:ind w:left="66" w:righ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其中：财政资</w:t>
            </w: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2047" w:type="dxa"/>
            <w:gridSpan w:val="2"/>
            <w:vAlign w:val="top"/>
          </w:tcPr>
          <w:p w14:paraId="59FCC589">
            <w:pPr>
              <w:pStyle w:val="6"/>
              <w:spacing w:line="348" w:lineRule="auto"/>
            </w:pPr>
          </w:p>
          <w:p w14:paraId="1DDAF0AF">
            <w:pPr>
              <w:spacing w:before="58"/>
              <w:ind w:left="9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772" w:type="dxa"/>
            <w:vAlign w:val="top"/>
          </w:tcPr>
          <w:p w14:paraId="7162B123">
            <w:pPr>
              <w:spacing w:before="293" w:line="242" w:lineRule="auto"/>
              <w:ind w:left="68" w:right="59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1"/>
                <w:sz w:val="18"/>
                <w:szCs w:val="18"/>
              </w:rPr>
              <w:t>其中：财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政资金</w:t>
            </w:r>
          </w:p>
        </w:tc>
        <w:tc>
          <w:tcPr>
            <w:tcW w:w="1954" w:type="dxa"/>
            <w:gridSpan w:val="2"/>
            <w:vAlign w:val="top"/>
          </w:tcPr>
          <w:p w14:paraId="36744316">
            <w:pPr>
              <w:pStyle w:val="6"/>
              <w:spacing w:line="348" w:lineRule="auto"/>
            </w:pPr>
          </w:p>
          <w:p w14:paraId="76B24A00">
            <w:pPr>
              <w:spacing w:before="58"/>
              <w:ind w:left="9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573" w:type="dxa"/>
            <w:vAlign w:val="top"/>
          </w:tcPr>
          <w:p w14:paraId="40AE15DE">
            <w:pPr>
              <w:spacing w:before="60" w:line="239" w:lineRule="auto"/>
              <w:ind w:left="88" w:right="189" w:hanging="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其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>中：</w:t>
            </w:r>
          </w:p>
          <w:p w14:paraId="0320419C">
            <w:pPr>
              <w:spacing w:line="220" w:lineRule="auto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财政</w:t>
            </w:r>
          </w:p>
          <w:p w14:paraId="64355B43">
            <w:pPr>
              <w:spacing w:before="17" w:line="221" w:lineRule="auto"/>
              <w:ind w:left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555" w:type="dxa"/>
            <w:gridSpan w:val="2"/>
            <w:vAlign w:val="top"/>
          </w:tcPr>
          <w:p w14:paraId="17B02B12">
            <w:pPr>
              <w:pStyle w:val="6"/>
              <w:spacing w:line="348" w:lineRule="auto"/>
            </w:pPr>
          </w:p>
          <w:p w14:paraId="4A049B45">
            <w:pPr>
              <w:spacing w:before="58"/>
              <w:ind w:left="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227" w:type="dxa"/>
            <w:vMerge w:val="continue"/>
            <w:tcBorders>
              <w:top w:val="nil"/>
              <w:bottom w:val="nil"/>
            </w:tcBorders>
            <w:vAlign w:val="top"/>
          </w:tcPr>
          <w:p w14:paraId="07331F9A">
            <w:pPr>
              <w:pStyle w:val="6"/>
            </w:pPr>
          </w:p>
        </w:tc>
      </w:tr>
      <w:tr w14:paraId="382B8B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669" w:type="dxa"/>
            <w:vMerge w:val="continue"/>
            <w:tcBorders>
              <w:top w:val="nil"/>
            </w:tcBorders>
            <w:vAlign w:val="top"/>
          </w:tcPr>
          <w:p w14:paraId="37AAD404">
            <w:pPr>
              <w:pStyle w:val="6"/>
            </w:pPr>
          </w:p>
        </w:tc>
        <w:tc>
          <w:tcPr>
            <w:tcW w:w="743" w:type="dxa"/>
            <w:vAlign w:val="top"/>
          </w:tcPr>
          <w:p w14:paraId="1DDD3D0D">
            <w:pPr>
              <w:spacing w:before="86" w:line="220" w:lineRule="auto"/>
              <w:ind w:left="1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2047" w:type="dxa"/>
            <w:gridSpan w:val="2"/>
            <w:vAlign w:val="top"/>
          </w:tcPr>
          <w:p w14:paraId="166BFFEE">
            <w:pPr>
              <w:pStyle w:val="6"/>
            </w:pPr>
          </w:p>
        </w:tc>
        <w:tc>
          <w:tcPr>
            <w:tcW w:w="772" w:type="dxa"/>
            <w:vAlign w:val="top"/>
          </w:tcPr>
          <w:p w14:paraId="373245F4">
            <w:pPr>
              <w:spacing w:before="86" w:line="220" w:lineRule="auto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954" w:type="dxa"/>
            <w:gridSpan w:val="2"/>
            <w:vAlign w:val="top"/>
          </w:tcPr>
          <w:p w14:paraId="799FE53C">
            <w:pPr>
              <w:pStyle w:val="6"/>
            </w:pPr>
          </w:p>
        </w:tc>
        <w:tc>
          <w:tcPr>
            <w:tcW w:w="573" w:type="dxa"/>
            <w:vAlign w:val="top"/>
          </w:tcPr>
          <w:p w14:paraId="7764BC64">
            <w:pPr>
              <w:spacing w:before="86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555" w:type="dxa"/>
            <w:gridSpan w:val="2"/>
            <w:vAlign w:val="top"/>
          </w:tcPr>
          <w:p w14:paraId="2ABF7DCF">
            <w:pPr>
              <w:pStyle w:val="6"/>
            </w:pPr>
          </w:p>
        </w:tc>
        <w:tc>
          <w:tcPr>
            <w:tcW w:w="227" w:type="dxa"/>
            <w:vMerge w:val="continue"/>
            <w:tcBorders>
              <w:top w:val="nil"/>
            </w:tcBorders>
            <w:vAlign w:val="top"/>
          </w:tcPr>
          <w:p w14:paraId="3858429C">
            <w:pPr>
              <w:pStyle w:val="6"/>
            </w:pPr>
          </w:p>
        </w:tc>
      </w:tr>
      <w:tr w14:paraId="65252C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669" w:type="dxa"/>
            <w:vMerge w:val="restart"/>
            <w:tcBorders>
              <w:bottom w:val="nil"/>
            </w:tcBorders>
            <w:vAlign w:val="top"/>
          </w:tcPr>
          <w:p w14:paraId="2BBE80EA">
            <w:pPr>
              <w:pStyle w:val="6"/>
              <w:spacing w:line="245" w:lineRule="auto"/>
            </w:pPr>
          </w:p>
          <w:p w14:paraId="6FC94A87">
            <w:pPr>
              <w:pStyle w:val="6"/>
              <w:spacing w:line="246" w:lineRule="auto"/>
            </w:pPr>
          </w:p>
          <w:p w14:paraId="466E64F1">
            <w:pPr>
              <w:pStyle w:val="6"/>
              <w:spacing w:line="246" w:lineRule="auto"/>
            </w:pPr>
          </w:p>
          <w:p w14:paraId="7F64AC61">
            <w:pPr>
              <w:spacing w:before="58" w:line="222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三、</w:t>
            </w:r>
            <w:r>
              <w:rPr>
                <w:rFonts w:ascii="宋体" w:hAnsi="宋体" w:eastAsia="宋体" w:cs="宋体"/>
                <w:spacing w:val="-5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目</w:t>
            </w:r>
          </w:p>
          <w:p w14:paraId="4FC9FCA5">
            <w:pPr>
              <w:spacing w:before="16" w:line="219" w:lineRule="auto"/>
              <w:ind w:left="1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标完</w:t>
            </w:r>
          </w:p>
          <w:p w14:paraId="1DDAA19B">
            <w:pPr>
              <w:spacing w:before="19" w:line="220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成情</w:t>
            </w:r>
          </w:p>
          <w:p w14:paraId="4860ADCF">
            <w:pPr>
              <w:spacing w:before="18" w:line="220" w:lineRule="auto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3562" w:type="dxa"/>
            <w:gridSpan w:val="4"/>
            <w:vAlign w:val="top"/>
          </w:tcPr>
          <w:p w14:paraId="726485B9">
            <w:pPr>
              <w:pStyle w:val="6"/>
              <w:spacing w:line="467" w:lineRule="auto"/>
            </w:pPr>
          </w:p>
          <w:p w14:paraId="28833D63">
            <w:pPr>
              <w:spacing w:before="59" w:line="219" w:lineRule="auto"/>
              <w:ind w:left="12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3082" w:type="dxa"/>
            <w:gridSpan w:val="5"/>
            <w:vAlign w:val="top"/>
          </w:tcPr>
          <w:p w14:paraId="3500699D">
            <w:pPr>
              <w:pStyle w:val="6"/>
              <w:spacing w:line="467" w:lineRule="auto"/>
            </w:pPr>
          </w:p>
          <w:p w14:paraId="7C0D3F22">
            <w:pPr>
              <w:spacing w:before="59" w:line="219" w:lineRule="auto"/>
              <w:ind w:left="10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227" w:type="dxa"/>
            <w:textDirection w:val="tbRlV"/>
            <w:vAlign w:val="top"/>
          </w:tcPr>
          <w:p w14:paraId="30F8E6AD">
            <w:pPr>
              <w:spacing w:line="184" w:lineRule="auto"/>
              <w:ind w:left="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总体完成率</w:t>
            </w:r>
          </w:p>
        </w:tc>
      </w:tr>
      <w:tr w14:paraId="50B129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669" w:type="dxa"/>
            <w:vMerge w:val="continue"/>
            <w:tcBorders>
              <w:top w:val="nil"/>
            </w:tcBorders>
            <w:vAlign w:val="top"/>
          </w:tcPr>
          <w:p w14:paraId="2E532A95">
            <w:pPr>
              <w:pStyle w:val="6"/>
            </w:pPr>
          </w:p>
        </w:tc>
        <w:tc>
          <w:tcPr>
            <w:tcW w:w="3562" w:type="dxa"/>
            <w:gridSpan w:val="4"/>
            <w:vAlign w:val="top"/>
          </w:tcPr>
          <w:p w14:paraId="7F5C4200">
            <w:pPr>
              <w:spacing w:before="64" w:line="21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人民调解“</w:t>
            </w:r>
            <w:r>
              <w:rPr>
                <w:rFonts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以案定补</w:t>
            </w:r>
            <w:r>
              <w:rPr>
                <w:rFonts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”经费根据乡镇司法所</w:t>
            </w:r>
          </w:p>
          <w:p w14:paraId="60D5B702">
            <w:pPr>
              <w:spacing w:before="19" w:line="21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调解员调解案件的数量分配经费。人民调解</w:t>
            </w:r>
          </w:p>
          <w:p w14:paraId="01D8C80C">
            <w:pPr>
              <w:spacing w:before="18" w:line="219" w:lineRule="auto"/>
              <w:ind w:left="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工作所需资料费、培训费，人民调解委员会</w:t>
            </w:r>
          </w:p>
          <w:p w14:paraId="3CC3BAC9">
            <w:pPr>
              <w:spacing w:before="19" w:line="220" w:lineRule="auto"/>
              <w:ind w:left="8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和人民调解工作经费。</w:t>
            </w:r>
          </w:p>
        </w:tc>
        <w:tc>
          <w:tcPr>
            <w:tcW w:w="3082" w:type="dxa"/>
            <w:gridSpan w:val="5"/>
            <w:vAlign w:val="top"/>
          </w:tcPr>
          <w:p w14:paraId="0FD9D5C2">
            <w:pPr>
              <w:spacing w:before="64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人民调解“</w:t>
            </w:r>
            <w:r>
              <w:rPr>
                <w:rFonts w:ascii="宋体" w:hAnsi="宋体" w:eastAsia="宋体" w:cs="宋体"/>
                <w:spacing w:val="-6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以案定补</w:t>
            </w:r>
            <w:r>
              <w:rPr>
                <w:rFonts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”经费根据乡镇</w:t>
            </w:r>
          </w:p>
          <w:p w14:paraId="5F269D66">
            <w:pPr>
              <w:spacing w:before="19" w:line="21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司法所调解员调解案件的数量分配经</w:t>
            </w:r>
          </w:p>
          <w:p w14:paraId="6847FF72">
            <w:pPr>
              <w:spacing w:before="18" w:line="220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费。人民调解工作所需资料费、培训</w:t>
            </w:r>
          </w:p>
          <w:p w14:paraId="25D2D3C4">
            <w:pPr>
              <w:spacing w:before="17" w:line="219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费，人民调解委员会和人民调解工作</w:t>
            </w:r>
          </w:p>
          <w:p w14:paraId="40027384">
            <w:pPr>
              <w:spacing w:before="20" w:line="220" w:lineRule="auto"/>
              <w:ind w:left="1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经费。</w:t>
            </w:r>
          </w:p>
        </w:tc>
        <w:tc>
          <w:tcPr>
            <w:tcW w:w="227" w:type="dxa"/>
            <w:vAlign w:val="top"/>
          </w:tcPr>
          <w:p w14:paraId="0F2CA6A6">
            <w:pPr>
              <w:spacing w:before="179" w:line="239" w:lineRule="auto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2648E834">
            <w:pPr>
              <w:spacing w:line="238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00B614DB">
            <w:pPr>
              <w:spacing w:line="239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1783D27B">
            <w:pPr>
              <w:spacing w:before="1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33819A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669" w:type="dxa"/>
            <w:vMerge w:val="restart"/>
            <w:tcBorders>
              <w:bottom w:val="nil"/>
            </w:tcBorders>
            <w:vAlign w:val="top"/>
          </w:tcPr>
          <w:p w14:paraId="0452E699">
            <w:pPr>
              <w:spacing w:before="100" w:line="239" w:lineRule="auto"/>
              <w:ind w:left="157" w:right="63" w:hanging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四、年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度绩</w:t>
            </w:r>
          </w:p>
          <w:p w14:paraId="32C32979">
            <w:pPr>
              <w:spacing w:line="220" w:lineRule="auto"/>
              <w:ind w:left="1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效指</w:t>
            </w:r>
          </w:p>
          <w:p w14:paraId="5DD80A09">
            <w:pPr>
              <w:spacing w:before="18" w:line="219" w:lineRule="auto"/>
              <w:ind w:left="1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标完</w:t>
            </w:r>
          </w:p>
        </w:tc>
        <w:tc>
          <w:tcPr>
            <w:tcW w:w="743" w:type="dxa"/>
            <w:vMerge w:val="restart"/>
            <w:tcBorders>
              <w:bottom w:val="nil"/>
            </w:tcBorders>
            <w:vAlign w:val="top"/>
          </w:tcPr>
          <w:p w14:paraId="4E9DE091">
            <w:pPr>
              <w:pStyle w:val="6"/>
              <w:spacing w:line="273" w:lineRule="auto"/>
            </w:pPr>
          </w:p>
          <w:p w14:paraId="789039CF">
            <w:pPr>
              <w:spacing w:before="59" w:line="241" w:lineRule="auto"/>
              <w:ind w:left="283" w:right="98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一级指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1346" w:type="dxa"/>
            <w:vMerge w:val="restart"/>
            <w:tcBorders>
              <w:bottom w:val="nil"/>
            </w:tcBorders>
            <w:vAlign w:val="top"/>
          </w:tcPr>
          <w:p w14:paraId="185BF826">
            <w:pPr>
              <w:pStyle w:val="6"/>
              <w:spacing w:line="390" w:lineRule="auto"/>
            </w:pPr>
          </w:p>
          <w:p w14:paraId="4214DD0B">
            <w:pPr>
              <w:spacing w:before="59" w:line="220" w:lineRule="auto"/>
              <w:ind w:left="3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二级指标</w:t>
            </w:r>
          </w:p>
        </w:tc>
        <w:tc>
          <w:tcPr>
            <w:tcW w:w="701" w:type="dxa"/>
            <w:vMerge w:val="restart"/>
            <w:tcBorders>
              <w:bottom w:val="nil"/>
            </w:tcBorders>
            <w:vAlign w:val="top"/>
          </w:tcPr>
          <w:p w14:paraId="206BAD86">
            <w:pPr>
              <w:pStyle w:val="6"/>
              <w:spacing w:line="273" w:lineRule="auto"/>
            </w:pPr>
          </w:p>
          <w:p w14:paraId="60233688">
            <w:pPr>
              <w:spacing w:before="59" w:line="241" w:lineRule="auto"/>
              <w:ind w:left="263" w:right="76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772" w:type="dxa"/>
            <w:vMerge w:val="restart"/>
            <w:tcBorders>
              <w:bottom w:val="nil"/>
            </w:tcBorders>
            <w:vAlign w:val="top"/>
          </w:tcPr>
          <w:p w14:paraId="4C2A4AFB">
            <w:pPr>
              <w:pStyle w:val="6"/>
              <w:spacing w:line="273" w:lineRule="auto"/>
            </w:pPr>
          </w:p>
          <w:p w14:paraId="7BA8ED66">
            <w:pPr>
              <w:spacing w:before="58" w:line="241" w:lineRule="auto"/>
              <w:ind w:left="298" w:right="112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指标分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2527" w:type="dxa"/>
            <w:gridSpan w:val="3"/>
            <w:vAlign w:val="top"/>
          </w:tcPr>
          <w:p w14:paraId="5B9ADD32">
            <w:pPr>
              <w:spacing w:before="65" w:line="219" w:lineRule="auto"/>
              <w:ind w:left="8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343" w:type="dxa"/>
            <w:vMerge w:val="restart"/>
            <w:tcBorders>
              <w:bottom w:val="nil"/>
            </w:tcBorders>
            <w:textDirection w:val="tbRlV"/>
            <w:vAlign w:val="top"/>
          </w:tcPr>
          <w:p w14:paraId="2CBD6A60">
            <w:pPr>
              <w:spacing w:before="75" w:line="206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7"/>
                <w:sz w:val="18"/>
                <w:szCs w:val="18"/>
              </w:rPr>
              <w:t>实际完成</w:t>
            </w:r>
          </w:p>
        </w:tc>
        <w:tc>
          <w:tcPr>
            <w:tcW w:w="212" w:type="dxa"/>
            <w:vMerge w:val="restart"/>
            <w:tcBorders>
              <w:bottom w:val="nil"/>
            </w:tcBorders>
            <w:textDirection w:val="tbRlV"/>
            <w:vAlign w:val="top"/>
          </w:tcPr>
          <w:p w14:paraId="7B094F73">
            <w:pPr>
              <w:spacing w:line="169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7"/>
                <w:sz w:val="18"/>
                <w:szCs w:val="18"/>
              </w:rPr>
              <w:t>单项指标</w:t>
            </w:r>
          </w:p>
        </w:tc>
        <w:tc>
          <w:tcPr>
            <w:tcW w:w="227" w:type="dxa"/>
            <w:vMerge w:val="restart"/>
            <w:tcBorders>
              <w:bottom w:val="nil"/>
            </w:tcBorders>
            <w:textDirection w:val="tbRlV"/>
            <w:vAlign w:val="top"/>
          </w:tcPr>
          <w:p w14:paraId="3F67476E">
            <w:pPr>
              <w:spacing w:line="175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7"/>
                <w:position w:val="1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b/>
                <w:bCs/>
                <w:spacing w:val="37"/>
                <w:sz w:val="18"/>
                <w:szCs w:val="18"/>
              </w:rPr>
              <w:t>评得分</w:t>
            </w:r>
          </w:p>
        </w:tc>
      </w:tr>
      <w:tr w14:paraId="692C97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669" w:type="dxa"/>
            <w:vMerge w:val="continue"/>
            <w:tcBorders>
              <w:top w:val="nil"/>
            </w:tcBorders>
            <w:vAlign w:val="top"/>
          </w:tcPr>
          <w:p w14:paraId="0D72FB8B">
            <w:pPr>
              <w:pStyle w:val="6"/>
            </w:pPr>
          </w:p>
        </w:tc>
        <w:tc>
          <w:tcPr>
            <w:tcW w:w="743" w:type="dxa"/>
            <w:vMerge w:val="continue"/>
            <w:tcBorders>
              <w:top w:val="nil"/>
            </w:tcBorders>
            <w:vAlign w:val="top"/>
          </w:tcPr>
          <w:p w14:paraId="72011953">
            <w:pPr>
              <w:pStyle w:val="6"/>
            </w:pPr>
          </w:p>
        </w:tc>
        <w:tc>
          <w:tcPr>
            <w:tcW w:w="1346" w:type="dxa"/>
            <w:vMerge w:val="continue"/>
            <w:tcBorders>
              <w:top w:val="nil"/>
            </w:tcBorders>
            <w:vAlign w:val="top"/>
          </w:tcPr>
          <w:p w14:paraId="0A550513">
            <w:pPr>
              <w:pStyle w:val="6"/>
            </w:pPr>
          </w:p>
        </w:tc>
        <w:tc>
          <w:tcPr>
            <w:tcW w:w="701" w:type="dxa"/>
            <w:vMerge w:val="continue"/>
            <w:tcBorders>
              <w:top w:val="nil"/>
            </w:tcBorders>
            <w:vAlign w:val="top"/>
          </w:tcPr>
          <w:p w14:paraId="13B4D1A1">
            <w:pPr>
              <w:pStyle w:val="6"/>
            </w:pPr>
          </w:p>
        </w:tc>
        <w:tc>
          <w:tcPr>
            <w:tcW w:w="772" w:type="dxa"/>
            <w:vMerge w:val="continue"/>
            <w:tcBorders>
              <w:top w:val="nil"/>
            </w:tcBorders>
            <w:vAlign w:val="top"/>
          </w:tcPr>
          <w:p w14:paraId="4326FD59">
            <w:pPr>
              <w:pStyle w:val="6"/>
            </w:pPr>
          </w:p>
        </w:tc>
        <w:tc>
          <w:tcPr>
            <w:tcW w:w="1113" w:type="dxa"/>
            <w:vAlign w:val="top"/>
          </w:tcPr>
          <w:p w14:paraId="29328B98">
            <w:pPr>
              <w:spacing w:before="297" w:line="219" w:lineRule="auto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符号</w:t>
            </w:r>
          </w:p>
        </w:tc>
        <w:tc>
          <w:tcPr>
            <w:tcW w:w="841" w:type="dxa"/>
            <w:vAlign w:val="top"/>
          </w:tcPr>
          <w:p w14:paraId="5FEEA4E5">
            <w:pPr>
              <w:spacing w:before="297" w:line="219" w:lineRule="auto"/>
              <w:ind w:left="3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573" w:type="dxa"/>
            <w:vAlign w:val="top"/>
          </w:tcPr>
          <w:p w14:paraId="7499B9DD">
            <w:pPr>
              <w:spacing w:before="64" w:line="220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</w:p>
          <w:p w14:paraId="2075081C">
            <w:pPr>
              <w:spacing w:before="18" w:line="221" w:lineRule="auto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（文</w:t>
            </w:r>
          </w:p>
          <w:p w14:paraId="68407C3A">
            <w:pPr>
              <w:spacing w:before="17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字描</w:t>
            </w:r>
          </w:p>
        </w:tc>
        <w:tc>
          <w:tcPr>
            <w:tcW w:w="343" w:type="dxa"/>
            <w:vMerge w:val="continue"/>
            <w:tcBorders>
              <w:top w:val="nil"/>
            </w:tcBorders>
            <w:textDirection w:val="tbRlV"/>
            <w:vAlign w:val="top"/>
          </w:tcPr>
          <w:p w14:paraId="06FEC374">
            <w:pPr>
              <w:pStyle w:val="6"/>
            </w:pPr>
          </w:p>
        </w:tc>
        <w:tc>
          <w:tcPr>
            <w:tcW w:w="212" w:type="dxa"/>
            <w:vMerge w:val="continue"/>
            <w:tcBorders>
              <w:top w:val="nil"/>
            </w:tcBorders>
            <w:textDirection w:val="tbRlV"/>
            <w:vAlign w:val="top"/>
          </w:tcPr>
          <w:p w14:paraId="0F05FAB1">
            <w:pPr>
              <w:pStyle w:val="6"/>
              <w:spacing w:line="207" w:lineRule="exact"/>
              <w:rPr>
                <w:sz w:val="17"/>
              </w:rPr>
            </w:pPr>
          </w:p>
        </w:tc>
        <w:tc>
          <w:tcPr>
            <w:tcW w:w="227" w:type="dxa"/>
            <w:vMerge w:val="continue"/>
            <w:tcBorders>
              <w:top w:val="nil"/>
            </w:tcBorders>
            <w:textDirection w:val="tbRlV"/>
            <w:vAlign w:val="top"/>
          </w:tcPr>
          <w:p w14:paraId="65125D3E">
            <w:pPr>
              <w:pStyle w:val="6"/>
              <w:spacing w:line="222" w:lineRule="exact"/>
              <w:rPr>
                <w:sz w:val="18"/>
              </w:rPr>
            </w:pPr>
          </w:p>
        </w:tc>
      </w:tr>
    </w:tbl>
    <w:p w14:paraId="326A338F">
      <w:pPr>
        <w:pStyle w:val="2"/>
      </w:pPr>
    </w:p>
    <w:p w14:paraId="38E39F29">
      <w:pPr>
        <w:sectPr>
          <w:footerReference r:id="rId48" w:type="default"/>
          <w:pgSz w:w="11906" w:h="16839"/>
          <w:pgMar w:top="400" w:right="1785" w:bottom="1213" w:left="1504" w:header="0" w:footer="992" w:gutter="0"/>
          <w:cols w:space="720" w:num="1"/>
        </w:sectPr>
      </w:pPr>
    </w:p>
    <w:p w14:paraId="16022B44">
      <w:pPr>
        <w:spacing w:before="1"/>
      </w:pPr>
    </w:p>
    <w:p w14:paraId="61C6B1E2">
      <w:pPr>
        <w:spacing w:before="1"/>
      </w:pPr>
    </w:p>
    <w:p w14:paraId="53BB03B3">
      <w:pPr>
        <w:spacing w:before="1"/>
      </w:pPr>
    </w:p>
    <w:p w14:paraId="4EE2753D">
      <w:pPr>
        <w:spacing w:before="1"/>
      </w:pPr>
    </w:p>
    <w:p w14:paraId="3402C9C9">
      <w:pPr>
        <w:spacing w:before="1"/>
      </w:pPr>
    </w:p>
    <w:p w14:paraId="30B4BDAB">
      <w:pPr>
        <w:spacing w:before="1"/>
      </w:pPr>
    </w:p>
    <w:p w14:paraId="6803EA4B">
      <w:pPr>
        <w:spacing w:before="1"/>
      </w:pPr>
    </w:p>
    <w:tbl>
      <w:tblPr>
        <w:tblStyle w:val="5"/>
        <w:tblW w:w="75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"/>
        <w:gridCol w:w="743"/>
        <w:gridCol w:w="1346"/>
        <w:gridCol w:w="701"/>
        <w:gridCol w:w="772"/>
        <w:gridCol w:w="1113"/>
        <w:gridCol w:w="841"/>
        <w:gridCol w:w="573"/>
        <w:gridCol w:w="343"/>
        <w:gridCol w:w="212"/>
        <w:gridCol w:w="227"/>
      </w:tblGrid>
      <w:tr w14:paraId="6DDD60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669" w:type="dxa"/>
            <w:vMerge w:val="restart"/>
            <w:tcBorders>
              <w:bottom w:val="nil"/>
            </w:tcBorders>
            <w:vAlign w:val="top"/>
          </w:tcPr>
          <w:p w14:paraId="3503E647">
            <w:pPr>
              <w:spacing w:before="64" w:line="241" w:lineRule="auto"/>
              <w:ind w:left="251" w:right="152" w:hanging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成情</w:t>
            </w: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743" w:type="dxa"/>
            <w:vAlign w:val="top"/>
          </w:tcPr>
          <w:p w14:paraId="522E5986">
            <w:pPr>
              <w:pStyle w:val="6"/>
            </w:pPr>
          </w:p>
        </w:tc>
        <w:tc>
          <w:tcPr>
            <w:tcW w:w="1346" w:type="dxa"/>
            <w:vAlign w:val="top"/>
          </w:tcPr>
          <w:p w14:paraId="219505D1">
            <w:pPr>
              <w:pStyle w:val="6"/>
            </w:pPr>
          </w:p>
        </w:tc>
        <w:tc>
          <w:tcPr>
            <w:tcW w:w="701" w:type="dxa"/>
            <w:vAlign w:val="top"/>
          </w:tcPr>
          <w:p w14:paraId="76AC2BDD">
            <w:pPr>
              <w:pStyle w:val="6"/>
            </w:pPr>
          </w:p>
        </w:tc>
        <w:tc>
          <w:tcPr>
            <w:tcW w:w="772" w:type="dxa"/>
            <w:vAlign w:val="top"/>
          </w:tcPr>
          <w:p w14:paraId="4F42FFF7">
            <w:pPr>
              <w:pStyle w:val="6"/>
            </w:pPr>
          </w:p>
        </w:tc>
        <w:tc>
          <w:tcPr>
            <w:tcW w:w="1113" w:type="dxa"/>
            <w:vAlign w:val="top"/>
          </w:tcPr>
          <w:p w14:paraId="55E62851">
            <w:pPr>
              <w:pStyle w:val="6"/>
            </w:pPr>
          </w:p>
        </w:tc>
        <w:tc>
          <w:tcPr>
            <w:tcW w:w="841" w:type="dxa"/>
            <w:vAlign w:val="top"/>
          </w:tcPr>
          <w:p w14:paraId="199EE2E9">
            <w:pPr>
              <w:pStyle w:val="6"/>
            </w:pPr>
          </w:p>
        </w:tc>
        <w:tc>
          <w:tcPr>
            <w:tcW w:w="573" w:type="dxa"/>
            <w:vAlign w:val="top"/>
          </w:tcPr>
          <w:p w14:paraId="1545D631">
            <w:pPr>
              <w:spacing w:before="64" w:line="224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述）</w:t>
            </w:r>
          </w:p>
        </w:tc>
        <w:tc>
          <w:tcPr>
            <w:tcW w:w="343" w:type="dxa"/>
            <w:vAlign w:val="top"/>
          </w:tcPr>
          <w:p w14:paraId="26F6A8B1">
            <w:pPr>
              <w:spacing w:before="64" w:line="219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212" w:type="dxa"/>
            <w:textDirection w:val="tbRlV"/>
            <w:vAlign w:val="top"/>
          </w:tcPr>
          <w:p w14:paraId="31619870">
            <w:pPr>
              <w:spacing w:line="168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8"/>
                <w:sz w:val="18"/>
                <w:szCs w:val="18"/>
              </w:rPr>
              <w:t>完成情况</w:t>
            </w:r>
          </w:p>
        </w:tc>
        <w:tc>
          <w:tcPr>
            <w:tcW w:w="227" w:type="dxa"/>
            <w:vAlign w:val="top"/>
          </w:tcPr>
          <w:p w14:paraId="06DF8081">
            <w:pPr>
              <w:pStyle w:val="6"/>
            </w:pPr>
          </w:p>
        </w:tc>
      </w:tr>
      <w:tr w14:paraId="7191EE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7DC215B0">
            <w:pPr>
              <w:pStyle w:val="6"/>
            </w:pPr>
          </w:p>
        </w:tc>
        <w:tc>
          <w:tcPr>
            <w:tcW w:w="743" w:type="dxa"/>
            <w:vMerge w:val="restart"/>
            <w:tcBorders>
              <w:bottom w:val="nil"/>
            </w:tcBorders>
            <w:vAlign w:val="top"/>
          </w:tcPr>
          <w:p w14:paraId="298C0E39">
            <w:pPr>
              <w:pStyle w:val="6"/>
              <w:spacing w:line="246" w:lineRule="auto"/>
            </w:pPr>
          </w:p>
          <w:p w14:paraId="680E34F6">
            <w:pPr>
              <w:pStyle w:val="6"/>
              <w:spacing w:line="246" w:lineRule="auto"/>
            </w:pPr>
          </w:p>
          <w:p w14:paraId="43D5B273">
            <w:pPr>
              <w:pStyle w:val="6"/>
              <w:spacing w:line="246" w:lineRule="auto"/>
            </w:pPr>
          </w:p>
          <w:p w14:paraId="7BD98B69">
            <w:pPr>
              <w:pStyle w:val="6"/>
              <w:spacing w:line="247" w:lineRule="auto"/>
            </w:pPr>
          </w:p>
          <w:p w14:paraId="425E1AAF">
            <w:pPr>
              <w:pStyle w:val="6"/>
              <w:spacing w:line="247" w:lineRule="auto"/>
            </w:pPr>
          </w:p>
          <w:p w14:paraId="2D70F7FE">
            <w:pPr>
              <w:spacing w:before="58" w:line="239" w:lineRule="auto"/>
              <w:ind w:left="283" w:right="98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5D2D74D2">
            <w:pPr>
              <w:spacing w:line="23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1346" w:type="dxa"/>
            <w:vAlign w:val="top"/>
          </w:tcPr>
          <w:p w14:paraId="2A340C6C">
            <w:pPr>
              <w:spacing w:before="293" w:line="219" w:lineRule="auto"/>
              <w:ind w:left="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701" w:type="dxa"/>
            <w:vAlign w:val="top"/>
          </w:tcPr>
          <w:p w14:paraId="5235ABA4">
            <w:pPr>
              <w:spacing w:before="60" w:line="219" w:lineRule="auto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项目按</w:t>
            </w:r>
          </w:p>
          <w:p w14:paraId="23AEC67B">
            <w:pPr>
              <w:spacing w:before="19" w:line="238" w:lineRule="auto"/>
              <w:ind w:left="70" w:right="93" w:firstLine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时完成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772" w:type="dxa"/>
            <w:vAlign w:val="top"/>
          </w:tcPr>
          <w:p w14:paraId="3F69A3D1">
            <w:pPr>
              <w:spacing w:before="292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1113" w:type="dxa"/>
            <w:vAlign w:val="top"/>
          </w:tcPr>
          <w:p w14:paraId="281436BB">
            <w:pPr>
              <w:spacing w:before="60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41" w:type="dxa"/>
            <w:vAlign w:val="top"/>
          </w:tcPr>
          <w:p w14:paraId="2DC624F1">
            <w:pPr>
              <w:spacing w:before="59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3" w:type="dxa"/>
            <w:vAlign w:val="top"/>
          </w:tcPr>
          <w:p w14:paraId="24605241">
            <w:pPr>
              <w:spacing w:before="293" w:line="222" w:lineRule="auto"/>
              <w:ind w:left="2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061BB3A0">
            <w:pPr>
              <w:spacing w:before="175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248692D4">
            <w:pPr>
              <w:spacing w:line="239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12" w:type="dxa"/>
            <w:textDirection w:val="tbRlV"/>
            <w:vAlign w:val="top"/>
          </w:tcPr>
          <w:p w14:paraId="4D3BD92E">
            <w:pPr>
              <w:spacing w:line="167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27" w:type="dxa"/>
            <w:vAlign w:val="top"/>
          </w:tcPr>
          <w:p w14:paraId="687176C8">
            <w:pPr>
              <w:spacing w:before="175" w:line="23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  <w:p w14:paraId="3AA787AD">
            <w:pPr>
              <w:spacing w:line="239" w:lineRule="auto"/>
              <w:ind w:left="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3B3B9F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13BF0E96">
            <w:pPr>
              <w:pStyle w:val="6"/>
            </w:pPr>
          </w:p>
        </w:tc>
        <w:tc>
          <w:tcPr>
            <w:tcW w:w="743" w:type="dxa"/>
            <w:vMerge w:val="continue"/>
            <w:tcBorders>
              <w:top w:val="nil"/>
              <w:bottom w:val="nil"/>
            </w:tcBorders>
            <w:vAlign w:val="top"/>
          </w:tcPr>
          <w:p w14:paraId="13B2D7DA">
            <w:pPr>
              <w:pStyle w:val="6"/>
            </w:pPr>
          </w:p>
        </w:tc>
        <w:tc>
          <w:tcPr>
            <w:tcW w:w="1346" w:type="dxa"/>
            <w:vAlign w:val="top"/>
          </w:tcPr>
          <w:p w14:paraId="095CC3D2">
            <w:pPr>
              <w:spacing w:before="177" w:line="220" w:lineRule="auto"/>
              <w:ind w:left="3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质量指标</w:t>
            </w:r>
          </w:p>
        </w:tc>
        <w:tc>
          <w:tcPr>
            <w:tcW w:w="701" w:type="dxa"/>
            <w:vAlign w:val="top"/>
          </w:tcPr>
          <w:p w14:paraId="1940E2BD">
            <w:pPr>
              <w:spacing w:before="62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社区矫</w:t>
            </w:r>
          </w:p>
          <w:p w14:paraId="12A1115A">
            <w:pPr>
              <w:spacing w:before="19" w:line="219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正人数</w:t>
            </w:r>
          </w:p>
        </w:tc>
        <w:tc>
          <w:tcPr>
            <w:tcW w:w="772" w:type="dxa"/>
            <w:vAlign w:val="top"/>
          </w:tcPr>
          <w:p w14:paraId="5EFF1A86">
            <w:pPr>
              <w:spacing w:before="177"/>
              <w:ind w:left="3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113" w:type="dxa"/>
            <w:vAlign w:val="top"/>
          </w:tcPr>
          <w:p w14:paraId="4D0EBC22">
            <w:pPr>
              <w:spacing w:before="62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41" w:type="dxa"/>
            <w:vAlign w:val="top"/>
          </w:tcPr>
          <w:p w14:paraId="10E5505E">
            <w:pPr>
              <w:spacing w:before="61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3" w:type="dxa"/>
            <w:vAlign w:val="top"/>
          </w:tcPr>
          <w:p w14:paraId="4E37529C">
            <w:pPr>
              <w:spacing w:before="177" w:line="222" w:lineRule="auto"/>
              <w:ind w:left="2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32D523F1">
            <w:pPr>
              <w:spacing w:before="177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80</w:t>
            </w:r>
          </w:p>
        </w:tc>
        <w:tc>
          <w:tcPr>
            <w:tcW w:w="212" w:type="dxa"/>
            <w:textDirection w:val="tbRlV"/>
            <w:vAlign w:val="top"/>
          </w:tcPr>
          <w:p w14:paraId="1188A1A5">
            <w:pPr>
              <w:spacing w:line="167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27" w:type="dxa"/>
            <w:vAlign w:val="top"/>
          </w:tcPr>
          <w:p w14:paraId="091E3FDA">
            <w:pPr>
              <w:spacing w:before="177"/>
              <w:ind w:left="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487C46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39FF8993">
            <w:pPr>
              <w:pStyle w:val="6"/>
            </w:pPr>
          </w:p>
        </w:tc>
        <w:tc>
          <w:tcPr>
            <w:tcW w:w="743" w:type="dxa"/>
            <w:vMerge w:val="continue"/>
            <w:tcBorders>
              <w:top w:val="nil"/>
            </w:tcBorders>
            <w:vAlign w:val="top"/>
          </w:tcPr>
          <w:p w14:paraId="0F6D0F26">
            <w:pPr>
              <w:pStyle w:val="6"/>
            </w:pPr>
          </w:p>
        </w:tc>
        <w:tc>
          <w:tcPr>
            <w:tcW w:w="1346" w:type="dxa"/>
            <w:vAlign w:val="top"/>
          </w:tcPr>
          <w:p w14:paraId="1ACBD0CE">
            <w:pPr>
              <w:pStyle w:val="6"/>
              <w:spacing w:line="271" w:lineRule="auto"/>
            </w:pPr>
          </w:p>
          <w:p w14:paraId="108016CD">
            <w:pPr>
              <w:pStyle w:val="6"/>
              <w:spacing w:line="271" w:lineRule="auto"/>
            </w:pPr>
          </w:p>
          <w:p w14:paraId="60AFEF3F">
            <w:pPr>
              <w:pStyle w:val="6"/>
              <w:spacing w:line="271" w:lineRule="auto"/>
            </w:pPr>
          </w:p>
          <w:p w14:paraId="303C64F3">
            <w:pPr>
              <w:spacing w:before="59" w:line="220" w:lineRule="auto"/>
              <w:ind w:left="3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时效指标</w:t>
            </w:r>
          </w:p>
        </w:tc>
        <w:tc>
          <w:tcPr>
            <w:tcW w:w="701" w:type="dxa"/>
            <w:vAlign w:val="top"/>
          </w:tcPr>
          <w:p w14:paraId="7598AC32">
            <w:pPr>
              <w:spacing w:before="61" w:line="220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已核查</w:t>
            </w:r>
          </w:p>
          <w:p w14:paraId="35DDC93F">
            <w:pPr>
              <w:spacing w:before="18" w:line="219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信息服</w:t>
            </w:r>
          </w:p>
          <w:p w14:paraId="54BBCAA5">
            <w:pPr>
              <w:spacing w:before="19" w:line="220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刑人员</w:t>
            </w:r>
          </w:p>
          <w:p w14:paraId="64FCCCF0">
            <w:pPr>
              <w:spacing w:before="18" w:line="21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数量占</w:t>
            </w:r>
          </w:p>
          <w:p w14:paraId="2452A734">
            <w:pPr>
              <w:spacing w:before="19" w:line="220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应核查</w:t>
            </w:r>
          </w:p>
          <w:p w14:paraId="3BE5D237">
            <w:pPr>
              <w:spacing w:before="20" w:line="220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服刑人</w:t>
            </w:r>
          </w:p>
          <w:p w14:paraId="7102DAAA">
            <w:pPr>
              <w:spacing w:before="18" w:line="238" w:lineRule="auto"/>
              <w:ind w:left="193" w:right="79" w:hanging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员数量</w:t>
            </w: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比例</w:t>
            </w:r>
          </w:p>
        </w:tc>
        <w:tc>
          <w:tcPr>
            <w:tcW w:w="772" w:type="dxa"/>
            <w:vAlign w:val="top"/>
          </w:tcPr>
          <w:p w14:paraId="0397A26B">
            <w:pPr>
              <w:pStyle w:val="6"/>
              <w:spacing w:line="271" w:lineRule="auto"/>
            </w:pPr>
          </w:p>
          <w:p w14:paraId="77724FFC">
            <w:pPr>
              <w:pStyle w:val="6"/>
              <w:spacing w:line="271" w:lineRule="auto"/>
            </w:pPr>
          </w:p>
          <w:p w14:paraId="65807B5E">
            <w:pPr>
              <w:pStyle w:val="6"/>
              <w:spacing w:line="271" w:lineRule="auto"/>
            </w:pPr>
          </w:p>
          <w:p w14:paraId="37A0E4CE">
            <w:pPr>
              <w:spacing w:before="58"/>
              <w:ind w:left="3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113" w:type="dxa"/>
            <w:vAlign w:val="top"/>
          </w:tcPr>
          <w:p w14:paraId="194E3E01">
            <w:pPr>
              <w:spacing w:before="61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41" w:type="dxa"/>
            <w:vAlign w:val="top"/>
          </w:tcPr>
          <w:p w14:paraId="6582AA61">
            <w:pPr>
              <w:spacing w:before="60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3" w:type="dxa"/>
            <w:vAlign w:val="top"/>
          </w:tcPr>
          <w:p w14:paraId="4F78D3DA">
            <w:pPr>
              <w:pStyle w:val="6"/>
              <w:spacing w:line="271" w:lineRule="auto"/>
            </w:pPr>
          </w:p>
          <w:p w14:paraId="0B797044">
            <w:pPr>
              <w:pStyle w:val="6"/>
              <w:spacing w:line="271" w:lineRule="auto"/>
            </w:pPr>
          </w:p>
          <w:p w14:paraId="2446D105">
            <w:pPr>
              <w:pStyle w:val="6"/>
              <w:spacing w:line="272" w:lineRule="auto"/>
            </w:pPr>
          </w:p>
          <w:p w14:paraId="197B8F85">
            <w:pPr>
              <w:spacing w:before="58" w:line="222" w:lineRule="auto"/>
              <w:ind w:left="2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6DD05814">
            <w:pPr>
              <w:pStyle w:val="6"/>
              <w:spacing w:line="271" w:lineRule="auto"/>
            </w:pPr>
          </w:p>
          <w:p w14:paraId="7843BE82">
            <w:pPr>
              <w:pStyle w:val="6"/>
              <w:spacing w:line="271" w:lineRule="auto"/>
            </w:pPr>
          </w:p>
          <w:p w14:paraId="3E66E2FC">
            <w:pPr>
              <w:pStyle w:val="6"/>
              <w:spacing w:line="271" w:lineRule="auto"/>
            </w:pPr>
          </w:p>
          <w:p w14:paraId="61C079F6">
            <w:pPr>
              <w:spacing w:before="58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75</w:t>
            </w:r>
          </w:p>
        </w:tc>
        <w:tc>
          <w:tcPr>
            <w:tcW w:w="212" w:type="dxa"/>
            <w:textDirection w:val="tbRlV"/>
            <w:vAlign w:val="top"/>
          </w:tcPr>
          <w:p w14:paraId="184DCA96">
            <w:pPr>
              <w:spacing w:line="167" w:lineRule="auto"/>
              <w:ind w:left="7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27" w:type="dxa"/>
            <w:vAlign w:val="top"/>
          </w:tcPr>
          <w:p w14:paraId="2F80CC97">
            <w:pPr>
              <w:pStyle w:val="6"/>
              <w:spacing w:line="271" w:lineRule="auto"/>
            </w:pPr>
          </w:p>
          <w:p w14:paraId="6DDA6162">
            <w:pPr>
              <w:pStyle w:val="6"/>
              <w:spacing w:line="271" w:lineRule="auto"/>
            </w:pPr>
          </w:p>
          <w:p w14:paraId="6EA3CA1D">
            <w:pPr>
              <w:pStyle w:val="6"/>
              <w:spacing w:line="271" w:lineRule="auto"/>
            </w:pPr>
          </w:p>
          <w:p w14:paraId="6932AC8D">
            <w:pPr>
              <w:spacing w:before="58"/>
              <w:ind w:left="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150810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6AF373DD">
            <w:pPr>
              <w:pStyle w:val="6"/>
            </w:pPr>
          </w:p>
        </w:tc>
        <w:tc>
          <w:tcPr>
            <w:tcW w:w="743" w:type="dxa"/>
            <w:vMerge w:val="restart"/>
            <w:tcBorders>
              <w:bottom w:val="nil"/>
            </w:tcBorders>
            <w:vAlign w:val="top"/>
          </w:tcPr>
          <w:p w14:paraId="474CD8EF">
            <w:pPr>
              <w:pStyle w:val="6"/>
              <w:spacing w:line="299" w:lineRule="auto"/>
            </w:pPr>
          </w:p>
          <w:p w14:paraId="58774466">
            <w:pPr>
              <w:pStyle w:val="6"/>
              <w:spacing w:line="300" w:lineRule="auto"/>
            </w:pPr>
          </w:p>
          <w:p w14:paraId="36813ADC">
            <w:pPr>
              <w:pStyle w:val="6"/>
              <w:spacing w:line="300" w:lineRule="auto"/>
            </w:pPr>
          </w:p>
          <w:p w14:paraId="5E65B109">
            <w:pPr>
              <w:pStyle w:val="6"/>
              <w:spacing w:line="300" w:lineRule="auto"/>
            </w:pPr>
          </w:p>
          <w:p w14:paraId="385E2200">
            <w:pPr>
              <w:spacing w:before="58" w:line="239" w:lineRule="auto"/>
              <w:ind w:left="284" w:right="98" w:hanging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40FAABB3">
            <w:pPr>
              <w:spacing w:line="23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1346" w:type="dxa"/>
            <w:vAlign w:val="top"/>
          </w:tcPr>
          <w:p w14:paraId="7BD46181">
            <w:pPr>
              <w:spacing w:before="178" w:line="220" w:lineRule="auto"/>
              <w:ind w:left="1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经济效益指标</w:t>
            </w:r>
          </w:p>
        </w:tc>
        <w:tc>
          <w:tcPr>
            <w:tcW w:w="701" w:type="dxa"/>
            <w:vAlign w:val="top"/>
          </w:tcPr>
          <w:p w14:paraId="3A15D7C2">
            <w:pPr>
              <w:spacing w:before="63" w:line="237" w:lineRule="auto"/>
              <w:ind w:left="177" w:right="79" w:hanging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行率</w:t>
            </w:r>
          </w:p>
        </w:tc>
        <w:tc>
          <w:tcPr>
            <w:tcW w:w="772" w:type="dxa"/>
            <w:vAlign w:val="top"/>
          </w:tcPr>
          <w:p w14:paraId="42F2470A">
            <w:pPr>
              <w:spacing w:before="177"/>
              <w:ind w:left="3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113" w:type="dxa"/>
            <w:vAlign w:val="top"/>
          </w:tcPr>
          <w:p w14:paraId="6EB7BBF6">
            <w:pPr>
              <w:spacing w:before="63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41" w:type="dxa"/>
            <w:vAlign w:val="top"/>
          </w:tcPr>
          <w:p w14:paraId="68BE03C7">
            <w:pPr>
              <w:spacing w:before="62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3" w:type="dxa"/>
            <w:vAlign w:val="top"/>
          </w:tcPr>
          <w:p w14:paraId="383D7CB8">
            <w:pPr>
              <w:spacing w:before="178" w:line="222" w:lineRule="auto"/>
              <w:ind w:left="2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6D21D381">
            <w:pPr>
              <w:spacing w:before="62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418EB0B9">
            <w:pPr>
              <w:spacing w:line="236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12" w:type="dxa"/>
            <w:textDirection w:val="tbRlV"/>
            <w:vAlign w:val="top"/>
          </w:tcPr>
          <w:p w14:paraId="717C237E">
            <w:pPr>
              <w:spacing w:line="167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27" w:type="dxa"/>
            <w:vAlign w:val="top"/>
          </w:tcPr>
          <w:p w14:paraId="6254B442">
            <w:pPr>
              <w:spacing w:before="62" w:line="239" w:lineRule="auto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68DAF8CB">
            <w:pPr>
              <w:spacing w:line="236" w:lineRule="auto"/>
              <w:ind w:left="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455A00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6" w:hRule="atLeast"/>
        </w:trPr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662F911A">
            <w:pPr>
              <w:pStyle w:val="6"/>
            </w:pPr>
          </w:p>
        </w:tc>
        <w:tc>
          <w:tcPr>
            <w:tcW w:w="743" w:type="dxa"/>
            <w:vMerge w:val="continue"/>
            <w:tcBorders>
              <w:top w:val="nil"/>
            </w:tcBorders>
            <w:vAlign w:val="top"/>
          </w:tcPr>
          <w:p w14:paraId="72B66888">
            <w:pPr>
              <w:pStyle w:val="6"/>
            </w:pPr>
          </w:p>
        </w:tc>
        <w:tc>
          <w:tcPr>
            <w:tcW w:w="1346" w:type="dxa"/>
            <w:vAlign w:val="top"/>
          </w:tcPr>
          <w:p w14:paraId="0919EAF4">
            <w:pPr>
              <w:pStyle w:val="6"/>
              <w:spacing w:line="290" w:lineRule="auto"/>
            </w:pPr>
          </w:p>
          <w:p w14:paraId="339C4EAB">
            <w:pPr>
              <w:pStyle w:val="6"/>
              <w:spacing w:line="290" w:lineRule="auto"/>
            </w:pPr>
          </w:p>
          <w:p w14:paraId="48E4E9B4">
            <w:pPr>
              <w:pStyle w:val="6"/>
              <w:spacing w:line="291" w:lineRule="auto"/>
            </w:pPr>
          </w:p>
          <w:p w14:paraId="4A3C7064">
            <w:pPr>
              <w:pStyle w:val="6"/>
              <w:spacing w:line="291" w:lineRule="auto"/>
            </w:pPr>
          </w:p>
          <w:p w14:paraId="0E833318">
            <w:pPr>
              <w:spacing w:before="58" w:line="219" w:lineRule="auto"/>
              <w:ind w:left="1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社会效益指标</w:t>
            </w:r>
          </w:p>
        </w:tc>
        <w:tc>
          <w:tcPr>
            <w:tcW w:w="701" w:type="dxa"/>
            <w:vAlign w:val="top"/>
          </w:tcPr>
          <w:p w14:paraId="53DDD088">
            <w:pPr>
              <w:spacing w:before="62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刑满释</w:t>
            </w:r>
          </w:p>
          <w:p w14:paraId="0E1094FA">
            <w:pPr>
              <w:spacing w:before="18" w:line="221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放人员</w:t>
            </w:r>
          </w:p>
          <w:p w14:paraId="1D0629DA">
            <w:pPr>
              <w:spacing w:before="17" w:line="220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再犯罪</w:t>
            </w:r>
          </w:p>
          <w:p w14:paraId="08613ABD">
            <w:pPr>
              <w:spacing w:before="20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人数占</w:t>
            </w:r>
          </w:p>
          <w:p w14:paraId="6C6C512E">
            <w:pPr>
              <w:spacing w:before="19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全部刑</w:t>
            </w:r>
          </w:p>
          <w:p w14:paraId="38FF09DE">
            <w:pPr>
              <w:spacing w:before="20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满释放</w:t>
            </w:r>
          </w:p>
          <w:p w14:paraId="5138983B">
            <w:pPr>
              <w:spacing w:before="18" w:line="221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人员的</w:t>
            </w:r>
          </w:p>
          <w:p w14:paraId="4142DD0B">
            <w:pPr>
              <w:spacing w:before="20" w:line="221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比例，</w:t>
            </w:r>
          </w:p>
          <w:p w14:paraId="36CDA19A">
            <w:pPr>
              <w:spacing w:before="18" w:line="219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比上年</w:t>
            </w:r>
          </w:p>
          <w:p w14:paraId="510D791B">
            <w:pPr>
              <w:spacing w:before="19" w:line="220" w:lineRule="auto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同期减</w:t>
            </w:r>
          </w:p>
          <w:p w14:paraId="37E5E141">
            <w:pPr>
              <w:spacing w:before="21" w:line="218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低幅度</w:t>
            </w:r>
          </w:p>
        </w:tc>
        <w:tc>
          <w:tcPr>
            <w:tcW w:w="772" w:type="dxa"/>
            <w:vAlign w:val="top"/>
          </w:tcPr>
          <w:p w14:paraId="537B6769">
            <w:pPr>
              <w:pStyle w:val="6"/>
              <w:spacing w:line="290" w:lineRule="auto"/>
            </w:pPr>
          </w:p>
          <w:p w14:paraId="16BEAEC1">
            <w:pPr>
              <w:pStyle w:val="6"/>
              <w:spacing w:line="290" w:lineRule="auto"/>
            </w:pPr>
          </w:p>
          <w:p w14:paraId="4ECDF707">
            <w:pPr>
              <w:pStyle w:val="6"/>
              <w:spacing w:line="291" w:lineRule="auto"/>
            </w:pPr>
          </w:p>
          <w:p w14:paraId="38359F71">
            <w:pPr>
              <w:pStyle w:val="6"/>
              <w:spacing w:line="291" w:lineRule="auto"/>
            </w:pPr>
          </w:p>
          <w:p w14:paraId="0D3F99B8">
            <w:pPr>
              <w:spacing w:before="58"/>
              <w:ind w:left="3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113" w:type="dxa"/>
            <w:vAlign w:val="top"/>
          </w:tcPr>
          <w:p w14:paraId="2721163F">
            <w:pPr>
              <w:spacing w:before="62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41" w:type="dxa"/>
            <w:vAlign w:val="top"/>
          </w:tcPr>
          <w:p w14:paraId="0BF524C2">
            <w:pPr>
              <w:spacing w:before="61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3" w:type="dxa"/>
            <w:vAlign w:val="top"/>
          </w:tcPr>
          <w:p w14:paraId="234F8FD3">
            <w:pPr>
              <w:pStyle w:val="6"/>
              <w:spacing w:line="290" w:lineRule="auto"/>
            </w:pPr>
          </w:p>
          <w:p w14:paraId="072FA2A4">
            <w:pPr>
              <w:pStyle w:val="6"/>
              <w:spacing w:line="290" w:lineRule="auto"/>
            </w:pPr>
          </w:p>
          <w:p w14:paraId="61F9D62E">
            <w:pPr>
              <w:pStyle w:val="6"/>
              <w:spacing w:line="291" w:lineRule="auto"/>
            </w:pPr>
          </w:p>
          <w:p w14:paraId="0CF35E06">
            <w:pPr>
              <w:pStyle w:val="6"/>
              <w:spacing w:line="291" w:lineRule="auto"/>
            </w:pPr>
          </w:p>
          <w:p w14:paraId="5092CC99">
            <w:pPr>
              <w:spacing w:before="59" w:line="222" w:lineRule="auto"/>
              <w:ind w:left="2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47FEA646">
            <w:pPr>
              <w:pStyle w:val="6"/>
              <w:spacing w:line="261" w:lineRule="auto"/>
            </w:pPr>
          </w:p>
          <w:p w14:paraId="6EE44FC3">
            <w:pPr>
              <w:pStyle w:val="6"/>
              <w:spacing w:line="262" w:lineRule="auto"/>
            </w:pPr>
          </w:p>
          <w:p w14:paraId="13F6FBEE">
            <w:pPr>
              <w:pStyle w:val="6"/>
              <w:spacing w:line="262" w:lineRule="auto"/>
            </w:pPr>
          </w:p>
          <w:p w14:paraId="70DC540A">
            <w:pPr>
              <w:pStyle w:val="6"/>
              <w:spacing w:line="262" w:lineRule="auto"/>
            </w:pPr>
          </w:p>
          <w:p w14:paraId="5DA99BA1">
            <w:pPr>
              <w:spacing w:before="59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2BB654FA">
            <w:pPr>
              <w:spacing w:line="239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12" w:type="dxa"/>
            <w:textDirection w:val="tbRlV"/>
            <w:vAlign w:val="top"/>
          </w:tcPr>
          <w:p w14:paraId="799EC934">
            <w:pPr>
              <w:spacing w:line="167" w:lineRule="auto"/>
              <w:ind w:left="1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27" w:type="dxa"/>
            <w:vAlign w:val="top"/>
          </w:tcPr>
          <w:p w14:paraId="1AE3A96C">
            <w:pPr>
              <w:pStyle w:val="6"/>
              <w:spacing w:line="261" w:lineRule="auto"/>
            </w:pPr>
          </w:p>
          <w:p w14:paraId="3839DB2C">
            <w:pPr>
              <w:pStyle w:val="6"/>
              <w:spacing w:line="262" w:lineRule="auto"/>
            </w:pPr>
          </w:p>
          <w:p w14:paraId="710ED81C">
            <w:pPr>
              <w:pStyle w:val="6"/>
              <w:spacing w:line="262" w:lineRule="auto"/>
            </w:pPr>
          </w:p>
          <w:p w14:paraId="4B2AD12C">
            <w:pPr>
              <w:pStyle w:val="6"/>
              <w:spacing w:line="262" w:lineRule="auto"/>
            </w:pPr>
          </w:p>
          <w:p w14:paraId="3071ED81">
            <w:pPr>
              <w:spacing w:before="59" w:line="239" w:lineRule="auto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03993E76">
            <w:pPr>
              <w:spacing w:line="239" w:lineRule="auto"/>
              <w:ind w:left="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3776C1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6E004F8C">
            <w:pPr>
              <w:pStyle w:val="6"/>
            </w:pPr>
          </w:p>
        </w:tc>
        <w:tc>
          <w:tcPr>
            <w:tcW w:w="743" w:type="dxa"/>
            <w:vAlign w:val="top"/>
          </w:tcPr>
          <w:p w14:paraId="0AB52535">
            <w:pPr>
              <w:spacing w:before="296" w:line="244" w:lineRule="auto"/>
              <w:ind w:left="110" w:right="98" w:hanging="7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</w:t>
            </w:r>
            <w:r>
              <w:rPr>
                <w:rFonts w:ascii="宋体" w:hAnsi="宋体" w:eastAsia="宋体" w:cs="宋体"/>
                <w:b/>
                <w:bCs/>
                <w:spacing w:val="35"/>
                <w:sz w:val="18"/>
                <w:szCs w:val="18"/>
              </w:rPr>
              <w:t>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346" w:type="dxa"/>
            <w:vAlign w:val="top"/>
          </w:tcPr>
          <w:p w14:paraId="65C5E9BE">
            <w:pPr>
              <w:pStyle w:val="6"/>
              <w:spacing w:line="467" w:lineRule="auto"/>
            </w:pPr>
          </w:p>
          <w:p w14:paraId="3D501018">
            <w:pPr>
              <w:spacing w:before="59" w:line="219" w:lineRule="auto"/>
              <w:ind w:left="2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满意度指标</w:t>
            </w:r>
          </w:p>
        </w:tc>
        <w:tc>
          <w:tcPr>
            <w:tcW w:w="701" w:type="dxa"/>
            <w:vAlign w:val="top"/>
          </w:tcPr>
          <w:p w14:paraId="766C5D8C">
            <w:pPr>
              <w:spacing w:before="295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社区矫</w:t>
            </w:r>
          </w:p>
          <w:p w14:paraId="210EF8D1">
            <w:pPr>
              <w:spacing w:before="19" w:line="219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正对象</w:t>
            </w:r>
          </w:p>
          <w:p w14:paraId="0C234CE3">
            <w:pPr>
              <w:spacing w:before="21" w:line="236" w:lineRule="auto"/>
              <w:ind w:left="71" w:right="93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满意度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772" w:type="dxa"/>
            <w:vAlign w:val="top"/>
          </w:tcPr>
          <w:p w14:paraId="630D1258">
            <w:pPr>
              <w:pStyle w:val="6"/>
              <w:spacing w:line="467" w:lineRule="auto"/>
            </w:pPr>
          </w:p>
          <w:p w14:paraId="1381D613">
            <w:pPr>
              <w:spacing w:before="58"/>
              <w:ind w:left="3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113" w:type="dxa"/>
            <w:vAlign w:val="top"/>
          </w:tcPr>
          <w:p w14:paraId="467BD350">
            <w:pPr>
              <w:spacing w:before="63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41" w:type="dxa"/>
            <w:vAlign w:val="top"/>
          </w:tcPr>
          <w:p w14:paraId="25CBEE98">
            <w:pPr>
              <w:spacing w:before="62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3" w:type="dxa"/>
            <w:vAlign w:val="top"/>
          </w:tcPr>
          <w:p w14:paraId="7026C762">
            <w:pPr>
              <w:pStyle w:val="6"/>
              <w:spacing w:line="467" w:lineRule="auto"/>
            </w:pPr>
          </w:p>
          <w:p w14:paraId="7C443785">
            <w:pPr>
              <w:spacing w:before="59" w:line="222" w:lineRule="auto"/>
              <w:ind w:left="2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5C4C528E">
            <w:pPr>
              <w:pStyle w:val="6"/>
              <w:spacing w:line="352" w:lineRule="auto"/>
            </w:pPr>
          </w:p>
          <w:p w14:paraId="176E84B4">
            <w:pPr>
              <w:spacing w:before="59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5EE8C5F7">
            <w:pPr>
              <w:spacing w:line="239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12" w:type="dxa"/>
            <w:textDirection w:val="tbRlV"/>
            <w:vAlign w:val="top"/>
          </w:tcPr>
          <w:p w14:paraId="79D1B4AE">
            <w:pPr>
              <w:spacing w:line="167" w:lineRule="auto"/>
              <w:ind w:left="4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27" w:type="dxa"/>
            <w:vAlign w:val="top"/>
          </w:tcPr>
          <w:p w14:paraId="44407DCC">
            <w:pPr>
              <w:pStyle w:val="6"/>
              <w:spacing w:line="352" w:lineRule="auto"/>
            </w:pPr>
          </w:p>
          <w:p w14:paraId="042E593C">
            <w:pPr>
              <w:spacing w:before="59" w:line="239" w:lineRule="auto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725ED507">
            <w:pPr>
              <w:spacing w:line="239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343E2F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3CB164A3">
            <w:pPr>
              <w:pStyle w:val="6"/>
            </w:pPr>
          </w:p>
        </w:tc>
        <w:tc>
          <w:tcPr>
            <w:tcW w:w="743" w:type="dxa"/>
            <w:vAlign w:val="top"/>
          </w:tcPr>
          <w:p w14:paraId="45D7EE21">
            <w:pPr>
              <w:spacing w:before="63" w:line="238" w:lineRule="auto"/>
              <w:ind w:left="111" w:right="98" w:hanging="6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b/>
                <w:bCs/>
                <w:spacing w:val="35"/>
                <w:sz w:val="18"/>
                <w:szCs w:val="18"/>
              </w:rPr>
              <w:t>行率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346" w:type="dxa"/>
            <w:vAlign w:val="top"/>
          </w:tcPr>
          <w:p w14:paraId="07731352">
            <w:pPr>
              <w:spacing w:before="297" w:line="219" w:lineRule="auto"/>
              <w:ind w:left="2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701" w:type="dxa"/>
            <w:vAlign w:val="top"/>
          </w:tcPr>
          <w:p w14:paraId="0131BFC2">
            <w:pPr>
              <w:spacing w:before="179" w:line="241" w:lineRule="auto"/>
              <w:ind w:left="177" w:right="79" w:hanging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行率</w:t>
            </w:r>
          </w:p>
        </w:tc>
        <w:tc>
          <w:tcPr>
            <w:tcW w:w="772" w:type="dxa"/>
            <w:vAlign w:val="top"/>
          </w:tcPr>
          <w:p w14:paraId="0A6678E0">
            <w:pPr>
              <w:spacing w:before="63"/>
              <w:ind w:left="3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113" w:type="dxa"/>
            <w:vAlign w:val="top"/>
          </w:tcPr>
          <w:p w14:paraId="3DF5B58E">
            <w:pPr>
              <w:spacing w:before="64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41" w:type="dxa"/>
            <w:vAlign w:val="top"/>
          </w:tcPr>
          <w:p w14:paraId="246A0EE8">
            <w:pPr>
              <w:spacing w:before="63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573" w:type="dxa"/>
            <w:vAlign w:val="top"/>
          </w:tcPr>
          <w:p w14:paraId="7DBEF08A">
            <w:pPr>
              <w:spacing w:before="297" w:line="219" w:lineRule="auto"/>
              <w:ind w:left="2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343" w:type="dxa"/>
            <w:vAlign w:val="top"/>
          </w:tcPr>
          <w:p w14:paraId="50D9438E">
            <w:pPr>
              <w:spacing w:before="179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755A5995">
            <w:pPr>
              <w:spacing w:line="239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12" w:type="dxa"/>
            <w:textDirection w:val="tbRlV"/>
            <w:vAlign w:val="top"/>
          </w:tcPr>
          <w:p w14:paraId="0F794E5B">
            <w:pPr>
              <w:spacing w:line="167" w:lineRule="auto"/>
              <w:ind w:left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27" w:type="dxa"/>
            <w:vAlign w:val="top"/>
          </w:tcPr>
          <w:p w14:paraId="4F31FF65">
            <w:pPr>
              <w:spacing w:before="63" w:line="239" w:lineRule="auto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45BBEFB5">
            <w:pPr>
              <w:spacing w:line="239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16DC49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669" w:type="dxa"/>
            <w:vMerge w:val="continue"/>
            <w:tcBorders>
              <w:top w:val="nil"/>
            </w:tcBorders>
            <w:vAlign w:val="top"/>
          </w:tcPr>
          <w:p w14:paraId="56D6714C">
            <w:pPr>
              <w:pStyle w:val="6"/>
            </w:pPr>
          </w:p>
        </w:tc>
        <w:tc>
          <w:tcPr>
            <w:tcW w:w="6644" w:type="dxa"/>
            <w:gridSpan w:val="9"/>
            <w:vAlign w:val="top"/>
          </w:tcPr>
          <w:p w14:paraId="2748AC9C">
            <w:pPr>
              <w:spacing w:before="297" w:line="220" w:lineRule="auto"/>
              <w:ind w:left="29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227" w:type="dxa"/>
            <w:vAlign w:val="top"/>
          </w:tcPr>
          <w:p w14:paraId="7787F455">
            <w:pPr>
              <w:spacing w:before="64" w:line="23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2909FC34">
            <w:pPr>
              <w:spacing w:line="238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  <w:p w14:paraId="4632E674">
            <w:pPr>
              <w:spacing w:line="234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5D5E46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0" w:hRule="atLeast"/>
        </w:trPr>
        <w:tc>
          <w:tcPr>
            <w:tcW w:w="669" w:type="dxa"/>
            <w:vAlign w:val="top"/>
          </w:tcPr>
          <w:p w14:paraId="5C59F217">
            <w:pPr>
              <w:spacing w:before="64" w:line="239" w:lineRule="auto"/>
              <w:ind w:left="69" w:right="63" w:firstLine="2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五、存</w:t>
            </w:r>
            <w:r>
              <w:rPr>
                <w:rFonts w:ascii="宋体" w:hAnsi="宋体" w:eastAsia="宋体" w:cs="宋体"/>
                <w:spacing w:val="40"/>
                <w:sz w:val="18"/>
                <w:szCs w:val="18"/>
              </w:rPr>
              <w:t>在问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题、原</w:t>
            </w: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因及</w:t>
            </w:r>
          </w:p>
          <w:p w14:paraId="60BBE91F">
            <w:pPr>
              <w:spacing w:line="220" w:lineRule="auto"/>
              <w:ind w:left="1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下一</w:t>
            </w:r>
          </w:p>
          <w:p w14:paraId="3CE0C302">
            <w:pPr>
              <w:spacing w:before="17" w:line="219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步整</w:t>
            </w:r>
          </w:p>
          <w:p w14:paraId="16D9705E">
            <w:pPr>
              <w:spacing w:before="18"/>
              <w:ind w:left="248" w:right="152" w:hanging="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改措</w:t>
            </w:r>
            <w:r>
              <w:rPr>
                <w:rFonts w:ascii="宋体" w:hAnsi="宋体" w:eastAsia="宋体" w:cs="宋体"/>
                <w:sz w:val="18"/>
                <w:szCs w:val="18"/>
              </w:rPr>
              <w:t>施</w:t>
            </w:r>
          </w:p>
        </w:tc>
        <w:tc>
          <w:tcPr>
            <w:tcW w:w="6871" w:type="dxa"/>
            <w:gridSpan w:val="10"/>
            <w:vAlign w:val="top"/>
          </w:tcPr>
          <w:p w14:paraId="326A7452">
            <w:pPr>
              <w:pStyle w:val="6"/>
              <w:spacing w:line="292" w:lineRule="auto"/>
            </w:pPr>
          </w:p>
          <w:p w14:paraId="6D52310B">
            <w:pPr>
              <w:pStyle w:val="6"/>
              <w:spacing w:line="292" w:lineRule="auto"/>
            </w:pPr>
          </w:p>
          <w:p w14:paraId="1FFFB13E">
            <w:pPr>
              <w:spacing w:before="59" w:line="216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通过绩效评价工作的逐步推进，我单位继续提高本单位对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绩效工作重要意义的认识,逐</w:t>
            </w:r>
          </w:p>
          <w:p w14:paraId="6735F76C">
            <w:pPr>
              <w:spacing w:before="21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步树立绩效观念。在绩效评价中确定科学完善的评价原则，树立科学完善的考核原则，</w:t>
            </w:r>
          </w:p>
          <w:p w14:paraId="1E7139D3">
            <w:pPr>
              <w:spacing w:before="20" w:line="218" w:lineRule="auto"/>
              <w:ind w:left="6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构建合理的绩效评价体系，规范和完善单位项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目支出绩效评价的内容。</w:t>
            </w:r>
          </w:p>
        </w:tc>
      </w:tr>
    </w:tbl>
    <w:p w14:paraId="558A77E8">
      <w:pPr>
        <w:spacing w:before="92" w:line="209" w:lineRule="auto"/>
        <w:ind w:left="247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9"/>
          <w:sz w:val="40"/>
          <w:szCs w:val="40"/>
        </w:rPr>
        <w:t>高阳县司法局</w:t>
      </w:r>
      <w:r>
        <w:rPr>
          <w:rFonts w:ascii="宋体" w:hAnsi="宋体" w:eastAsia="宋体" w:cs="宋体"/>
          <w:spacing w:val="-86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2024 年度</w:t>
      </w:r>
      <w:r>
        <w:rPr>
          <w:rFonts w:ascii="宋体" w:hAnsi="宋体" w:eastAsia="宋体" w:cs="宋体"/>
          <w:spacing w:val="-9"/>
          <w:sz w:val="40"/>
          <w:szCs w:val="40"/>
        </w:rPr>
        <w:t>预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算</w:t>
      </w:r>
      <w:r>
        <w:rPr>
          <w:rFonts w:ascii="宋体" w:hAnsi="宋体" w:eastAsia="宋体" w:cs="宋体"/>
          <w:spacing w:val="-9"/>
          <w:sz w:val="40"/>
          <w:szCs w:val="40"/>
        </w:rPr>
        <w:t>项目绩效自评表</w:t>
      </w:r>
    </w:p>
    <w:p w14:paraId="27BB1256">
      <w:pPr>
        <w:spacing w:line="209" w:lineRule="auto"/>
        <w:rPr>
          <w:rFonts w:ascii="宋体" w:hAnsi="宋体" w:eastAsia="宋体" w:cs="宋体"/>
          <w:sz w:val="40"/>
          <w:szCs w:val="40"/>
        </w:rPr>
        <w:sectPr>
          <w:footerReference r:id="rId49" w:type="default"/>
          <w:pgSz w:w="11906" w:h="16839"/>
          <w:pgMar w:top="400" w:right="1785" w:bottom="1213" w:left="1504" w:header="0" w:footer="992" w:gutter="0"/>
          <w:cols w:space="720" w:num="1"/>
        </w:sectPr>
      </w:pPr>
    </w:p>
    <w:p w14:paraId="24C9B0E9">
      <w:pPr>
        <w:pStyle w:val="2"/>
        <w:spacing w:line="241" w:lineRule="auto"/>
      </w:pPr>
    </w:p>
    <w:p w14:paraId="7BF642EE">
      <w:pPr>
        <w:pStyle w:val="2"/>
        <w:spacing w:line="241" w:lineRule="auto"/>
      </w:pPr>
    </w:p>
    <w:p w14:paraId="26C0E551">
      <w:pPr>
        <w:pStyle w:val="2"/>
        <w:spacing w:line="241" w:lineRule="auto"/>
      </w:pPr>
    </w:p>
    <w:p w14:paraId="72124F8A">
      <w:pPr>
        <w:pStyle w:val="2"/>
        <w:spacing w:line="241" w:lineRule="auto"/>
      </w:pPr>
    </w:p>
    <w:p w14:paraId="49109C6C">
      <w:pPr>
        <w:pStyle w:val="2"/>
        <w:spacing w:line="241" w:lineRule="auto"/>
      </w:pPr>
    </w:p>
    <w:p w14:paraId="702C391E">
      <w:pPr>
        <w:pStyle w:val="2"/>
        <w:spacing w:line="241" w:lineRule="auto"/>
      </w:pPr>
    </w:p>
    <w:p w14:paraId="42CF47A2">
      <w:pPr>
        <w:pStyle w:val="2"/>
        <w:spacing w:line="242" w:lineRule="auto"/>
      </w:pPr>
    </w:p>
    <w:p w14:paraId="50601DC0">
      <w:pPr>
        <w:spacing w:before="59" w:line="219" w:lineRule="auto"/>
        <w:ind w:left="82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5"/>
          <w:sz w:val="18"/>
          <w:szCs w:val="18"/>
        </w:rPr>
        <w:t>高阳县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                                                                    </w:t>
      </w:r>
      <w:r>
        <w:rPr>
          <w:rFonts w:ascii="宋体" w:hAnsi="宋体" w:eastAsia="宋体" w:cs="宋体"/>
          <w:b/>
          <w:bCs/>
          <w:spacing w:val="-5"/>
          <w:sz w:val="18"/>
          <w:szCs w:val="18"/>
        </w:rPr>
        <w:t>金</w:t>
      </w:r>
    </w:p>
    <w:p w14:paraId="22606F8F">
      <w:pPr>
        <w:spacing w:before="19" w:line="219" w:lineRule="auto"/>
        <w:ind w:left="82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司法局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                       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                                     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额</w:t>
      </w:r>
    </w:p>
    <w:p w14:paraId="0AE9492D">
      <w:pPr>
        <w:spacing w:before="19" w:line="219" w:lineRule="auto"/>
        <w:ind w:left="11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z w:val="18"/>
          <w:szCs w:val="18"/>
        </w:rPr>
        <w:t>填报单</w:t>
      </w:r>
      <w:r>
        <w:rPr>
          <w:rFonts w:ascii="宋体" w:hAnsi="宋体" w:eastAsia="宋体" w:cs="宋体"/>
          <w:sz w:val="18"/>
          <w:szCs w:val="18"/>
        </w:rPr>
        <w:t xml:space="preserve">                                               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                     </w:t>
      </w: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单</w:t>
      </w:r>
    </w:p>
    <w:p w14:paraId="03DF7FFA">
      <w:pPr>
        <w:spacing w:before="19" w:line="223" w:lineRule="auto"/>
        <w:ind w:left="20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位：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                                                    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                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位：</w:t>
      </w:r>
    </w:p>
    <w:p w14:paraId="3EBD324F">
      <w:pPr>
        <w:spacing w:before="17" w:line="220" w:lineRule="auto"/>
        <w:ind w:left="8098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万</w:t>
      </w:r>
    </w:p>
    <w:p w14:paraId="1E9B14D8">
      <w:pPr>
        <w:spacing w:before="18" w:line="220" w:lineRule="auto"/>
        <w:ind w:left="8095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元</w:t>
      </w:r>
    </w:p>
    <w:p w14:paraId="27A0EDA4">
      <w:pPr>
        <w:spacing w:line="24" w:lineRule="exact"/>
      </w:pPr>
    </w:p>
    <w:tbl>
      <w:tblPr>
        <w:tblStyle w:val="5"/>
        <w:tblW w:w="84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744"/>
        <w:gridCol w:w="1346"/>
        <w:gridCol w:w="1235"/>
        <w:gridCol w:w="1184"/>
        <w:gridCol w:w="893"/>
        <w:gridCol w:w="863"/>
        <w:gridCol w:w="602"/>
        <w:gridCol w:w="343"/>
        <w:gridCol w:w="211"/>
        <w:gridCol w:w="243"/>
      </w:tblGrid>
      <w:tr w14:paraId="4C8735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</w:trPr>
        <w:tc>
          <w:tcPr>
            <w:tcW w:w="747" w:type="dxa"/>
            <w:vAlign w:val="top"/>
          </w:tcPr>
          <w:p w14:paraId="0E29850A">
            <w:pPr>
              <w:spacing w:before="296"/>
              <w:ind w:left="107" w:right="102" w:firstLine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一、基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本情况</w:t>
            </w:r>
          </w:p>
        </w:tc>
        <w:tc>
          <w:tcPr>
            <w:tcW w:w="744" w:type="dxa"/>
            <w:vAlign w:val="top"/>
          </w:tcPr>
          <w:p w14:paraId="3B8EFACC">
            <w:pPr>
              <w:spacing w:before="295" w:line="242" w:lineRule="auto"/>
              <w:ind w:left="282" w:right="99" w:hanging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项目名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称</w:t>
            </w:r>
          </w:p>
        </w:tc>
        <w:tc>
          <w:tcPr>
            <w:tcW w:w="2581" w:type="dxa"/>
            <w:gridSpan w:val="2"/>
            <w:vAlign w:val="top"/>
          </w:tcPr>
          <w:p w14:paraId="29804817">
            <w:pPr>
              <w:spacing w:before="62" w:line="219" w:lineRule="auto"/>
              <w:ind w:left="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冀财政法[</w:t>
            </w:r>
            <w:r>
              <w:fldChar w:fldCharType="begin"/>
            </w:r>
            <w:r>
              <w:instrText xml:space="preserve"> HYPERLINK \l "bookmark14" </w:instrText>
            </w:r>
            <w:r>
              <w:fldChar w:fldCharType="separate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2022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]57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号-社区矫正</w:t>
            </w:r>
          </w:p>
          <w:p w14:paraId="1D5A2D9D">
            <w:pPr>
              <w:spacing w:before="19" w:line="220" w:lineRule="auto"/>
              <w:ind w:left="9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专项经费</w:t>
            </w:r>
          </w:p>
        </w:tc>
        <w:tc>
          <w:tcPr>
            <w:tcW w:w="1184" w:type="dxa"/>
            <w:vAlign w:val="top"/>
          </w:tcPr>
          <w:p w14:paraId="2D7CEF9C">
            <w:pPr>
              <w:pStyle w:val="6"/>
              <w:spacing w:line="350" w:lineRule="auto"/>
            </w:pPr>
          </w:p>
          <w:p w14:paraId="51E01CC4">
            <w:pPr>
              <w:spacing w:before="59" w:line="219" w:lineRule="auto"/>
              <w:ind w:left="2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项目级次</w:t>
            </w:r>
          </w:p>
        </w:tc>
        <w:tc>
          <w:tcPr>
            <w:tcW w:w="1756" w:type="dxa"/>
            <w:gridSpan w:val="2"/>
            <w:vAlign w:val="top"/>
          </w:tcPr>
          <w:p w14:paraId="40DC0D02">
            <w:pPr>
              <w:spacing w:before="63" w:line="219" w:lineRule="auto"/>
              <w:ind w:left="3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转移支付项目</w:t>
            </w:r>
          </w:p>
        </w:tc>
        <w:tc>
          <w:tcPr>
            <w:tcW w:w="602" w:type="dxa"/>
            <w:vAlign w:val="top"/>
          </w:tcPr>
          <w:p w14:paraId="681C9988">
            <w:pPr>
              <w:spacing w:before="63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实施</w:t>
            </w:r>
          </w:p>
          <w:p w14:paraId="6A6CA4DF">
            <w:pPr>
              <w:spacing w:before="17" w:line="229" w:lineRule="auto"/>
              <w:ind w:left="1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（主</w:t>
            </w:r>
          </w:p>
          <w:p w14:paraId="1FFAB1A4">
            <w:pPr>
              <w:spacing w:before="10" w:line="21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9"/>
                <w:sz w:val="18"/>
                <w:szCs w:val="18"/>
              </w:rPr>
              <w:t>管）单</w:t>
            </w:r>
          </w:p>
          <w:p w14:paraId="72BE0FC1">
            <w:pPr>
              <w:spacing w:before="21" w:line="221" w:lineRule="auto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位</w:t>
            </w:r>
          </w:p>
        </w:tc>
        <w:tc>
          <w:tcPr>
            <w:tcW w:w="797" w:type="dxa"/>
            <w:gridSpan w:val="3"/>
            <w:vAlign w:val="top"/>
          </w:tcPr>
          <w:p w14:paraId="4734898E">
            <w:pPr>
              <w:spacing w:before="62" w:line="242" w:lineRule="auto"/>
              <w:ind w:left="131" w:right="134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高阳县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司法局</w:t>
            </w:r>
          </w:p>
        </w:tc>
      </w:tr>
      <w:tr w14:paraId="6C9304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</w:trPr>
        <w:tc>
          <w:tcPr>
            <w:tcW w:w="747" w:type="dxa"/>
            <w:vMerge w:val="restart"/>
            <w:tcBorders>
              <w:bottom w:val="nil"/>
            </w:tcBorders>
            <w:vAlign w:val="top"/>
          </w:tcPr>
          <w:p w14:paraId="231C8A22">
            <w:pPr>
              <w:pStyle w:val="6"/>
              <w:spacing w:line="295" w:lineRule="auto"/>
            </w:pPr>
          </w:p>
          <w:p w14:paraId="34327D1D">
            <w:pPr>
              <w:pStyle w:val="6"/>
              <w:spacing w:line="296" w:lineRule="auto"/>
            </w:pPr>
          </w:p>
          <w:p w14:paraId="282BB230">
            <w:pPr>
              <w:pStyle w:val="6"/>
              <w:spacing w:line="296" w:lineRule="auto"/>
            </w:pPr>
          </w:p>
          <w:p w14:paraId="1D6AF1FE">
            <w:pPr>
              <w:pStyle w:val="6"/>
              <w:spacing w:line="296" w:lineRule="auto"/>
            </w:pPr>
          </w:p>
          <w:p w14:paraId="136B7B33">
            <w:pPr>
              <w:spacing w:before="59"/>
              <w:ind w:left="108" w:right="102" w:firstLine="1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二、预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算执行</w:t>
            </w:r>
            <w:r>
              <w:rPr>
                <w:rFonts w:ascii="宋体" w:hAnsi="宋体" w:eastAsia="宋体" w:cs="宋体"/>
                <w:spacing w:val="41"/>
                <w:sz w:val="18"/>
                <w:szCs w:val="18"/>
              </w:rPr>
              <w:t>情况</w:t>
            </w:r>
          </w:p>
        </w:tc>
        <w:tc>
          <w:tcPr>
            <w:tcW w:w="3325" w:type="dxa"/>
            <w:gridSpan w:val="3"/>
            <w:vAlign w:val="top"/>
          </w:tcPr>
          <w:p w14:paraId="50569800">
            <w:pPr>
              <w:pStyle w:val="6"/>
              <w:spacing w:line="464" w:lineRule="auto"/>
            </w:pPr>
          </w:p>
          <w:p w14:paraId="6EADBF49">
            <w:pPr>
              <w:spacing w:before="59" w:line="241" w:lineRule="auto"/>
              <w:ind w:left="1222" w:right="1120" w:hanging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2940" w:type="dxa"/>
            <w:gridSpan w:val="3"/>
            <w:vAlign w:val="top"/>
          </w:tcPr>
          <w:p w14:paraId="180955F9">
            <w:pPr>
              <w:pStyle w:val="6"/>
              <w:spacing w:line="290" w:lineRule="auto"/>
            </w:pPr>
          </w:p>
          <w:p w14:paraId="33ECD578">
            <w:pPr>
              <w:pStyle w:val="6"/>
              <w:spacing w:line="291" w:lineRule="auto"/>
            </w:pPr>
          </w:p>
          <w:p w14:paraId="10195F85">
            <w:pPr>
              <w:spacing w:before="58" w:line="220" w:lineRule="auto"/>
              <w:ind w:left="9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1156" w:type="dxa"/>
            <w:gridSpan w:val="3"/>
            <w:vAlign w:val="top"/>
          </w:tcPr>
          <w:p w14:paraId="4D6C1C75">
            <w:pPr>
              <w:pStyle w:val="6"/>
              <w:spacing w:line="464" w:lineRule="auto"/>
            </w:pPr>
          </w:p>
          <w:p w14:paraId="025EC51F">
            <w:pPr>
              <w:spacing w:before="59" w:line="241" w:lineRule="auto"/>
              <w:ind w:left="495" w:right="123" w:hanging="3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资金执行情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况</w:t>
            </w:r>
          </w:p>
        </w:tc>
        <w:tc>
          <w:tcPr>
            <w:tcW w:w="243" w:type="dxa"/>
            <w:textDirection w:val="tbRlV"/>
            <w:vAlign w:val="top"/>
          </w:tcPr>
          <w:p w14:paraId="4CE017A9">
            <w:pPr>
              <w:spacing w:line="204" w:lineRule="auto"/>
              <w:ind w:lef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2"/>
                <w:sz w:val="18"/>
                <w:szCs w:val="18"/>
              </w:rPr>
              <w:t>预算执行进度</w:t>
            </w:r>
          </w:p>
        </w:tc>
      </w:tr>
      <w:tr w14:paraId="4CFFA8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747" w:type="dxa"/>
            <w:vMerge w:val="continue"/>
            <w:tcBorders>
              <w:top w:val="nil"/>
              <w:bottom w:val="nil"/>
            </w:tcBorders>
            <w:vAlign w:val="top"/>
          </w:tcPr>
          <w:p w14:paraId="44465BD3">
            <w:pPr>
              <w:pStyle w:val="6"/>
            </w:pPr>
          </w:p>
        </w:tc>
        <w:tc>
          <w:tcPr>
            <w:tcW w:w="744" w:type="dxa"/>
            <w:vAlign w:val="top"/>
          </w:tcPr>
          <w:p w14:paraId="6D214C44">
            <w:pPr>
              <w:spacing w:before="177" w:line="219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2581" w:type="dxa"/>
            <w:gridSpan w:val="2"/>
            <w:vAlign w:val="top"/>
          </w:tcPr>
          <w:p w14:paraId="503E0542">
            <w:pPr>
              <w:spacing w:before="176"/>
              <w:ind w:left="12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1184" w:type="dxa"/>
            <w:vAlign w:val="top"/>
          </w:tcPr>
          <w:p w14:paraId="383AB95D">
            <w:pPr>
              <w:spacing w:before="177" w:line="21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1756" w:type="dxa"/>
            <w:gridSpan w:val="2"/>
            <w:vAlign w:val="top"/>
          </w:tcPr>
          <w:p w14:paraId="51156EFA">
            <w:pPr>
              <w:spacing w:before="176"/>
              <w:ind w:left="8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602" w:type="dxa"/>
            <w:vAlign w:val="top"/>
          </w:tcPr>
          <w:p w14:paraId="5B1FD9E3">
            <w:pPr>
              <w:spacing w:before="61" w:line="238" w:lineRule="auto"/>
              <w:ind w:left="72" w:right="172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554" w:type="dxa"/>
            <w:gridSpan w:val="2"/>
            <w:vAlign w:val="top"/>
          </w:tcPr>
          <w:p w14:paraId="50C647AE">
            <w:pPr>
              <w:spacing w:before="176"/>
              <w:ind w:left="2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243" w:type="dxa"/>
            <w:vMerge w:val="restart"/>
            <w:tcBorders>
              <w:bottom w:val="nil"/>
            </w:tcBorders>
            <w:vAlign w:val="top"/>
          </w:tcPr>
          <w:p w14:paraId="67440ACB">
            <w:pPr>
              <w:pStyle w:val="6"/>
              <w:spacing w:line="332" w:lineRule="auto"/>
            </w:pPr>
          </w:p>
          <w:p w14:paraId="04542A56">
            <w:pPr>
              <w:spacing w:before="59" w:line="23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5919EF7E">
            <w:pPr>
              <w:spacing w:line="23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08F28BF6">
            <w:pPr>
              <w:spacing w:before="1" w:line="23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2F71741A">
            <w:pPr>
              <w:spacing w:line="239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5C0233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747" w:type="dxa"/>
            <w:vMerge w:val="continue"/>
            <w:tcBorders>
              <w:top w:val="nil"/>
              <w:bottom w:val="nil"/>
            </w:tcBorders>
            <w:vAlign w:val="top"/>
          </w:tcPr>
          <w:p w14:paraId="5AA3C1FC">
            <w:pPr>
              <w:pStyle w:val="6"/>
            </w:pPr>
          </w:p>
        </w:tc>
        <w:tc>
          <w:tcPr>
            <w:tcW w:w="744" w:type="dxa"/>
            <w:vAlign w:val="top"/>
          </w:tcPr>
          <w:p w14:paraId="59A4D1DA">
            <w:pPr>
              <w:spacing w:before="59" w:line="239" w:lineRule="auto"/>
              <w:ind w:left="66" w:righ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其中：财政资</w:t>
            </w: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2581" w:type="dxa"/>
            <w:gridSpan w:val="2"/>
            <w:vAlign w:val="top"/>
          </w:tcPr>
          <w:p w14:paraId="0B0DDE9F">
            <w:pPr>
              <w:spacing w:before="293"/>
              <w:ind w:left="12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1184" w:type="dxa"/>
            <w:vAlign w:val="top"/>
          </w:tcPr>
          <w:p w14:paraId="0419644B">
            <w:pPr>
              <w:spacing w:before="176" w:line="244" w:lineRule="auto"/>
              <w:ind w:left="70" w:righ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其中：财政资</w:t>
            </w: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1756" w:type="dxa"/>
            <w:gridSpan w:val="2"/>
            <w:vAlign w:val="top"/>
          </w:tcPr>
          <w:p w14:paraId="0DA95054">
            <w:pPr>
              <w:spacing w:before="293"/>
              <w:ind w:left="8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602" w:type="dxa"/>
            <w:vAlign w:val="top"/>
          </w:tcPr>
          <w:p w14:paraId="07AFA305">
            <w:pPr>
              <w:spacing w:before="60" w:line="239" w:lineRule="auto"/>
              <w:ind w:left="72" w:right="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9"/>
                <w:sz w:val="18"/>
                <w:szCs w:val="18"/>
              </w:rPr>
              <w:t>其中：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财政</w:t>
            </w:r>
          </w:p>
          <w:p w14:paraId="6E8D9AFD">
            <w:pPr>
              <w:spacing w:line="220" w:lineRule="auto"/>
              <w:ind w:left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554" w:type="dxa"/>
            <w:gridSpan w:val="2"/>
            <w:vAlign w:val="top"/>
          </w:tcPr>
          <w:p w14:paraId="17C291F7">
            <w:pPr>
              <w:spacing w:before="293"/>
              <w:ind w:left="2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243" w:type="dxa"/>
            <w:vMerge w:val="continue"/>
            <w:tcBorders>
              <w:top w:val="nil"/>
              <w:bottom w:val="nil"/>
            </w:tcBorders>
            <w:vAlign w:val="top"/>
          </w:tcPr>
          <w:p w14:paraId="17A7F8EA">
            <w:pPr>
              <w:pStyle w:val="6"/>
            </w:pPr>
          </w:p>
        </w:tc>
      </w:tr>
      <w:tr w14:paraId="4B3BA9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747" w:type="dxa"/>
            <w:vMerge w:val="continue"/>
            <w:tcBorders>
              <w:top w:val="nil"/>
            </w:tcBorders>
            <w:vAlign w:val="top"/>
          </w:tcPr>
          <w:p w14:paraId="410AD02B">
            <w:pPr>
              <w:pStyle w:val="6"/>
            </w:pPr>
          </w:p>
        </w:tc>
        <w:tc>
          <w:tcPr>
            <w:tcW w:w="744" w:type="dxa"/>
            <w:vAlign w:val="top"/>
          </w:tcPr>
          <w:p w14:paraId="64759CCC">
            <w:pPr>
              <w:spacing w:before="86" w:line="220" w:lineRule="auto"/>
              <w:ind w:left="1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2581" w:type="dxa"/>
            <w:gridSpan w:val="2"/>
            <w:vAlign w:val="top"/>
          </w:tcPr>
          <w:p w14:paraId="16EC9A1C">
            <w:pPr>
              <w:pStyle w:val="6"/>
            </w:pPr>
          </w:p>
        </w:tc>
        <w:tc>
          <w:tcPr>
            <w:tcW w:w="1184" w:type="dxa"/>
            <w:vAlign w:val="top"/>
          </w:tcPr>
          <w:p w14:paraId="5E3A9EAB">
            <w:pPr>
              <w:spacing w:before="86" w:line="220" w:lineRule="auto"/>
              <w:ind w:left="4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756" w:type="dxa"/>
            <w:gridSpan w:val="2"/>
            <w:vAlign w:val="top"/>
          </w:tcPr>
          <w:p w14:paraId="5E379474">
            <w:pPr>
              <w:pStyle w:val="6"/>
            </w:pPr>
          </w:p>
        </w:tc>
        <w:tc>
          <w:tcPr>
            <w:tcW w:w="602" w:type="dxa"/>
            <w:vAlign w:val="top"/>
          </w:tcPr>
          <w:p w14:paraId="6B3327E0">
            <w:pPr>
              <w:spacing w:before="86" w:line="220" w:lineRule="auto"/>
              <w:ind w:left="1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554" w:type="dxa"/>
            <w:gridSpan w:val="2"/>
            <w:vAlign w:val="top"/>
          </w:tcPr>
          <w:p w14:paraId="5C84033A">
            <w:pPr>
              <w:pStyle w:val="6"/>
            </w:pPr>
          </w:p>
        </w:tc>
        <w:tc>
          <w:tcPr>
            <w:tcW w:w="243" w:type="dxa"/>
            <w:vMerge w:val="continue"/>
            <w:tcBorders>
              <w:top w:val="nil"/>
            </w:tcBorders>
            <w:vAlign w:val="top"/>
          </w:tcPr>
          <w:p w14:paraId="131DC85B">
            <w:pPr>
              <w:pStyle w:val="6"/>
            </w:pPr>
          </w:p>
        </w:tc>
      </w:tr>
      <w:tr w14:paraId="5F3D2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747" w:type="dxa"/>
            <w:vMerge w:val="restart"/>
            <w:tcBorders>
              <w:bottom w:val="nil"/>
            </w:tcBorders>
            <w:vAlign w:val="top"/>
          </w:tcPr>
          <w:p w14:paraId="0FC50516">
            <w:pPr>
              <w:pStyle w:val="6"/>
              <w:spacing w:line="283" w:lineRule="auto"/>
            </w:pPr>
          </w:p>
          <w:p w14:paraId="774434FE">
            <w:pPr>
              <w:pStyle w:val="6"/>
              <w:spacing w:line="284" w:lineRule="auto"/>
            </w:pPr>
          </w:p>
          <w:p w14:paraId="77291A33">
            <w:pPr>
              <w:pStyle w:val="6"/>
              <w:spacing w:line="284" w:lineRule="auto"/>
            </w:pPr>
          </w:p>
          <w:p w14:paraId="454A351A">
            <w:pPr>
              <w:spacing w:before="59"/>
              <w:ind w:left="106" w:right="102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7"/>
                <w:sz w:val="18"/>
                <w:szCs w:val="18"/>
              </w:rPr>
              <w:t>三、</w:t>
            </w:r>
            <w:r>
              <w:rPr>
                <w:rFonts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标完成</w:t>
            </w:r>
            <w:r>
              <w:rPr>
                <w:rFonts w:ascii="宋体" w:hAnsi="宋体" w:eastAsia="宋体" w:cs="宋体"/>
                <w:spacing w:val="41"/>
                <w:sz w:val="18"/>
                <w:szCs w:val="18"/>
              </w:rPr>
              <w:t>情况</w:t>
            </w:r>
          </w:p>
        </w:tc>
        <w:tc>
          <w:tcPr>
            <w:tcW w:w="4509" w:type="dxa"/>
            <w:gridSpan w:val="4"/>
            <w:vAlign w:val="top"/>
          </w:tcPr>
          <w:p w14:paraId="55A2CA9B">
            <w:pPr>
              <w:pStyle w:val="6"/>
              <w:spacing w:line="464" w:lineRule="auto"/>
            </w:pPr>
          </w:p>
          <w:p w14:paraId="305B8F34">
            <w:pPr>
              <w:spacing w:before="59" w:line="219" w:lineRule="auto"/>
              <w:ind w:left="17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2912" w:type="dxa"/>
            <w:gridSpan w:val="5"/>
            <w:vAlign w:val="top"/>
          </w:tcPr>
          <w:p w14:paraId="3148B435">
            <w:pPr>
              <w:pStyle w:val="6"/>
              <w:spacing w:line="464" w:lineRule="auto"/>
            </w:pPr>
          </w:p>
          <w:p w14:paraId="5EBAE43F">
            <w:pPr>
              <w:spacing w:before="59" w:line="219" w:lineRule="auto"/>
              <w:ind w:left="9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243" w:type="dxa"/>
            <w:textDirection w:val="tbRlV"/>
            <w:vAlign w:val="top"/>
          </w:tcPr>
          <w:p w14:paraId="2111D903">
            <w:pPr>
              <w:spacing w:line="202" w:lineRule="auto"/>
              <w:ind w:left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总体完成率</w:t>
            </w:r>
          </w:p>
        </w:tc>
      </w:tr>
      <w:tr w14:paraId="129A05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747" w:type="dxa"/>
            <w:vMerge w:val="continue"/>
            <w:tcBorders>
              <w:top w:val="nil"/>
            </w:tcBorders>
            <w:vAlign w:val="top"/>
          </w:tcPr>
          <w:p w14:paraId="29A3BC83">
            <w:pPr>
              <w:pStyle w:val="6"/>
            </w:pPr>
          </w:p>
        </w:tc>
        <w:tc>
          <w:tcPr>
            <w:tcW w:w="4509" w:type="dxa"/>
            <w:gridSpan w:val="4"/>
            <w:vAlign w:val="top"/>
          </w:tcPr>
          <w:p w14:paraId="2F18D64D">
            <w:pPr>
              <w:spacing w:before="178" w:line="219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人民调解“</w:t>
            </w:r>
            <w:r>
              <w:rPr>
                <w:rFonts w:ascii="宋体" w:hAnsi="宋体" w:eastAsia="宋体" w:cs="宋体"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以案定补</w:t>
            </w:r>
            <w:r>
              <w:rPr>
                <w:rFonts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”经费根据乡镇司法所调解员调解</w:t>
            </w:r>
          </w:p>
          <w:p w14:paraId="546F5216">
            <w:pPr>
              <w:spacing w:before="19" w:line="219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案件的数量分配经费。人民调解工作所需资料费、培训</w:t>
            </w:r>
          </w:p>
          <w:p w14:paraId="5C39038C">
            <w:pPr>
              <w:spacing w:before="18" w:line="219" w:lineRule="auto"/>
              <w:ind w:left="5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费，人民调解委员会和人民调解工作经费。</w:t>
            </w:r>
          </w:p>
        </w:tc>
        <w:tc>
          <w:tcPr>
            <w:tcW w:w="2912" w:type="dxa"/>
            <w:gridSpan w:val="5"/>
            <w:vAlign w:val="top"/>
          </w:tcPr>
          <w:p w14:paraId="2BE12F1D">
            <w:pPr>
              <w:spacing w:before="61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人民调解“</w:t>
            </w:r>
            <w:r>
              <w:rPr>
                <w:rFonts w:ascii="宋体" w:hAnsi="宋体" w:eastAsia="宋体" w:cs="宋体"/>
                <w:spacing w:val="-6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以案定补</w:t>
            </w:r>
            <w:r>
              <w:rPr>
                <w:rFonts w:ascii="宋体" w:hAnsi="宋体" w:eastAsia="宋体" w:cs="宋体"/>
                <w:spacing w:val="-6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”经费根据乡</w:t>
            </w:r>
          </w:p>
          <w:p w14:paraId="733877DB">
            <w:pPr>
              <w:spacing w:before="19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镇司法所调解员调解案件的数量分</w:t>
            </w:r>
          </w:p>
          <w:p w14:paraId="2EACAB97">
            <w:pPr>
              <w:spacing w:before="19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配经费。人民调解工作所需资料费、</w:t>
            </w:r>
          </w:p>
          <w:p w14:paraId="349FE345">
            <w:pPr>
              <w:spacing w:before="20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培训费，人民调解委员会和人民调</w:t>
            </w:r>
          </w:p>
          <w:p w14:paraId="338D9F9E">
            <w:pPr>
              <w:spacing w:before="19" w:line="220" w:lineRule="auto"/>
              <w:ind w:left="9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解工作经费。</w:t>
            </w:r>
          </w:p>
        </w:tc>
        <w:tc>
          <w:tcPr>
            <w:tcW w:w="243" w:type="dxa"/>
            <w:vAlign w:val="top"/>
          </w:tcPr>
          <w:p w14:paraId="704C64DF">
            <w:pPr>
              <w:spacing w:before="178" w:line="23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69A43038">
            <w:pPr>
              <w:spacing w:line="238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5D9E2A97">
            <w:pPr>
              <w:spacing w:line="238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6D300A6C">
            <w:pPr>
              <w:spacing w:line="239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6D0312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747" w:type="dxa"/>
            <w:vMerge w:val="restart"/>
            <w:tcBorders>
              <w:bottom w:val="nil"/>
            </w:tcBorders>
            <w:vAlign w:val="top"/>
          </w:tcPr>
          <w:p w14:paraId="516115E7">
            <w:pPr>
              <w:pStyle w:val="6"/>
              <w:spacing w:line="253" w:lineRule="auto"/>
            </w:pPr>
          </w:p>
          <w:p w14:paraId="1C49F855">
            <w:pPr>
              <w:pStyle w:val="6"/>
              <w:spacing w:line="253" w:lineRule="auto"/>
            </w:pPr>
          </w:p>
          <w:p w14:paraId="358A2C2D">
            <w:pPr>
              <w:pStyle w:val="6"/>
              <w:spacing w:line="253" w:lineRule="auto"/>
            </w:pPr>
          </w:p>
          <w:p w14:paraId="1C1FB796">
            <w:pPr>
              <w:pStyle w:val="6"/>
              <w:spacing w:line="253" w:lineRule="auto"/>
            </w:pPr>
          </w:p>
          <w:p w14:paraId="1C667395">
            <w:pPr>
              <w:pStyle w:val="6"/>
              <w:spacing w:line="253" w:lineRule="auto"/>
            </w:pPr>
          </w:p>
          <w:p w14:paraId="2ADB43B9">
            <w:pPr>
              <w:pStyle w:val="6"/>
              <w:spacing w:line="253" w:lineRule="auto"/>
            </w:pPr>
          </w:p>
          <w:p w14:paraId="33C1785B">
            <w:pPr>
              <w:pStyle w:val="6"/>
              <w:spacing w:line="254" w:lineRule="auto"/>
            </w:pPr>
          </w:p>
          <w:p w14:paraId="075C8E1A">
            <w:pPr>
              <w:spacing w:before="58" w:line="241" w:lineRule="auto"/>
              <w:ind w:left="106" w:right="102" w:firstLine="17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四、年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度绩效指标完成情况</w:t>
            </w:r>
          </w:p>
        </w:tc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3EF7E714">
            <w:pPr>
              <w:pStyle w:val="6"/>
              <w:spacing w:line="349" w:lineRule="auto"/>
            </w:pPr>
          </w:p>
          <w:p w14:paraId="31CDD8A2">
            <w:pPr>
              <w:pStyle w:val="6"/>
              <w:spacing w:line="350" w:lineRule="auto"/>
            </w:pPr>
          </w:p>
          <w:p w14:paraId="73FCBC07">
            <w:pPr>
              <w:spacing w:before="59" w:line="241" w:lineRule="auto"/>
              <w:ind w:left="283" w:right="99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一级指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1346" w:type="dxa"/>
            <w:vMerge w:val="restart"/>
            <w:tcBorders>
              <w:bottom w:val="nil"/>
            </w:tcBorders>
            <w:vAlign w:val="top"/>
          </w:tcPr>
          <w:p w14:paraId="49406469">
            <w:pPr>
              <w:pStyle w:val="6"/>
              <w:spacing w:line="271" w:lineRule="auto"/>
            </w:pPr>
          </w:p>
          <w:p w14:paraId="7B85F482">
            <w:pPr>
              <w:pStyle w:val="6"/>
              <w:spacing w:line="271" w:lineRule="auto"/>
            </w:pPr>
          </w:p>
          <w:p w14:paraId="7822CC4D">
            <w:pPr>
              <w:pStyle w:val="6"/>
              <w:spacing w:line="272" w:lineRule="auto"/>
            </w:pPr>
          </w:p>
          <w:p w14:paraId="20ECDA68">
            <w:pPr>
              <w:spacing w:before="58" w:line="220" w:lineRule="auto"/>
              <w:ind w:left="3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二级指标</w:t>
            </w:r>
          </w:p>
        </w:tc>
        <w:tc>
          <w:tcPr>
            <w:tcW w:w="1235" w:type="dxa"/>
            <w:vMerge w:val="restart"/>
            <w:tcBorders>
              <w:bottom w:val="nil"/>
            </w:tcBorders>
            <w:vAlign w:val="top"/>
          </w:tcPr>
          <w:p w14:paraId="781C2F3E">
            <w:pPr>
              <w:pStyle w:val="6"/>
              <w:spacing w:line="271" w:lineRule="auto"/>
            </w:pPr>
          </w:p>
          <w:p w14:paraId="10BE6817">
            <w:pPr>
              <w:pStyle w:val="6"/>
              <w:spacing w:line="271" w:lineRule="auto"/>
            </w:pPr>
          </w:p>
          <w:p w14:paraId="3BB5E932">
            <w:pPr>
              <w:pStyle w:val="6"/>
              <w:spacing w:line="272" w:lineRule="auto"/>
            </w:pPr>
          </w:p>
          <w:p w14:paraId="30B2DE19">
            <w:pPr>
              <w:spacing w:before="58" w:line="220" w:lineRule="auto"/>
              <w:ind w:left="2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1184" w:type="dxa"/>
            <w:vMerge w:val="restart"/>
            <w:tcBorders>
              <w:bottom w:val="nil"/>
            </w:tcBorders>
            <w:vAlign w:val="top"/>
          </w:tcPr>
          <w:p w14:paraId="7027F4BB">
            <w:pPr>
              <w:pStyle w:val="6"/>
              <w:spacing w:line="271" w:lineRule="auto"/>
            </w:pPr>
          </w:p>
          <w:p w14:paraId="3B66FA2A">
            <w:pPr>
              <w:pStyle w:val="6"/>
              <w:spacing w:line="271" w:lineRule="auto"/>
            </w:pPr>
          </w:p>
          <w:p w14:paraId="7E82D9BF">
            <w:pPr>
              <w:pStyle w:val="6"/>
              <w:spacing w:line="272" w:lineRule="auto"/>
            </w:pPr>
          </w:p>
          <w:p w14:paraId="0400E5DF">
            <w:pPr>
              <w:spacing w:before="58" w:line="219" w:lineRule="auto"/>
              <w:ind w:left="2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指标分值</w:t>
            </w:r>
          </w:p>
        </w:tc>
        <w:tc>
          <w:tcPr>
            <w:tcW w:w="2358" w:type="dxa"/>
            <w:gridSpan w:val="3"/>
            <w:vAlign w:val="top"/>
          </w:tcPr>
          <w:p w14:paraId="3257E587">
            <w:pPr>
              <w:spacing w:before="61" w:line="219" w:lineRule="auto"/>
              <w:ind w:left="7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343" w:type="dxa"/>
            <w:vMerge w:val="restart"/>
            <w:tcBorders>
              <w:bottom w:val="nil"/>
            </w:tcBorders>
            <w:textDirection w:val="tbRlV"/>
            <w:vAlign w:val="top"/>
          </w:tcPr>
          <w:p w14:paraId="7F38E255">
            <w:pPr>
              <w:spacing w:before="78" w:line="208" w:lineRule="auto"/>
              <w:ind w:left="4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实际完成值</w:t>
            </w:r>
          </w:p>
        </w:tc>
        <w:tc>
          <w:tcPr>
            <w:tcW w:w="211" w:type="dxa"/>
            <w:vMerge w:val="restart"/>
            <w:tcBorders>
              <w:bottom w:val="nil"/>
            </w:tcBorders>
            <w:textDirection w:val="tbRlV"/>
            <w:vAlign w:val="top"/>
          </w:tcPr>
          <w:p w14:paraId="1F562029">
            <w:pPr>
              <w:spacing w:line="170" w:lineRule="auto"/>
              <w:ind w:left="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14"/>
                <w:w w:val="117"/>
                <w:sz w:val="18"/>
                <w:szCs w:val="18"/>
              </w:rPr>
              <w:t>单项指标完成情况</w:t>
            </w:r>
          </w:p>
        </w:tc>
        <w:tc>
          <w:tcPr>
            <w:tcW w:w="243" w:type="dxa"/>
            <w:vMerge w:val="restart"/>
            <w:tcBorders>
              <w:bottom w:val="nil"/>
            </w:tcBorders>
            <w:textDirection w:val="tbRlV"/>
            <w:vAlign w:val="top"/>
          </w:tcPr>
          <w:p w14:paraId="005605B1">
            <w:pPr>
              <w:spacing w:line="193" w:lineRule="auto"/>
              <w:ind w:left="5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8"/>
                <w:position w:val="1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b/>
                <w:bCs/>
                <w:spacing w:val="38"/>
                <w:sz w:val="18"/>
                <w:szCs w:val="18"/>
              </w:rPr>
              <w:t>评得分</w:t>
            </w:r>
          </w:p>
        </w:tc>
      </w:tr>
      <w:tr w14:paraId="5928A3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747" w:type="dxa"/>
            <w:vMerge w:val="continue"/>
            <w:tcBorders>
              <w:top w:val="nil"/>
              <w:bottom w:val="nil"/>
            </w:tcBorders>
            <w:vAlign w:val="top"/>
          </w:tcPr>
          <w:p w14:paraId="706B4403">
            <w:pPr>
              <w:pStyle w:val="6"/>
            </w:pPr>
          </w:p>
        </w:tc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0F81136D">
            <w:pPr>
              <w:pStyle w:val="6"/>
            </w:pPr>
          </w:p>
        </w:tc>
        <w:tc>
          <w:tcPr>
            <w:tcW w:w="1346" w:type="dxa"/>
            <w:vMerge w:val="continue"/>
            <w:tcBorders>
              <w:top w:val="nil"/>
            </w:tcBorders>
            <w:vAlign w:val="top"/>
          </w:tcPr>
          <w:p w14:paraId="7FDEAA9E">
            <w:pPr>
              <w:pStyle w:val="6"/>
            </w:pPr>
          </w:p>
        </w:tc>
        <w:tc>
          <w:tcPr>
            <w:tcW w:w="1235" w:type="dxa"/>
            <w:vMerge w:val="continue"/>
            <w:tcBorders>
              <w:top w:val="nil"/>
            </w:tcBorders>
            <w:vAlign w:val="top"/>
          </w:tcPr>
          <w:p w14:paraId="1425E00B">
            <w:pPr>
              <w:pStyle w:val="6"/>
            </w:pPr>
          </w:p>
        </w:tc>
        <w:tc>
          <w:tcPr>
            <w:tcW w:w="1184" w:type="dxa"/>
            <w:vMerge w:val="continue"/>
            <w:tcBorders>
              <w:top w:val="nil"/>
            </w:tcBorders>
            <w:vAlign w:val="top"/>
          </w:tcPr>
          <w:p w14:paraId="1B95147C">
            <w:pPr>
              <w:pStyle w:val="6"/>
            </w:pPr>
          </w:p>
        </w:tc>
        <w:tc>
          <w:tcPr>
            <w:tcW w:w="893" w:type="dxa"/>
            <w:vAlign w:val="top"/>
          </w:tcPr>
          <w:p w14:paraId="52B34BBB">
            <w:pPr>
              <w:pStyle w:val="6"/>
              <w:spacing w:line="332" w:lineRule="auto"/>
            </w:pPr>
          </w:p>
          <w:p w14:paraId="4EBCFD67">
            <w:pPr>
              <w:pStyle w:val="6"/>
              <w:spacing w:line="332" w:lineRule="auto"/>
            </w:pPr>
          </w:p>
          <w:p w14:paraId="3D61DF3B">
            <w:pPr>
              <w:spacing w:before="58" w:line="219" w:lineRule="auto"/>
              <w:ind w:left="2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符号</w:t>
            </w:r>
          </w:p>
        </w:tc>
        <w:tc>
          <w:tcPr>
            <w:tcW w:w="863" w:type="dxa"/>
            <w:vAlign w:val="top"/>
          </w:tcPr>
          <w:p w14:paraId="5D472C3E">
            <w:pPr>
              <w:pStyle w:val="6"/>
              <w:spacing w:line="332" w:lineRule="auto"/>
            </w:pPr>
          </w:p>
          <w:p w14:paraId="6006DEC1">
            <w:pPr>
              <w:pStyle w:val="6"/>
              <w:spacing w:line="332" w:lineRule="auto"/>
            </w:pPr>
          </w:p>
          <w:p w14:paraId="5F21915B">
            <w:pPr>
              <w:spacing w:before="58" w:line="219" w:lineRule="auto"/>
              <w:ind w:left="3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602" w:type="dxa"/>
            <w:vAlign w:val="top"/>
          </w:tcPr>
          <w:p w14:paraId="3A7519DB">
            <w:pPr>
              <w:pStyle w:val="6"/>
              <w:spacing w:line="315" w:lineRule="auto"/>
            </w:pPr>
          </w:p>
          <w:p w14:paraId="05545DF3">
            <w:pPr>
              <w:spacing w:before="58" w:line="242" w:lineRule="auto"/>
              <w:ind w:left="127" w:right="117" w:firstLine="1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（文字描述）</w:t>
            </w:r>
          </w:p>
        </w:tc>
        <w:tc>
          <w:tcPr>
            <w:tcW w:w="343" w:type="dxa"/>
            <w:vMerge w:val="continue"/>
            <w:tcBorders>
              <w:top w:val="nil"/>
            </w:tcBorders>
            <w:textDirection w:val="tbRlV"/>
            <w:vAlign w:val="top"/>
          </w:tcPr>
          <w:p w14:paraId="2CC4D9AD">
            <w:pPr>
              <w:pStyle w:val="6"/>
            </w:pPr>
          </w:p>
        </w:tc>
        <w:tc>
          <w:tcPr>
            <w:tcW w:w="211" w:type="dxa"/>
            <w:vMerge w:val="continue"/>
            <w:tcBorders>
              <w:top w:val="nil"/>
            </w:tcBorders>
            <w:textDirection w:val="tbRlV"/>
            <w:vAlign w:val="top"/>
          </w:tcPr>
          <w:p w14:paraId="643060DE">
            <w:pPr>
              <w:pStyle w:val="6"/>
              <w:spacing w:line="205" w:lineRule="exact"/>
              <w:rPr>
                <w:sz w:val="17"/>
              </w:rPr>
            </w:pPr>
          </w:p>
        </w:tc>
        <w:tc>
          <w:tcPr>
            <w:tcW w:w="243" w:type="dxa"/>
            <w:vMerge w:val="continue"/>
            <w:tcBorders>
              <w:top w:val="nil"/>
            </w:tcBorders>
            <w:textDirection w:val="tbRlV"/>
            <w:vAlign w:val="top"/>
          </w:tcPr>
          <w:p w14:paraId="2DE3DDA3">
            <w:pPr>
              <w:pStyle w:val="6"/>
              <w:spacing w:line="237" w:lineRule="exact"/>
              <w:rPr>
                <w:sz w:val="20"/>
              </w:rPr>
            </w:pPr>
          </w:p>
        </w:tc>
      </w:tr>
      <w:tr w14:paraId="4161E0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747" w:type="dxa"/>
            <w:vMerge w:val="continue"/>
            <w:tcBorders>
              <w:top w:val="nil"/>
              <w:bottom w:val="nil"/>
            </w:tcBorders>
            <w:vAlign w:val="top"/>
          </w:tcPr>
          <w:p w14:paraId="77502116">
            <w:pPr>
              <w:pStyle w:val="6"/>
            </w:pPr>
          </w:p>
        </w:tc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3B12F27A">
            <w:pPr>
              <w:pStyle w:val="6"/>
              <w:spacing w:line="328" w:lineRule="auto"/>
            </w:pPr>
          </w:p>
          <w:p w14:paraId="176FCBCA">
            <w:pPr>
              <w:pStyle w:val="6"/>
              <w:spacing w:line="329" w:lineRule="auto"/>
            </w:pPr>
          </w:p>
          <w:p w14:paraId="5336E800">
            <w:pPr>
              <w:spacing w:before="59" w:line="239" w:lineRule="auto"/>
              <w:ind w:left="283" w:right="99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24C9E75D">
            <w:pPr>
              <w:spacing w:line="23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1346" w:type="dxa"/>
            <w:vAlign w:val="top"/>
          </w:tcPr>
          <w:p w14:paraId="28CD3999">
            <w:pPr>
              <w:spacing w:before="181" w:line="219" w:lineRule="auto"/>
              <w:ind w:left="3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1235" w:type="dxa"/>
            <w:vAlign w:val="top"/>
          </w:tcPr>
          <w:p w14:paraId="54EF9D49">
            <w:pPr>
              <w:spacing w:before="63" w:line="237" w:lineRule="auto"/>
              <w:ind w:left="69" w:right="88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项目按时完成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1184" w:type="dxa"/>
            <w:vAlign w:val="top"/>
          </w:tcPr>
          <w:p w14:paraId="49B2148A">
            <w:pPr>
              <w:spacing w:before="180"/>
              <w:ind w:left="5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893" w:type="dxa"/>
            <w:vAlign w:val="top"/>
          </w:tcPr>
          <w:p w14:paraId="2BD27ED8">
            <w:pPr>
              <w:spacing w:before="63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63" w:type="dxa"/>
            <w:vAlign w:val="top"/>
          </w:tcPr>
          <w:p w14:paraId="31FCD0F6">
            <w:pPr>
              <w:spacing w:before="62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2" w:type="dxa"/>
            <w:vAlign w:val="top"/>
          </w:tcPr>
          <w:p w14:paraId="3DE1A740">
            <w:pPr>
              <w:spacing w:before="180" w:line="222" w:lineRule="auto"/>
              <w:ind w:left="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4618C582">
            <w:pPr>
              <w:spacing w:before="62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2705F8B9">
            <w:pPr>
              <w:spacing w:before="2" w:line="233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11" w:type="dxa"/>
            <w:textDirection w:val="tbRlV"/>
            <w:vAlign w:val="top"/>
          </w:tcPr>
          <w:p w14:paraId="310A791F">
            <w:pPr>
              <w:spacing w:line="169" w:lineRule="auto"/>
              <w:ind w:left="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完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成</w:t>
            </w:r>
          </w:p>
        </w:tc>
        <w:tc>
          <w:tcPr>
            <w:tcW w:w="243" w:type="dxa"/>
            <w:vAlign w:val="top"/>
          </w:tcPr>
          <w:p w14:paraId="22A562C1">
            <w:pPr>
              <w:spacing w:before="63" w:line="241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  <w:p w14:paraId="7A1D676C">
            <w:pPr>
              <w:spacing w:line="233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4502CF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747" w:type="dxa"/>
            <w:vMerge w:val="continue"/>
            <w:tcBorders>
              <w:top w:val="nil"/>
              <w:bottom w:val="nil"/>
            </w:tcBorders>
            <w:vAlign w:val="top"/>
          </w:tcPr>
          <w:p w14:paraId="0A5B5861">
            <w:pPr>
              <w:pStyle w:val="6"/>
            </w:pPr>
          </w:p>
        </w:tc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660CEBAD">
            <w:pPr>
              <w:pStyle w:val="6"/>
            </w:pPr>
          </w:p>
        </w:tc>
        <w:tc>
          <w:tcPr>
            <w:tcW w:w="1346" w:type="dxa"/>
            <w:vAlign w:val="top"/>
          </w:tcPr>
          <w:p w14:paraId="0EEDC0FD">
            <w:pPr>
              <w:spacing w:before="179" w:line="220" w:lineRule="auto"/>
              <w:ind w:left="3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质量指标</w:t>
            </w:r>
          </w:p>
        </w:tc>
        <w:tc>
          <w:tcPr>
            <w:tcW w:w="1235" w:type="dxa"/>
            <w:vAlign w:val="top"/>
          </w:tcPr>
          <w:p w14:paraId="0A00122E">
            <w:pPr>
              <w:spacing w:before="179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社区矫正人数</w:t>
            </w:r>
          </w:p>
        </w:tc>
        <w:tc>
          <w:tcPr>
            <w:tcW w:w="1184" w:type="dxa"/>
            <w:vAlign w:val="top"/>
          </w:tcPr>
          <w:p w14:paraId="32740509">
            <w:pPr>
              <w:spacing w:before="179"/>
              <w:ind w:left="5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893" w:type="dxa"/>
            <w:vAlign w:val="top"/>
          </w:tcPr>
          <w:p w14:paraId="629BDF46">
            <w:pPr>
              <w:spacing w:before="64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63" w:type="dxa"/>
            <w:vAlign w:val="top"/>
          </w:tcPr>
          <w:p w14:paraId="646CE3C7">
            <w:pPr>
              <w:spacing w:before="64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2" w:type="dxa"/>
            <w:vAlign w:val="top"/>
          </w:tcPr>
          <w:p w14:paraId="6DA78530">
            <w:pPr>
              <w:spacing w:before="179" w:line="222" w:lineRule="auto"/>
              <w:ind w:left="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19EF0106">
            <w:pPr>
              <w:spacing w:before="179"/>
              <w:ind w:left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80</w:t>
            </w:r>
          </w:p>
        </w:tc>
        <w:tc>
          <w:tcPr>
            <w:tcW w:w="211" w:type="dxa"/>
            <w:textDirection w:val="tbRlV"/>
            <w:vAlign w:val="top"/>
          </w:tcPr>
          <w:p w14:paraId="2B6601EE">
            <w:pPr>
              <w:spacing w:line="169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43" w:type="dxa"/>
            <w:vAlign w:val="top"/>
          </w:tcPr>
          <w:p w14:paraId="1699AC0C">
            <w:pPr>
              <w:spacing w:before="179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1592E9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747" w:type="dxa"/>
            <w:vMerge w:val="continue"/>
            <w:tcBorders>
              <w:top w:val="nil"/>
              <w:bottom w:val="nil"/>
            </w:tcBorders>
            <w:vAlign w:val="top"/>
          </w:tcPr>
          <w:p w14:paraId="243218AF">
            <w:pPr>
              <w:pStyle w:val="6"/>
            </w:pPr>
          </w:p>
        </w:tc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2A6B2E00">
            <w:pPr>
              <w:pStyle w:val="6"/>
            </w:pPr>
          </w:p>
        </w:tc>
        <w:tc>
          <w:tcPr>
            <w:tcW w:w="1346" w:type="dxa"/>
            <w:vAlign w:val="top"/>
          </w:tcPr>
          <w:p w14:paraId="2A0210D1">
            <w:pPr>
              <w:pStyle w:val="6"/>
              <w:spacing w:line="353" w:lineRule="auto"/>
            </w:pPr>
          </w:p>
          <w:p w14:paraId="16E4CD42">
            <w:pPr>
              <w:spacing w:before="58" w:line="220" w:lineRule="auto"/>
              <w:ind w:left="3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时效指标</w:t>
            </w:r>
          </w:p>
        </w:tc>
        <w:tc>
          <w:tcPr>
            <w:tcW w:w="1235" w:type="dxa"/>
            <w:vAlign w:val="top"/>
          </w:tcPr>
          <w:p w14:paraId="2C40AC79">
            <w:pPr>
              <w:spacing w:before="63" w:line="238" w:lineRule="auto"/>
              <w:ind w:left="82" w:right="74" w:firstLine="1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已核查信息服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刑人员数量占应核查服刑人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>员数量比例</w:t>
            </w:r>
          </w:p>
        </w:tc>
        <w:tc>
          <w:tcPr>
            <w:tcW w:w="1184" w:type="dxa"/>
            <w:vAlign w:val="top"/>
          </w:tcPr>
          <w:p w14:paraId="2ABB4608">
            <w:pPr>
              <w:pStyle w:val="6"/>
              <w:spacing w:line="352" w:lineRule="auto"/>
            </w:pPr>
          </w:p>
          <w:p w14:paraId="4C712A9A">
            <w:pPr>
              <w:spacing w:before="59"/>
              <w:ind w:left="5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893" w:type="dxa"/>
            <w:vAlign w:val="top"/>
          </w:tcPr>
          <w:p w14:paraId="1E03B5BA">
            <w:pPr>
              <w:spacing w:before="63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63" w:type="dxa"/>
            <w:vAlign w:val="top"/>
          </w:tcPr>
          <w:p w14:paraId="5DB4BBFE">
            <w:pPr>
              <w:spacing w:before="63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2" w:type="dxa"/>
            <w:vAlign w:val="top"/>
          </w:tcPr>
          <w:p w14:paraId="0FE1F21E">
            <w:pPr>
              <w:pStyle w:val="6"/>
              <w:spacing w:line="353" w:lineRule="auto"/>
            </w:pPr>
          </w:p>
          <w:p w14:paraId="2919943E">
            <w:pPr>
              <w:spacing w:before="59" w:line="222" w:lineRule="auto"/>
              <w:ind w:left="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71CA28DC">
            <w:pPr>
              <w:pStyle w:val="6"/>
              <w:spacing w:line="352" w:lineRule="auto"/>
            </w:pPr>
          </w:p>
          <w:p w14:paraId="020B2392">
            <w:pPr>
              <w:spacing w:before="59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75</w:t>
            </w:r>
          </w:p>
        </w:tc>
        <w:tc>
          <w:tcPr>
            <w:tcW w:w="211" w:type="dxa"/>
            <w:textDirection w:val="tbRlV"/>
            <w:vAlign w:val="top"/>
          </w:tcPr>
          <w:p w14:paraId="494C0F45">
            <w:pPr>
              <w:spacing w:line="169" w:lineRule="auto"/>
              <w:ind w:left="2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43" w:type="dxa"/>
            <w:vAlign w:val="top"/>
          </w:tcPr>
          <w:p w14:paraId="3D247519">
            <w:pPr>
              <w:pStyle w:val="6"/>
              <w:spacing w:line="352" w:lineRule="auto"/>
            </w:pPr>
          </w:p>
          <w:p w14:paraId="69E8E6A7">
            <w:pPr>
              <w:spacing w:before="59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5B31C3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747" w:type="dxa"/>
            <w:vMerge w:val="continue"/>
            <w:tcBorders>
              <w:top w:val="nil"/>
            </w:tcBorders>
            <w:vAlign w:val="top"/>
          </w:tcPr>
          <w:p w14:paraId="29A1EF98">
            <w:pPr>
              <w:pStyle w:val="6"/>
            </w:pPr>
          </w:p>
        </w:tc>
        <w:tc>
          <w:tcPr>
            <w:tcW w:w="744" w:type="dxa"/>
            <w:vAlign w:val="top"/>
          </w:tcPr>
          <w:p w14:paraId="01D30D59">
            <w:pPr>
              <w:spacing w:before="64" w:line="238" w:lineRule="auto"/>
              <w:ind w:left="284" w:right="99" w:hanging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1346" w:type="dxa"/>
            <w:vAlign w:val="top"/>
          </w:tcPr>
          <w:p w14:paraId="7265F7F3">
            <w:pPr>
              <w:spacing w:before="179" w:line="220" w:lineRule="auto"/>
              <w:ind w:left="1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经济效益指标</w:t>
            </w:r>
          </w:p>
        </w:tc>
        <w:tc>
          <w:tcPr>
            <w:tcW w:w="1235" w:type="dxa"/>
            <w:vAlign w:val="top"/>
          </w:tcPr>
          <w:p w14:paraId="20FCF330">
            <w:pPr>
              <w:spacing w:before="180" w:line="219" w:lineRule="auto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184" w:type="dxa"/>
            <w:vAlign w:val="top"/>
          </w:tcPr>
          <w:p w14:paraId="07DE8B44">
            <w:pPr>
              <w:spacing w:before="179"/>
              <w:ind w:left="5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893" w:type="dxa"/>
            <w:vAlign w:val="top"/>
          </w:tcPr>
          <w:p w14:paraId="57F18FCF">
            <w:pPr>
              <w:spacing w:before="64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63" w:type="dxa"/>
            <w:vAlign w:val="top"/>
          </w:tcPr>
          <w:p w14:paraId="7E894FF3">
            <w:pPr>
              <w:spacing w:before="64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2" w:type="dxa"/>
            <w:vAlign w:val="top"/>
          </w:tcPr>
          <w:p w14:paraId="1A1F1C4C">
            <w:pPr>
              <w:spacing w:before="179" w:line="222" w:lineRule="auto"/>
              <w:ind w:left="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049EA45E">
            <w:pPr>
              <w:spacing w:before="64" w:line="23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228DACA3">
            <w:pPr>
              <w:spacing w:line="237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11" w:type="dxa"/>
            <w:textDirection w:val="tbRlV"/>
            <w:vAlign w:val="top"/>
          </w:tcPr>
          <w:p w14:paraId="3E4D7BBB">
            <w:pPr>
              <w:spacing w:line="169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43" w:type="dxa"/>
            <w:vAlign w:val="top"/>
          </w:tcPr>
          <w:p w14:paraId="66C65B37">
            <w:pPr>
              <w:spacing w:before="64" w:line="23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76280433">
            <w:pPr>
              <w:spacing w:line="237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</w:tbl>
    <w:p w14:paraId="360EDF67">
      <w:pPr>
        <w:pStyle w:val="2"/>
      </w:pPr>
    </w:p>
    <w:p w14:paraId="5B436931">
      <w:pPr>
        <w:sectPr>
          <w:footerReference r:id="rId50" w:type="default"/>
          <w:pgSz w:w="11906" w:h="16839"/>
          <w:pgMar w:top="400" w:right="1785" w:bottom="1213" w:left="1426" w:header="0" w:footer="992" w:gutter="0"/>
          <w:cols w:space="720" w:num="1"/>
        </w:sectPr>
      </w:pPr>
    </w:p>
    <w:p w14:paraId="226C1F85">
      <w:pPr>
        <w:spacing w:before="1"/>
      </w:pPr>
    </w:p>
    <w:p w14:paraId="4E1575F5">
      <w:pPr>
        <w:spacing w:before="1"/>
      </w:pPr>
    </w:p>
    <w:p w14:paraId="14B26044">
      <w:pPr>
        <w:spacing w:before="1"/>
      </w:pPr>
    </w:p>
    <w:p w14:paraId="6E829CB5">
      <w:pPr>
        <w:spacing w:before="1"/>
      </w:pPr>
    </w:p>
    <w:p w14:paraId="17295253">
      <w:pPr>
        <w:spacing w:before="1"/>
      </w:pPr>
    </w:p>
    <w:p w14:paraId="09E65A4E">
      <w:pPr>
        <w:spacing w:before="1"/>
      </w:pPr>
    </w:p>
    <w:p w14:paraId="46A06E67">
      <w:pPr>
        <w:spacing w:before="1"/>
      </w:pPr>
    </w:p>
    <w:tbl>
      <w:tblPr>
        <w:tblStyle w:val="5"/>
        <w:tblW w:w="83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744"/>
        <w:gridCol w:w="1346"/>
        <w:gridCol w:w="1235"/>
        <w:gridCol w:w="1184"/>
        <w:gridCol w:w="893"/>
        <w:gridCol w:w="862"/>
        <w:gridCol w:w="602"/>
        <w:gridCol w:w="343"/>
        <w:gridCol w:w="211"/>
        <w:gridCol w:w="228"/>
      </w:tblGrid>
      <w:tr w14:paraId="43F9B7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3" w:hRule="atLeast"/>
        </w:trPr>
        <w:tc>
          <w:tcPr>
            <w:tcW w:w="747" w:type="dxa"/>
            <w:vMerge w:val="restart"/>
            <w:tcBorders>
              <w:bottom w:val="nil"/>
            </w:tcBorders>
            <w:vAlign w:val="top"/>
          </w:tcPr>
          <w:p w14:paraId="701D71B1">
            <w:pPr>
              <w:pStyle w:val="6"/>
            </w:pPr>
          </w:p>
        </w:tc>
        <w:tc>
          <w:tcPr>
            <w:tcW w:w="744" w:type="dxa"/>
            <w:vAlign w:val="top"/>
          </w:tcPr>
          <w:p w14:paraId="7B700C6B">
            <w:pPr>
              <w:spacing w:before="63" w:line="232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1346" w:type="dxa"/>
            <w:vAlign w:val="top"/>
          </w:tcPr>
          <w:p w14:paraId="6AC5925C">
            <w:pPr>
              <w:pStyle w:val="6"/>
              <w:spacing w:line="292" w:lineRule="auto"/>
            </w:pPr>
          </w:p>
          <w:p w14:paraId="487A7EA4">
            <w:pPr>
              <w:pStyle w:val="6"/>
              <w:spacing w:line="292" w:lineRule="auto"/>
            </w:pPr>
          </w:p>
          <w:p w14:paraId="04A43ACE">
            <w:pPr>
              <w:spacing w:before="59" w:line="219" w:lineRule="auto"/>
              <w:ind w:left="1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社会效益指标</w:t>
            </w:r>
          </w:p>
        </w:tc>
        <w:tc>
          <w:tcPr>
            <w:tcW w:w="1235" w:type="dxa"/>
            <w:vAlign w:val="top"/>
          </w:tcPr>
          <w:p w14:paraId="54AF54F8">
            <w:pPr>
              <w:spacing w:before="64" w:line="239" w:lineRule="auto"/>
              <w:ind w:left="67" w:right="88" w:firstLine="2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刑满释放人员再犯罪人数占全部刑满释放人员的比例，比上年同期减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低幅度</w:t>
            </w:r>
          </w:p>
        </w:tc>
        <w:tc>
          <w:tcPr>
            <w:tcW w:w="1184" w:type="dxa"/>
            <w:vAlign w:val="top"/>
          </w:tcPr>
          <w:p w14:paraId="23DFEEDF">
            <w:pPr>
              <w:pStyle w:val="6"/>
              <w:spacing w:line="292" w:lineRule="auto"/>
            </w:pPr>
          </w:p>
          <w:p w14:paraId="695AE09E">
            <w:pPr>
              <w:pStyle w:val="6"/>
              <w:spacing w:line="293" w:lineRule="auto"/>
            </w:pPr>
          </w:p>
          <w:p w14:paraId="4DD8D99A">
            <w:pPr>
              <w:spacing w:before="59" w:line="239" w:lineRule="auto"/>
              <w:ind w:left="5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893" w:type="dxa"/>
            <w:vAlign w:val="top"/>
          </w:tcPr>
          <w:p w14:paraId="2C64C3C5">
            <w:pPr>
              <w:spacing w:before="64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62" w:type="dxa"/>
            <w:vAlign w:val="top"/>
          </w:tcPr>
          <w:p w14:paraId="6C2D1C89">
            <w:pPr>
              <w:spacing w:before="64" w:line="23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2" w:type="dxa"/>
            <w:vAlign w:val="top"/>
          </w:tcPr>
          <w:p w14:paraId="0BA1C575">
            <w:pPr>
              <w:pStyle w:val="6"/>
              <w:spacing w:line="292" w:lineRule="auto"/>
            </w:pPr>
          </w:p>
          <w:p w14:paraId="4AA30E4D">
            <w:pPr>
              <w:pStyle w:val="6"/>
              <w:spacing w:line="293" w:lineRule="auto"/>
            </w:pPr>
          </w:p>
          <w:p w14:paraId="42B47936">
            <w:pPr>
              <w:spacing w:before="58" w:line="222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008F3C41">
            <w:pPr>
              <w:pStyle w:val="6"/>
              <w:spacing w:line="467" w:lineRule="auto"/>
            </w:pPr>
          </w:p>
          <w:p w14:paraId="54574D8C">
            <w:pPr>
              <w:spacing w:before="59" w:line="239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256ABAB5">
            <w:pPr>
              <w:spacing w:line="239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11" w:type="dxa"/>
            <w:textDirection w:val="tbRlV"/>
            <w:vAlign w:val="top"/>
          </w:tcPr>
          <w:p w14:paraId="5BA5F869">
            <w:pPr>
              <w:spacing w:line="168" w:lineRule="auto"/>
              <w:ind w:left="5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28" w:type="dxa"/>
            <w:vAlign w:val="top"/>
          </w:tcPr>
          <w:p w14:paraId="647A7959">
            <w:pPr>
              <w:pStyle w:val="6"/>
              <w:spacing w:line="467" w:lineRule="auto"/>
            </w:pPr>
          </w:p>
          <w:p w14:paraId="45B3DB54">
            <w:pPr>
              <w:spacing w:before="59" w:line="23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61761C8B">
            <w:pPr>
              <w:spacing w:line="239" w:lineRule="auto"/>
              <w:ind w:left="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4B64FB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747" w:type="dxa"/>
            <w:vMerge w:val="continue"/>
            <w:tcBorders>
              <w:top w:val="nil"/>
              <w:bottom w:val="nil"/>
            </w:tcBorders>
            <w:vAlign w:val="top"/>
          </w:tcPr>
          <w:p w14:paraId="4D3D13D0">
            <w:pPr>
              <w:pStyle w:val="6"/>
            </w:pPr>
          </w:p>
        </w:tc>
        <w:tc>
          <w:tcPr>
            <w:tcW w:w="744" w:type="dxa"/>
            <w:vAlign w:val="top"/>
          </w:tcPr>
          <w:p w14:paraId="7DD72957">
            <w:pPr>
              <w:spacing w:before="58" w:line="239" w:lineRule="auto"/>
              <w:ind w:left="110" w:right="99" w:hanging="7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</w:t>
            </w:r>
            <w:r>
              <w:rPr>
                <w:rFonts w:ascii="宋体" w:hAnsi="宋体" w:eastAsia="宋体" w:cs="宋体"/>
                <w:b/>
                <w:bCs/>
                <w:spacing w:val="35"/>
                <w:sz w:val="18"/>
                <w:szCs w:val="18"/>
              </w:rPr>
              <w:t>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346" w:type="dxa"/>
            <w:vAlign w:val="top"/>
          </w:tcPr>
          <w:p w14:paraId="08F63835">
            <w:pPr>
              <w:spacing w:before="292" w:line="219" w:lineRule="auto"/>
              <w:ind w:left="2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满意度指标</w:t>
            </w:r>
          </w:p>
        </w:tc>
        <w:tc>
          <w:tcPr>
            <w:tcW w:w="1235" w:type="dxa"/>
            <w:vAlign w:val="top"/>
          </w:tcPr>
          <w:p w14:paraId="6A6FD4E1">
            <w:pPr>
              <w:spacing w:before="291" w:line="239" w:lineRule="auto"/>
              <w:ind w:left="68" w:right="88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社区矫正对象满意度指标</w:t>
            </w:r>
          </w:p>
        </w:tc>
        <w:tc>
          <w:tcPr>
            <w:tcW w:w="1184" w:type="dxa"/>
            <w:vAlign w:val="top"/>
          </w:tcPr>
          <w:p w14:paraId="2B8DDFBE">
            <w:pPr>
              <w:spacing w:before="292" w:line="239" w:lineRule="auto"/>
              <w:ind w:left="5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893" w:type="dxa"/>
            <w:vAlign w:val="top"/>
          </w:tcPr>
          <w:p w14:paraId="62A6B83D">
            <w:pPr>
              <w:spacing w:before="59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62" w:type="dxa"/>
            <w:vAlign w:val="top"/>
          </w:tcPr>
          <w:p w14:paraId="7548A75B">
            <w:pPr>
              <w:spacing w:before="59" w:line="23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2" w:type="dxa"/>
            <w:vAlign w:val="top"/>
          </w:tcPr>
          <w:p w14:paraId="64808F07">
            <w:pPr>
              <w:spacing w:before="292" w:line="222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3" w:type="dxa"/>
            <w:vAlign w:val="top"/>
          </w:tcPr>
          <w:p w14:paraId="2281077A">
            <w:pPr>
              <w:spacing w:before="176" w:line="239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0E61E174">
            <w:pPr>
              <w:spacing w:line="239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11" w:type="dxa"/>
            <w:textDirection w:val="tbRlV"/>
            <w:vAlign w:val="top"/>
          </w:tcPr>
          <w:p w14:paraId="2F518CB1">
            <w:pPr>
              <w:spacing w:line="168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28" w:type="dxa"/>
            <w:vAlign w:val="top"/>
          </w:tcPr>
          <w:p w14:paraId="319FA8FE">
            <w:pPr>
              <w:spacing w:before="176" w:line="23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09C04FF4">
            <w:pPr>
              <w:spacing w:line="239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39137E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747" w:type="dxa"/>
            <w:vMerge w:val="continue"/>
            <w:tcBorders>
              <w:top w:val="nil"/>
              <w:bottom w:val="nil"/>
            </w:tcBorders>
            <w:vAlign w:val="top"/>
          </w:tcPr>
          <w:p w14:paraId="07874F51">
            <w:pPr>
              <w:pStyle w:val="6"/>
            </w:pPr>
          </w:p>
        </w:tc>
        <w:tc>
          <w:tcPr>
            <w:tcW w:w="744" w:type="dxa"/>
            <w:vAlign w:val="top"/>
          </w:tcPr>
          <w:p w14:paraId="0000C4D0">
            <w:pPr>
              <w:spacing w:before="61" w:line="238" w:lineRule="auto"/>
              <w:ind w:left="111" w:right="99" w:hanging="6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b/>
                <w:bCs/>
                <w:spacing w:val="35"/>
                <w:sz w:val="18"/>
                <w:szCs w:val="18"/>
              </w:rPr>
              <w:t>行率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346" w:type="dxa"/>
            <w:vAlign w:val="top"/>
          </w:tcPr>
          <w:p w14:paraId="2A2BDDC5">
            <w:pPr>
              <w:spacing w:before="294" w:line="219" w:lineRule="auto"/>
              <w:ind w:left="2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235" w:type="dxa"/>
            <w:vAlign w:val="top"/>
          </w:tcPr>
          <w:p w14:paraId="1A66A1E5">
            <w:pPr>
              <w:spacing w:before="294" w:line="219" w:lineRule="auto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184" w:type="dxa"/>
            <w:vAlign w:val="top"/>
          </w:tcPr>
          <w:p w14:paraId="2B809478">
            <w:pPr>
              <w:spacing w:before="61" w:line="239" w:lineRule="auto"/>
              <w:ind w:left="5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893" w:type="dxa"/>
            <w:vAlign w:val="top"/>
          </w:tcPr>
          <w:p w14:paraId="128BF6AA">
            <w:pPr>
              <w:spacing w:before="61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862" w:type="dxa"/>
            <w:vAlign w:val="top"/>
          </w:tcPr>
          <w:p w14:paraId="1B53DBCE">
            <w:pPr>
              <w:spacing w:before="61" w:line="23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2" w:type="dxa"/>
            <w:vAlign w:val="top"/>
          </w:tcPr>
          <w:p w14:paraId="407E6620">
            <w:pPr>
              <w:spacing w:before="294" w:line="219" w:lineRule="auto"/>
              <w:ind w:left="2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343" w:type="dxa"/>
            <w:vAlign w:val="top"/>
          </w:tcPr>
          <w:p w14:paraId="0C5199CB">
            <w:pPr>
              <w:spacing w:before="176" w:line="239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196B1783">
            <w:pPr>
              <w:spacing w:line="239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211" w:type="dxa"/>
            <w:textDirection w:val="tbRlV"/>
            <w:vAlign w:val="top"/>
          </w:tcPr>
          <w:p w14:paraId="08854E13">
            <w:pPr>
              <w:spacing w:line="168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228" w:type="dxa"/>
            <w:vAlign w:val="top"/>
          </w:tcPr>
          <w:p w14:paraId="16C40290">
            <w:pPr>
              <w:spacing w:before="61" w:line="23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3F2B7CDC">
            <w:pPr>
              <w:spacing w:line="239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4E72E3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747" w:type="dxa"/>
            <w:vMerge w:val="continue"/>
            <w:tcBorders>
              <w:top w:val="nil"/>
            </w:tcBorders>
            <w:vAlign w:val="top"/>
          </w:tcPr>
          <w:p w14:paraId="76E9AE22">
            <w:pPr>
              <w:pStyle w:val="6"/>
            </w:pPr>
          </w:p>
        </w:tc>
        <w:tc>
          <w:tcPr>
            <w:tcW w:w="7420" w:type="dxa"/>
            <w:gridSpan w:val="9"/>
            <w:vAlign w:val="top"/>
          </w:tcPr>
          <w:p w14:paraId="5278EDD0">
            <w:pPr>
              <w:spacing w:before="296" w:line="220" w:lineRule="auto"/>
              <w:ind w:left="3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228" w:type="dxa"/>
            <w:vAlign w:val="top"/>
          </w:tcPr>
          <w:p w14:paraId="5D378635">
            <w:pPr>
              <w:spacing w:before="63" w:line="23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4D1E3A6D">
            <w:pPr>
              <w:spacing w:line="238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  <w:p w14:paraId="0F971270">
            <w:pPr>
              <w:spacing w:line="236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500402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2" w:hRule="atLeast"/>
        </w:trPr>
        <w:tc>
          <w:tcPr>
            <w:tcW w:w="747" w:type="dxa"/>
            <w:vAlign w:val="top"/>
          </w:tcPr>
          <w:p w14:paraId="07D405A0">
            <w:pPr>
              <w:spacing w:before="60"/>
              <w:ind w:left="106" w:right="102" w:firstLine="2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五、存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>在问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题、原</w:t>
            </w:r>
          </w:p>
          <w:p w14:paraId="7B168958">
            <w:pPr>
              <w:spacing w:line="220" w:lineRule="auto"/>
              <w:ind w:left="1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因及下</w:t>
            </w:r>
          </w:p>
          <w:p w14:paraId="1D2E051A">
            <w:pPr>
              <w:spacing w:before="17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一步整</w:t>
            </w:r>
          </w:p>
          <w:p w14:paraId="0EE24911">
            <w:pPr>
              <w:spacing w:before="19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改措施</w:t>
            </w:r>
          </w:p>
        </w:tc>
        <w:tc>
          <w:tcPr>
            <w:tcW w:w="7648" w:type="dxa"/>
            <w:gridSpan w:val="10"/>
            <w:vAlign w:val="top"/>
          </w:tcPr>
          <w:p w14:paraId="5E50783C">
            <w:pPr>
              <w:pStyle w:val="6"/>
              <w:spacing w:line="351" w:lineRule="auto"/>
            </w:pPr>
          </w:p>
          <w:p w14:paraId="48B7C06E">
            <w:pPr>
              <w:spacing w:before="59" w:line="216" w:lineRule="auto"/>
              <w:ind w:left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通过绩效评价工作的逐步推进，我单位继续提高本单位对绩效工作重要意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义的认识,逐步树立绩</w:t>
            </w:r>
          </w:p>
          <w:p w14:paraId="7031C753">
            <w:pPr>
              <w:spacing w:before="21" w:line="218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效观念。在绩效评价中确定科学完善的评价原则，树立科学完善的考核原则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，构建合理的绩效评</w:t>
            </w:r>
          </w:p>
          <w:p w14:paraId="33F69E1C">
            <w:pPr>
              <w:spacing w:before="20" w:line="218" w:lineRule="auto"/>
              <w:ind w:left="17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价体系，规范和完善单位项目支出绩效评价的内容。</w:t>
            </w:r>
          </w:p>
        </w:tc>
      </w:tr>
    </w:tbl>
    <w:p w14:paraId="11EB3B29">
      <w:pPr>
        <w:pStyle w:val="2"/>
        <w:spacing w:line="14" w:lineRule="auto"/>
        <w:rPr>
          <w:sz w:val="2"/>
        </w:rPr>
      </w:pPr>
    </w:p>
    <w:p w14:paraId="71768AFE">
      <w:pPr>
        <w:spacing w:line="14" w:lineRule="auto"/>
        <w:rPr>
          <w:sz w:val="2"/>
          <w:szCs w:val="2"/>
        </w:rPr>
        <w:sectPr>
          <w:footerReference r:id="rId51" w:type="default"/>
          <w:pgSz w:w="11906" w:h="16839"/>
          <w:pgMar w:top="400" w:right="1292" w:bottom="1213" w:left="1426" w:header="0" w:footer="992" w:gutter="0"/>
          <w:cols w:equalWidth="0" w:num="1">
            <w:col w:w="9187"/>
          </w:cols>
        </w:sectPr>
      </w:pPr>
    </w:p>
    <w:p w14:paraId="496EF200">
      <w:pPr>
        <w:spacing w:before="91" w:line="209" w:lineRule="auto"/>
        <w:jc w:val="right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9"/>
          <w:sz w:val="40"/>
          <w:szCs w:val="40"/>
        </w:rPr>
        <w:t>高阳县司法局</w:t>
      </w:r>
      <w:r>
        <w:rPr>
          <w:rFonts w:ascii="宋体" w:hAnsi="宋体" w:eastAsia="宋体" w:cs="宋体"/>
          <w:spacing w:val="-86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2024 年度</w:t>
      </w:r>
      <w:r>
        <w:rPr>
          <w:rFonts w:ascii="宋体" w:hAnsi="宋体" w:eastAsia="宋体" w:cs="宋体"/>
          <w:spacing w:val="-9"/>
          <w:sz w:val="40"/>
          <w:szCs w:val="40"/>
        </w:rPr>
        <w:t>预</w:t>
      </w:r>
      <w:r>
        <w:rPr>
          <w:rFonts w:ascii="微软雅黑" w:hAnsi="微软雅黑" w:eastAsia="微软雅黑" w:cs="微软雅黑"/>
          <w:spacing w:val="-9"/>
          <w:sz w:val="40"/>
          <w:szCs w:val="40"/>
        </w:rPr>
        <w:t>算</w:t>
      </w:r>
      <w:r>
        <w:rPr>
          <w:rFonts w:ascii="宋体" w:hAnsi="宋体" w:eastAsia="宋体" w:cs="宋体"/>
          <w:spacing w:val="-9"/>
          <w:sz w:val="40"/>
          <w:szCs w:val="40"/>
        </w:rPr>
        <w:t>项目绩效自评表</w:t>
      </w:r>
    </w:p>
    <w:p w14:paraId="79AC454E">
      <w:pPr>
        <w:spacing w:before="34" w:line="219" w:lineRule="auto"/>
        <w:ind w:left="119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高阳县司法</w:t>
      </w:r>
    </w:p>
    <w:p w14:paraId="51AD0063">
      <w:pPr>
        <w:spacing w:before="18" w:line="221" w:lineRule="auto"/>
        <w:ind w:left="1191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局</w:t>
      </w:r>
    </w:p>
    <w:p w14:paraId="09CB36EF">
      <w:pPr>
        <w:spacing w:before="253" w:line="219" w:lineRule="auto"/>
        <w:ind w:left="118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填报单位：</w:t>
      </w:r>
    </w:p>
    <w:p w14:paraId="6936E7A9">
      <w:pPr>
        <w:spacing w:before="109"/>
      </w:pPr>
    </w:p>
    <w:p w14:paraId="540B0D8D">
      <w:pPr>
        <w:spacing w:before="108"/>
      </w:pPr>
    </w:p>
    <w:p w14:paraId="1D43D0A5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  <w:r>
        <w:pict>
          <v:shape id="_x0000_s1040" o:spid="_x0000_s1040" o:spt="202" type="#_x0000_t202" style="position:absolute;left:0pt;margin-left:15.6pt;margin-top:35.1pt;height:81pt;width:13.25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4F3E4B2F">
                  <w:pPr>
                    <w:spacing w:before="20" w:line="173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28"/>
                      <w:sz w:val="18"/>
                      <w:szCs w:val="18"/>
                    </w:rPr>
                    <w:t>金额单位</w:t>
                  </w:r>
                  <w:r>
                    <w:rPr>
                      <w:rFonts w:ascii="宋体" w:hAnsi="宋体" w:eastAsia="宋体" w:cs="宋体"/>
                      <w:spacing w:val="-3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b/>
                      <w:bCs/>
                      <w:spacing w:val="28"/>
                      <w:position w:val="-5"/>
                      <w:sz w:val="18"/>
                      <w:szCs w:val="18"/>
                    </w:rPr>
                    <w:t>：</w:t>
                  </w:r>
                  <w:r>
                    <w:rPr>
                      <w:rFonts w:ascii="宋体" w:hAnsi="宋体" w:eastAsia="宋体" w:cs="宋体"/>
                      <w:spacing w:val="-38"/>
                      <w:position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b/>
                      <w:bCs/>
                      <w:spacing w:val="28"/>
                      <w:sz w:val="18"/>
                      <w:szCs w:val="18"/>
                    </w:rPr>
                    <w:t>万元</w:t>
                  </w:r>
                </w:p>
              </w:txbxContent>
            </v:textbox>
          </v:shape>
        </w:pict>
      </w:r>
    </w:p>
    <w:p w14:paraId="67D8DEF9">
      <w:pPr>
        <w:spacing w:line="14" w:lineRule="auto"/>
        <w:rPr>
          <w:sz w:val="2"/>
          <w:szCs w:val="2"/>
        </w:rPr>
        <w:sectPr>
          <w:type w:val="continuous"/>
          <w:pgSz w:w="11906" w:h="16839"/>
          <w:pgMar w:top="400" w:right="1292" w:bottom="1213" w:left="1426" w:header="0" w:footer="992" w:gutter="0"/>
          <w:cols w:equalWidth="0" w:num="2">
            <w:col w:w="8467" w:space="0"/>
            <w:col w:w="720"/>
          </w:cols>
        </w:sectPr>
      </w:pPr>
    </w:p>
    <w:p w14:paraId="1F2CF4FD">
      <w:pPr>
        <w:spacing w:line="24" w:lineRule="exact"/>
      </w:pPr>
    </w:p>
    <w:tbl>
      <w:tblPr>
        <w:tblStyle w:val="5"/>
        <w:tblW w:w="91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9"/>
        <w:gridCol w:w="1047"/>
        <w:gridCol w:w="2376"/>
        <w:gridCol w:w="1286"/>
        <w:gridCol w:w="1958"/>
        <w:gridCol w:w="605"/>
        <w:gridCol w:w="516"/>
        <w:gridCol w:w="243"/>
      </w:tblGrid>
      <w:tr w14:paraId="5C1E38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119" w:type="dxa"/>
            <w:vAlign w:val="top"/>
          </w:tcPr>
          <w:p w14:paraId="365D1B5D">
            <w:pPr>
              <w:spacing w:before="297" w:line="241" w:lineRule="auto"/>
              <w:ind w:left="475" w:right="106" w:hanging="3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一、基本情</w:t>
            </w: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1047" w:type="dxa"/>
            <w:vAlign w:val="top"/>
          </w:tcPr>
          <w:p w14:paraId="7976C984">
            <w:pPr>
              <w:pStyle w:val="6"/>
              <w:spacing w:line="351" w:lineRule="auto"/>
            </w:pPr>
          </w:p>
          <w:p w14:paraId="498F9FF4">
            <w:pPr>
              <w:spacing w:before="58" w:line="220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项目名称</w:t>
            </w:r>
          </w:p>
        </w:tc>
        <w:tc>
          <w:tcPr>
            <w:tcW w:w="2376" w:type="dxa"/>
            <w:vAlign w:val="top"/>
          </w:tcPr>
          <w:p w14:paraId="44D3CB56">
            <w:pPr>
              <w:spacing w:before="65"/>
              <w:ind w:left="650" w:right="129" w:hanging="5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冀财政法[</w:t>
            </w:r>
            <w:r>
              <w:fldChar w:fldCharType="begin"/>
            </w:r>
            <w:r>
              <w:instrText xml:space="preserve"> HYPERLINK \l "bookmark15" </w:instrText>
            </w:r>
            <w:r>
              <w:fldChar w:fldCharType="separate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2022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]57</w:t>
            </w:r>
            <w:r>
              <w:rPr>
                <w:rFonts w:ascii="宋体" w:hAnsi="宋体" w:eastAsia="宋体" w:cs="宋体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号-社区矫正专项经费</w:t>
            </w:r>
          </w:p>
        </w:tc>
        <w:tc>
          <w:tcPr>
            <w:tcW w:w="1286" w:type="dxa"/>
            <w:vAlign w:val="top"/>
          </w:tcPr>
          <w:p w14:paraId="7078DA29">
            <w:pPr>
              <w:pStyle w:val="6"/>
              <w:spacing w:line="351" w:lineRule="auto"/>
            </w:pPr>
          </w:p>
          <w:p w14:paraId="13718723">
            <w:pPr>
              <w:spacing w:before="59" w:line="219" w:lineRule="auto"/>
              <w:ind w:left="2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项目级次</w:t>
            </w:r>
          </w:p>
        </w:tc>
        <w:tc>
          <w:tcPr>
            <w:tcW w:w="1958" w:type="dxa"/>
            <w:vAlign w:val="top"/>
          </w:tcPr>
          <w:p w14:paraId="05CC0C6F">
            <w:pPr>
              <w:spacing w:before="64" w:line="219" w:lineRule="auto"/>
              <w:ind w:left="4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转移支付项目</w:t>
            </w:r>
          </w:p>
        </w:tc>
        <w:tc>
          <w:tcPr>
            <w:tcW w:w="605" w:type="dxa"/>
            <w:vAlign w:val="top"/>
          </w:tcPr>
          <w:p w14:paraId="7C27E46F">
            <w:pPr>
              <w:spacing w:before="64" w:line="220" w:lineRule="auto"/>
              <w:ind w:left="1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实施</w:t>
            </w:r>
          </w:p>
          <w:p w14:paraId="295489AA">
            <w:pPr>
              <w:spacing w:before="17" w:line="229" w:lineRule="auto"/>
              <w:ind w:left="1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（主</w:t>
            </w:r>
          </w:p>
          <w:p w14:paraId="7BEFBC0F">
            <w:pPr>
              <w:spacing w:before="10" w:line="21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8"/>
                <w:sz w:val="18"/>
                <w:szCs w:val="18"/>
              </w:rPr>
              <w:t>管）单</w:t>
            </w:r>
          </w:p>
          <w:p w14:paraId="437778AB">
            <w:pPr>
              <w:spacing w:before="18" w:line="221" w:lineRule="auto"/>
              <w:ind w:left="2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位</w:t>
            </w:r>
          </w:p>
        </w:tc>
        <w:tc>
          <w:tcPr>
            <w:tcW w:w="759" w:type="dxa"/>
            <w:gridSpan w:val="2"/>
            <w:vAlign w:val="top"/>
          </w:tcPr>
          <w:p w14:paraId="5787A312">
            <w:pPr>
              <w:spacing w:before="63" w:line="242" w:lineRule="auto"/>
              <w:ind w:left="108" w:right="119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高阳县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司法局</w:t>
            </w:r>
          </w:p>
        </w:tc>
      </w:tr>
      <w:tr w14:paraId="7F068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41D0FEB1">
            <w:pPr>
              <w:pStyle w:val="6"/>
              <w:spacing w:line="259" w:lineRule="auto"/>
            </w:pPr>
          </w:p>
          <w:p w14:paraId="26711E69">
            <w:pPr>
              <w:pStyle w:val="6"/>
              <w:spacing w:line="259" w:lineRule="auto"/>
            </w:pPr>
          </w:p>
          <w:p w14:paraId="4141861B">
            <w:pPr>
              <w:pStyle w:val="6"/>
              <w:spacing w:line="260" w:lineRule="auto"/>
            </w:pPr>
          </w:p>
          <w:p w14:paraId="17ED8EA5">
            <w:pPr>
              <w:pStyle w:val="6"/>
              <w:spacing w:line="260" w:lineRule="auto"/>
            </w:pPr>
          </w:p>
          <w:p w14:paraId="6A51DA2D">
            <w:pPr>
              <w:pStyle w:val="6"/>
              <w:spacing w:line="260" w:lineRule="auto"/>
            </w:pPr>
          </w:p>
          <w:p w14:paraId="0BACF89F">
            <w:pPr>
              <w:spacing w:before="59" w:line="241" w:lineRule="auto"/>
              <w:ind w:left="297" w:right="106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二、预算执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行情况</w:t>
            </w:r>
          </w:p>
        </w:tc>
        <w:tc>
          <w:tcPr>
            <w:tcW w:w="3423" w:type="dxa"/>
            <w:gridSpan w:val="2"/>
            <w:vAlign w:val="top"/>
          </w:tcPr>
          <w:p w14:paraId="5A68B4BD">
            <w:pPr>
              <w:pStyle w:val="6"/>
              <w:spacing w:line="466" w:lineRule="auto"/>
            </w:pPr>
          </w:p>
          <w:p w14:paraId="4BC0CF36">
            <w:pPr>
              <w:spacing w:before="58" w:line="241" w:lineRule="auto"/>
              <w:ind w:left="1272" w:right="1170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3244" w:type="dxa"/>
            <w:gridSpan w:val="2"/>
            <w:vAlign w:val="top"/>
          </w:tcPr>
          <w:p w14:paraId="7B8C9364">
            <w:pPr>
              <w:pStyle w:val="6"/>
              <w:spacing w:line="291" w:lineRule="auto"/>
            </w:pPr>
          </w:p>
          <w:p w14:paraId="30EF00E6">
            <w:pPr>
              <w:pStyle w:val="6"/>
              <w:spacing w:line="291" w:lineRule="auto"/>
            </w:pPr>
          </w:p>
          <w:p w14:paraId="396CC405">
            <w:pPr>
              <w:spacing w:before="59" w:line="220" w:lineRule="auto"/>
              <w:ind w:left="10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1121" w:type="dxa"/>
            <w:gridSpan w:val="2"/>
            <w:vAlign w:val="top"/>
          </w:tcPr>
          <w:p w14:paraId="78A88447">
            <w:pPr>
              <w:pStyle w:val="6"/>
              <w:spacing w:line="466" w:lineRule="auto"/>
            </w:pPr>
          </w:p>
          <w:p w14:paraId="7957D90A">
            <w:pPr>
              <w:spacing w:before="58" w:line="241" w:lineRule="auto"/>
              <w:ind w:left="477" w:right="106" w:hanging="3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资金执行情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况</w:t>
            </w:r>
          </w:p>
        </w:tc>
        <w:tc>
          <w:tcPr>
            <w:tcW w:w="243" w:type="dxa"/>
            <w:textDirection w:val="tbRlV"/>
            <w:vAlign w:val="top"/>
          </w:tcPr>
          <w:p w14:paraId="0A6DB4E2">
            <w:pPr>
              <w:spacing w:line="203" w:lineRule="auto"/>
              <w:ind w:left="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2"/>
                <w:sz w:val="18"/>
                <w:szCs w:val="18"/>
              </w:rPr>
              <w:t>预算执行进度</w:t>
            </w:r>
          </w:p>
        </w:tc>
      </w:tr>
      <w:tr w14:paraId="768C82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1AF40595">
            <w:pPr>
              <w:pStyle w:val="6"/>
            </w:pPr>
          </w:p>
        </w:tc>
        <w:tc>
          <w:tcPr>
            <w:tcW w:w="1047" w:type="dxa"/>
            <w:vAlign w:val="top"/>
          </w:tcPr>
          <w:p w14:paraId="386FB776">
            <w:pPr>
              <w:spacing w:before="179" w:line="219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2376" w:type="dxa"/>
            <w:vAlign w:val="top"/>
          </w:tcPr>
          <w:p w14:paraId="14AAA9DF">
            <w:pPr>
              <w:spacing w:before="180" w:line="239" w:lineRule="auto"/>
              <w:ind w:left="1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1286" w:type="dxa"/>
            <w:vAlign w:val="top"/>
          </w:tcPr>
          <w:p w14:paraId="01DE3C24">
            <w:pPr>
              <w:spacing w:before="179" w:line="21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1958" w:type="dxa"/>
            <w:vAlign w:val="top"/>
          </w:tcPr>
          <w:p w14:paraId="48B527E3">
            <w:pPr>
              <w:spacing w:before="180" w:line="239" w:lineRule="auto"/>
              <w:ind w:left="9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605" w:type="dxa"/>
            <w:vAlign w:val="top"/>
          </w:tcPr>
          <w:p w14:paraId="2546FFF1">
            <w:pPr>
              <w:spacing w:before="62" w:line="237" w:lineRule="auto"/>
              <w:ind w:left="71" w:right="176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516" w:type="dxa"/>
            <w:vAlign w:val="top"/>
          </w:tcPr>
          <w:p w14:paraId="292A7E40">
            <w:pPr>
              <w:spacing w:before="180" w:line="239" w:lineRule="auto"/>
              <w:ind w:left="1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243" w:type="dxa"/>
            <w:vMerge w:val="restart"/>
            <w:tcBorders>
              <w:bottom w:val="nil"/>
            </w:tcBorders>
            <w:vAlign w:val="top"/>
          </w:tcPr>
          <w:p w14:paraId="10C44CDF">
            <w:pPr>
              <w:pStyle w:val="6"/>
              <w:spacing w:line="334" w:lineRule="auto"/>
            </w:pPr>
          </w:p>
          <w:p w14:paraId="17AF0549">
            <w:pPr>
              <w:spacing w:before="59" w:line="239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03A6D9CA">
            <w:pPr>
              <w:spacing w:line="238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43E2C7A3">
            <w:pPr>
              <w:spacing w:line="23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06DE96DE">
            <w:pPr>
              <w:spacing w:before="2" w:line="239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51609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198BA6D9">
            <w:pPr>
              <w:pStyle w:val="6"/>
            </w:pPr>
          </w:p>
        </w:tc>
        <w:tc>
          <w:tcPr>
            <w:tcW w:w="1047" w:type="dxa"/>
            <w:vAlign w:val="top"/>
          </w:tcPr>
          <w:p w14:paraId="4C6C4785">
            <w:pPr>
              <w:spacing w:before="178" w:line="242" w:lineRule="auto"/>
              <w:ind w:left="73" w:right="83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2376" w:type="dxa"/>
            <w:vAlign w:val="top"/>
          </w:tcPr>
          <w:p w14:paraId="0243BC5D">
            <w:pPr>
              <w:spacing w:before="295" w:line="239" w:lineRule="auto"/>
              <w:ind w:left="1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1286" w:type="dxa"/>
            <w:vAlign w:val="top"/>
          </w:tcPr>
          <w:p w14:paraId="01514C8C">
            <w:pPr>
              <w:spacing w:before="179" w:line="244" w:lineRule="auto"/>
              <w:ind w:left="70" w:right="1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其中：财政资</w:t>
            </w: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1958" w:type="dxa"/>
            <w:vAlign w:val="top"/>
          </w:tcPr>
          <w:p w14:paraId="53E6FE93">
            <w:pPr>
              <w:spacing w:before="295" w:line="239" w:lineRule="auto"/>
              <w:ind w:left="9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605" w:type="dxa"/>
            <w:vAlign w:val="top"/>
          </w:tcPr>
          <w:p w14:paraId="39C02303">
            <w:pPr>
              <w:spacing w:before="61" w:line="239" w:lineRule="auto"/>
              <w:ind w:left="71" w:right="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9"/>
                <w:sz w:val="18"/>
                <w:szCs w:val="18"/>
              </w:rPr>
              <w:t>其中：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财政</w:t>
            </w:r>
          </w:p>
          <w:p w14:paraId="79A517E4">
            <w:pPr>
              <w:spacing w:line="220" w:lineRule="auto"/>
              <w:ind w:left="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516" w:type="dxa"/>
            <w:vAlign w:val="top"/>
          </w:tcPr>
          <w:p w14:paraId="55D88F8D">
            <w:pPr>
              <w:spacing w:before="295" w:line="239" w:lineRule="auto"/>
              <w:ind w:left="1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19</w:t>
            </w:r>
          </w:p>
        </w:tc>
        <w:tc>
          <w:tcPr>
            <w:tcW w:w="243" w:type="dxa"/>
            <w:vMerge w:val="continue"/>
            <w:tcBorders>
              <w:top w:val="nil"/>
              <w:bottom w:val="nil"/>
            </w:tcBorders>
            <w:vAlign w:val="top"/>
          </w:tcPr>
          <w:p w14:paraId="2EC5F308">
            <w:pPr>
              <w:pStyle w:val="6"/>
            </w:pPr>
          </w:p>
        </w:tc>
      </w:tr>
      <w:tr w14:paraId="6C50CA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0E15FF1B">
            <w:pPr>
              <w:pStyle w:val="6"/>
            </w:pPr>
          </w:p>
        </w:tc>
        <w:tc>
          <w:tcPr>
            <w:tcW w:w="1047" w:type="dxa"/>
            <w:vAlign w:val="top"/>
          </w:tcPr>
          <w:p w14:paraId="4C6440DA">
            <w:pPr>
              <w:spacing w:before="90" w:line="220" w:lineRule="auto"/>
              <w:ind w:left="3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2376" w:type="dxa"/>
            <w:vAlign w:val="top"/>
          </w:tcPr>
          <w:p w14:paraId="018CD6D7">
            <w:pPr>
              <w:pStyle w:val="6"/>
            </w:pPr>
          </w:p>
        </w:tc>
        <w:tc>
          <w:tcPr>
            <w:tcW w:w="1286" w:type="dxa"/>
            <w:vAlign w:val="top"/>
          </w:tcPr>
          <w:p w14:paraId="4ABABB77">
            <w:pPr>
              <w:spacing w:before="90" w:line="220" w:lineRule="auto"/>
              <w:ind w:left="4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958" w:type="dxa"/>
            <w:vAlign w:val="top"/>
          </w:tcPr>
          <w:p w14:paraId="41CF3613">
            <w:pPr>
              <w:pStyle w:val="6"/>
            </w:pPr>
          </w:p>
        </w:tc>
        <w:tc>
          <w:tcPr>
            <w:tcW w:w="605" w:type="dxa"/>
            <w:vAlign w:val="top"/>
          </w:tcPr>
          <w:p w14:paraId="59EDE775">
            <w:pPr>
              <w:spacing w:before="90" w:line="220" w:lineRule="auto"/>
              <w:ind w:left="1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516" w:type="dxa"/>
            <w:vAlign w:val="top"/>
          </w:tcPr>
          <w:p w14:paraId="538FB0FD">
            <w:pPr>
              <w:pStyle w:val="6"/>
            </w:pPr>
          </w:p>
        </w:tc>
        <w:tc>
          <w:tcPr>
            <w:tcW w:w="243" w:type="dxa"/>
            <w:vMerge w:val="continue"/>
            <w:tcBorders>
              <w:top w:val="nil"/>
            </w:tcBorders>
            <w:vAlign w:val="top"/>
          </w:tcPr>
          <w:p w14:paraId="584A8B49">
            <w:pPr>
              <w:pStyle w:val="6"/>
            </w:pPr>
          </w:p>
        </w:tc>
      </w:tr>
      <w:tr w14:paraId="71F7DA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119" w:type="dxa"/>
            <w:vAlign w:val="top"/>
          </w:tcPr>
          <w:p w14:paraId="688F9917">
            <w:pPr>
              <w:spacing w:before="296" w:line="241" w:lineRule="auto"/>
              <w:ind w:left="295" w:right="106" w:hanging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三、</w:t>
            </w:r>
            <w:r>
              <w:rPr>
                <w:rFonts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目标完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成情况</w:t>
            </w:r>
          </w:p>
        </w:tc>
        <w:tc>
          <w:tcPr>
            <w:tcW w:w="4709" w:type="dxa"/>
            <w:gridSpan w:val="3"/>
            <w:vAlign w:val="top"/>
          </w:tcPr>
          <w:p w14:paraId="048858CF">
            <w:pPr>
              <w:pStyle w:val="6"/>
              <w:spacing w:line="351" w:lineRule="auto"/>
            </w:pPr>
          </w:p>
          <w:p w14:paraId="26977024">
            <w:pPr>
              <w:spacing w:before="58" w:line="219" w:lineRule="auto"/>
              <w:ind w:left="18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3079" w:type="dxa"/>
            <w:gridSpan w:val="3"/>
            <w:vAlign w:val="top"/>
          </w:tcPr>
          <w:p w14:paraId="284D0612">
            <w:pPr>
              <w:pStyle w:val="6"/>
              <w:spacing w:line="351" w:lineRule="auto"/>
            </w:pPr>
          </w:p>
          <w:p w14:paraId="76B66F1B">
            <w:pPr>
              <w:spacing w:before="58" w:line="219" w:lineRule="auto"/>
              <w:ind w:left="10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243" w:type="dxa"/>
            <w:textDirection w:val="tbRlV"/>
            <w:vAlign w:val="top"/>
          </w:tcPr>
          <w:p w14:paraId="4B663B19">
            <w:pPr>
              <w:spacing w:line="202" w:lineRule="auto"/>
              <w:ind w:left="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7"/>
                <w:sz w:val="18"/>
                <w:szCs w:val="18"/>
              </w:rPr>
              <w:t>总体完成</w:t>
            </w:r>
          </w:p>
        </w:tc>
      </w:tr>
    </w:tbl>
    <w:p w14:paraId="307D6ED6">
      <w:pPr>
        <w:pStyle w:val="2"/>
        <w:spacing w:line="14" w:lineRule="auto"/>
        <w:rPr>
          <w:sz w:val="2"/>
        </w:rPr>
      </w:pPr>
    </w:p>
    <w:p w14:paraId="2A46CEE9">
      <w:pPr>
        <w:spacing w:line="14" w:lineRule="auto"/>
        <w:rPr>
          <w:sz w:val="2"/>
          <w:szCs w:val="2"/>
        </w:rPr>
        <w:sectPr>
          <w:type w:val="continuous"/>
          <w:pgSz w:w="11906" w:h="16839"/>
          <w:pgMar w:top="400" w:right="1292" w:bottom="1213" w:left="1426" w:header="0" w:footer="992" w:gutter="0"/>
          <w:cols w:equalWidth="0" w:num="1">
            <w:col w:w="9187"/>
          </w:cols>
        </w:sectPr>
      </w:pPr>
    </w:p>
    <w:p w14:paraId="50DC7DAA">
      <w:pPr>
        <w:spacing w:before="1"/>
      </w:pPr>
    </w:p>
    <w:p w14:paraId="70C4F087">
      <w:pPr>
        <w:spacing w:before="1"/>
      </w:pPr>
    </w:p>
    <w:p w14:paraId="4FEF4370">
      <w:pPr>
        <w:spacing w:before="1"/>
      </w:pPr>
    </w:p>
    <w:p w14:paraId="3017F93F">
      <w:pPr>
        <w:spacing w:before="1"/>
      </w:pPr>
    </w:p>
    <w:p w14:paraId="2B6FD74F">
      <w:pPr>
        <w:spacing w:before="1"/>
      </w:pPr>
    </w:p>
    <w:p w14:paraId="031B7267">
      <w:pPr>
        <w:spacing w:before="1"/>
      </w:pPr>
    </w:p>
    <w:p w14:paraId="21FEEE02">
      <w:pPr>
        <w:spacing w:before="1"/>
      </w:pPr>
    </w:p>
    <w:tbl>
      <w:tblPr>
        <w:tblStyle w:val="5"/>
        <w:tblW w:w="91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9"/>
        <w:gridCol w:w="1047"/>
        <w:gridCol w:w="928"/>
        <w:gridCol w:w="1448"/>
        <w:gridCol w:w="1286"/>
        <w:gridCol w:w="1009"/>
        <w:gridCol w:w="949"/>
        <w:gridCol w:w="605"/>
        <w:gridCol w:w="344"/>
        <w:gridCol w:w="172"/>
        <w:gridCol w:w="243"/>
      </w:tblGrid>
      <w:tr w14:paraId="7E61BD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522C757C">
            <w:pPr>
              <w:pStyle w:val="6"/>
            </w:pPr>
          </w:p>
        </w:tc>
        <w:tc>
          <w:tcPr>
            <w:tcW w:w="4709" w:type="dxa"/>
            <w:gridSpan w:val="4"/>
            <w:vAlign w:val="top"/>
          </w:tcPr>
          <w:p w14:paraId="61A5F19C">
            <w:pPr>
              <w:pStyle w:val="6"/>
            </w:pPr>
          </w:p>
        </w:tc>
        <w:tc>
          <w:tcPr>
            <w:tcW w:w="3079" w:type="dxa"/>
            <w:gridSpan w:val="5"/>
            <w:vAlign w:val="top"/>
          </w:tcPr>
          <w:p w14:paraId="17ECA369">
            <w:pPr>
              <w:pStyle w:val="6"/>
            </w:pPr>
          </w:p>
        </w:tc>
        <w:tc>
          <w:tcPr>
            <w:tcW w:w="243" w:type="dxa"/>
            <w:vAlign w:val="top"/>
          </w:tcPr>
          <w:p w14:paraId="0BD5E7CE">
            <w:pPr>
              <w:spacing w:before="64" w:line="21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6"/>
                <w:sz w:val="18"/>
                <w:szCs w:val="18"/>
              </w:rPr>
              <w:t>率</w:t>
            </w:r>
          </w:p>
        </w:tc>
      </w:tr>
      <w:tr w14:paraId="2EF094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335AAA05">
            <w:pPr>
              <w:pStyle w:val="6"/>
            </w:pPr>
          </w:p>
        </w:tc>
        <w:tc>
          <w:tcPr>
            <w:tcW w:w="4709" w:type="dxa"/>
            <w:gridSpan w:val="4"/>
            <w:vAlign w:val="top"/>
          </w:tcPr>
          <w:p w14:paraId="6761A254">
            <w:pPr>
              <w:spacing w:before="174" w:line="219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人民调解“</w:t>
            </w:r>
            <w:r>
              <w:rPr>
                <w:rFonts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以案定补</w:t>
            </w:r>
            <w:r>
              <w:rPr>
                <w:rFonts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”经费根据乡镇司法所调解员调解案</w:t>
            </w:r>
          </w:p>
          <w:p w14:paraId="5B59BA8F">
            <w:pPr>
              <w:spacing w:before="19" w:line="219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件的数量分配经费。人民调解工作所需资料费、培训费，</w:t>
            </w:r>
          </w:p>
          <w:p w14:paraId="4697597A">
            <w:pPr>
              <w:spacing w:before="18" w:line="219" w:lineRule="auto"/>
              <w:ind w:left="8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人民调解委员会和人民调解工作经费。</w:t>
            </w:r>
          </w:p>
        </w:tc>
        <w:tc>
          <w:tcPr>
            <w:tcW w:w="3079" w:type="dxa"/>
            <w:gridSpan w:val="5"/>
            <w:vAlign w:val="top"/>
          </w:tcPr>
          <w:p w14:paraId="1D66E90A">
            <w:pPr>
              <w:spacing w:before="59" w:line="219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人民调解“</w:t>
            </w:r>
            <w:r>
              <w:rPr>
                <w:rFonts w:ascii="宋体" w:hAnsi="宋体" w:eastAsia="宋体" w:cs="宋体"/>
                <w:spacing w:val="-6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以案定补</w:t>
            </w:r>
            <w:r>
              <w:rPr>
                <w:rFonts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”经费根据乡镇</w:t>
            </w:r>
          </w:p>
          <w:p w14:paraId="155E2A7A">
            <w:pPr>
              <w:spacing w:before="19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司法所调解员调解案件的数量分配经</w:t>
            </w:r>
          </w:p>
          <w:p w14:paraId="25C96B1E">
            <w:pPr>
              <w:spacing w:before="19" w:line="220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费。人民调解工作所需资料费、培训</w:t>
            </w:r>
          </w:p>
          <w:p w14:paraId="10C835ED">
            <w:pPr>
              <w:spacing w:before="20" w:line="219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费，人民调解委员会和人民调解工作</w:t>
            </w:r>
          </w:p>
          <w:p w14:paraId="7F8AAE5F">
            <w:pPr>
              <w:spacing w:before="19" w:line="220" w:lineRule="auto"/>
              <w:ind w:left="12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经费。</w:t>
            </w:r>
          </w:p>
        </w:tc>
        <w:tc>
          <w:tcPr>
            <w:tcW w:w="243" w:type="dxa"/>
            <w:vAlign w:val="top"/>
          </w:tcPr>
          <w:p w14:paraId="59F5F60D">
            <w:pPr>
              <w:spacing w:before="174" w:line="239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2D39D8A7">
            <w:pPr>
              <w:spacing w:line="238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6C19E92C">
            <w:pPr>
              <w:spacing w:line="23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 w14:paraId="2792AE54">
            <w:pPr>
              <w:spacing w:before="1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%</w:t>
            </w:r>
          </w:p>
        </w:tc>
      </w:tr>
      <w:tr w14:paraId="37A48C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5BEF48EB">
            <w:pPr>
              <w:pStyle w:val="6"/>
              <w:spacing w:line="253" w:lineRule="auto"/>
            </w:pPr>
          </w:p>
          <w:p w14:paraId="2F41490A">
            <w:pPr>
              <w:pStyle w:val="6"/>
              <w:spacing w:line="253" w:lineRule="auto"/>
            </w:pPr>
          </w:p>
          <w:p w14:paraId="48896BBA">
            <w:pPr>
              <w:pStyle w:val="6"/>
              <w:spacing w:line="253" w:lineRule="auto"/>
            </w:pPr>
          </w:p>
          <w:p w14:paraId="67BD9CAF">
            <w:pPr>
              <w:pStyle w:val="6"/>
              <w:spacing w:line="253" w:lineRule="auto"/>
            </w:pPr>
          </w:p>
          <w:p w14:paraId="09781B1E">
            <w:pPr>
              <w:pStyle w:val="6"/>
              <w:spacing w:line="253" w:lineRule="auto"/>
            </w:pPr>
          </w:p>
          <w:p w14:paraId="24E43A3C">
            <w:pPr>
              <w:pStyle w:val="6"/>
              <w:spacing w:line="253" w:lineRule="auto"/>
            </w:pPr>
          </w:p>
          <w:p w14:paraId="631B6096">
            <w:pPr>
              <w:pStyle w:val="6"/>
              <w:spacing w:line="253" w:lineRule="auto"/>
            </w:pPr>
          </w:p>
          <w:p w14:paraId="1CF5FB58">
            <w:pPr>
              <w:pStyle w:val="6"/>
              <w:spacing w:line="253" w:lineRule="auto"/>
            </w:pPr>
          </w:p>
          <w:p w14:paraId="12D6FBAA">
            <w:pPr>
              <w:pStyle w:val="6"/>
              <w:spacing w:line="253" w:lineRule="auto"/>
            </w:pPr>
          </w:p>
          <w:p w14:paraId="1930A369">
            <w:pPr>
              <w:pStyle w:val="6"/>
              <w:spacing w:line="253" w:lineRule="auto"/>
            </w:pPr>
          </w:p>
          <w:p w14:paraId="24DC09D5">
            <w:pPr>
              <w:pStyle w:val="6"/>
              <w:spacing w:line="253" w:lineRule="auto"/>
            </w:pPr>
          </w:p>
          <w:p w14:paraId="540A793C">
            <w:pPr>
              <w:pStyle w:val="6"/>
              <w:spacing w:line="253" w:lineRule="auto"/>
            </w:pPr>
          </w:p>
          <w:p w14:paraId="03E7BA65">
            <w:pPr>
              <w:pStyle w:val="6"/>
              <w:spacing w:line="253" w:lineRule="auto"/>
            </w:pPr>
          </w:p>
          <w:p w14:paraId="426A2E17">
            <w:pPr>
              <w:pStyle w:val="6"/>
              <w:spacing w:line="254" w:lineRule="auto"/>
            </w:pPr>
          </w:p>
          <w:p w14:paraId="6200B88B">
            <w:pPr>
              <w:spacing w:before="58" w:line="219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四、年度绩</w:t>
            </w:r>
          </w:p>
          <w:p w14:paraId="471EFDCA">
            <w:pPr>
              <w:spacing w:before="19" w:line="219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效指标完成</w:t>
            </w:r>
          </w:p>
          <w:p w14:paraId="6C2ADC51">
            <w:pPr>
              <w:spacing w:before="18" w:line="220" w:lineRule="auto"/>
              <w:ind w:left="3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情况</w:t>
            </w:r>
          </w:p>
        </w:tc>
        <w:tc>
          <w:tcPr>
            <w:tcW w:w="1047" w:type="dxa"/>
            <w:vMerge w:val="restart"/>
            <w:tcBorders>
              <w:bottom w:val="nil"/>
            </w:tcBorders>
            <w:vAlign w:val="top"/>
          </w:tcPr>
          <w:p w14:paraId="49845618">
            <w:pPr>
              <w:pStyle w:val="6"/>
              <w:spacing w:line="270" w:lineRule="auto"/>
            </w:pPr>
          </w:p>
          <w:p w14:paraId="0099E3C2">
            <w:pPr>
              <w:pStyle w:val="6"/>
              <w:spacing w:line="270" w:lineRule="auto"/>
            </w:pPr>
          </w:p>
          <w:p w14:paraId="44AEBC7A">
            <w:pPr>
              <w:pStyle w:val="6"/>
              <w:spacing w:line="271" w:lineRule="auto"/>
            </w:pPr>
          </w:p>
          <w:p w14:paraId="737198D7">
            <w:pPr>
              <w:spacing w:before="59" w:line="220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928" w:type="dxa"/>
            <w:vMerge w:val="restart"/>
            <w:tcBorders>
              <w:bottom w:val="nil"/>
            </w:tcBorders>
            <w:vAlign w:val="top"/>
          </w:tcPr>
          <w:p w14:paraId="0E490041">
            <w:pPr>
              <w:pStyle w:val="6"/>
              <w:spacing w:line="270" w:lineRule="auto"/>
            </w:pPr>
          </w:p>
          <w:p w14:paraId="29E8BBFB">
            <w:pPr>
              <w:pStyle w:val="6"/>
              <w:spacing w:line="270" w:lineRule="auto"/>
            </w:pPr>
          </w:p>
          <w:p w14:paraId="7F9D2216">
            <w:pPr>
              <w:pStyle w:val="6"/>
              <w:spacing w:line="271" w:lineRule="auto"/>
            </w:pPr>
          </w:p>
          <w:p w14:paraId="43161070">
            <w:pPr>
              <w:spacing w:before="59" w:line="220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二级指标</w:t>
            </w:r>
          </w:p>
        </w:tc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 w14:paraId="1D991CC0">
            <w:pPr>
              <w:pStyle w:val="6"/>
              <w:spacing w:line="270" w:lineRule="auto"/>
            </w:pPr>
          </w:p>
          <w:p w14:paraId="71B6BFD6">
            <w:pPr>
              <w:pStyle w:val="6"/>
              <w:spacing w:line="270" w:lineRule="auto"/>
            </w:pPr>
          </w:p>
          <w:p w14:paraId="0511DA6E">
            <w:pPr>
              <w:pStyle w:val="6"/>
              <w:spacing w:line="271" w:lineRule="auto"/>
            </w:pPr>
          </w:p>
          <w:p w14:paraId="1F8E9EB3">
            <w:pPr>
              <w:spacing w:before="59" w:line="220" w:lineRule="auto"/>
              <w:ind w:left="3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1286" w:type="dxa"/>
            <w:vMerge w:val="restart"/>
            <w:tcBorders>
              <w:bottom w:val="nil"/>
            </w:tcBorders>
            <w:vAlign w:val="top"/>
          </w:tcPr>
          <w:p w14:paraId="35571DFC">
            <w:pPr>
              <w:pStyle w:val="6"/>
              <w:spacing w:line="270" w:lineRule="auto"/>
            </w:pPr>
          </w:p>
          <w:p w14:paraId="738651E1">
            <w:pPr>
              <w:pStyle w:val="6"/>
              <w:spacing w:line="271" w:lineRule="auto"/>
            </w:pPr>
          </w:p>
          <w:p w14:paraId="3D9EF7EA">
            <w:pPr>
              <w:pStyle w:val="6"/>
              <w:spacing w:line="271" w:lineRule="auto"/>
            </w:pPr>
          </w:p>
          <w:p w14:paraId="24802235">
            <w:pPr>
              <w:spacing w:before="58" w:line="219" w:lineRule="auto"/>
              <w:ind w:left="2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指标分值</w:t>
            </w:r>
          </w:p>
        </w:tc>
        <w:tc>
          <w:tcPr>
            <w:tcW w:w="2563" w:type="dxa"/>
            <w:gridSpan w:val="3"/>
            <w:vAlign w:val="top"/>
          </w:tcPr>
          <w:p w14:paraId="12EE1ECF">
            <w:pPr>
              <w:spacing w:before="59" w:line="219" w:lineRule="auto"/>
              <w:ind w:left="8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344" w:type="dxa"/>
            <w:vMerge w:val="restart"/>
            <w:tcBorders>
              <w:bottom w:val="nil"/>
            </w:tcBorders>
            <w:textDirection w:val="tbRlV"/>
            <w:vAlign w:val="top"/>
          </w:tcPr>
          <w:p w14:paraId="75977529">
            <w:pPr>
              <w:spacing w:before="78" w:line="208" w:lineRule="auto"/>
              <w:ind w:left="4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0"/>
                <w:sz w:val="18"/>
                <w:szCs w:val="18"/>
              </w:rPr>
              <w:t>实际完成值</w:t>
            </w:r>
          </w:p>
        </w:tc>
        <w:tc>
          <w:tcPr>
            <w:tcW w:w="172" w:type="dxa"/>
            <w:tcBorders>
              <w:bottom w:val="nil"/>
            </w:tcBorders>
            <w:vAlign w:val="top"/>
          </w:tcPr>
          <w:p w14:paraId="6D4FB746">
            <w:pPr>
              <w:pStyle w:val="6"/>
            </w:pPr>
            <w:r>
              <w:pict>
                <v:shape id="_x0000_s1041" o:spid="_x0000_s1041" o:spt="202" type="#_x0000_t202" style="position:absolute;left:0pt;margin-left:2.75pt;margin-top:2.2pt;height:12.75pt;width:10.6pt;mso-position-horizontal-relative:page;mso-position-vertical-relative:page;z-index:2516766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F3107BB">
                        <w:pPr>
                          <w:spacing w:before="20" w:line="220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spacing w:val="-2"/>
                            <w:sz w:val="18"/>
                            <w:szCs w:val="18"/>
                          </w:rPr>
                          <w:t>单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3" w:type="dxa"/>
            <w:vMerge w:val="restart"/>
            <w:tcBorders>
              <w:bottom w:val="nil"/>
            </w:tcBorders>
            <w:textDirection w:val="tbRlV"/>
            <w:vAlign w:val="top"/>
          </w:tcPr>
          <w:p w14:paraId="04380E17">
            <w:pPr>
              <w:spacing w:line="193" w:lineRule="auto"/>
              <w:ind w:left="5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38"/>
                <w:position w:val="1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b/>
                <w:bCs/>
                <w:spacing w:val="38"/>
                <w:sz w:val="18"/>
                <w:szCs w:val="18"/>
              </w:rPr>
              <w:t>评得分</w:t>
            </w:r>
          </w:p>
        </w:tc>
      </w:tr>
      <w:tr w14:paraId="3C4DFA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3" w:hRule="atLeast"/>
        </w:trPr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56512FD9">
            <w:pPr>
              <w:pStyle w:val="6"/>
            </w:pPr>
          </w:p>
        </w:tc>
        <w:tc>
          <w:tcPr>
            <w:tcW w:w="1047" w:type="dxa"/>
            <w:vMerge w:val="continue"/>
            <w:tcBorders>
              <w:top w:val="nil"/>
            </w:tcBorders>
            <w:vAlign w:val="top"/>
          </w:tcPr>
          <w:p w14:paraId="042B6C95">
            <w:pPr>
              <w:pStyle w:val="6"/>
            </w:pPr>
          </w:p>
        </w:tc>
        <w:tc>
          <w:tcPr>
            <w:tcW w:w="928" w:type="dxa"/>
            <w:vMerge w:val="continue"/>
            <w:tcBorders>
              <w:top w:val="nil"/>
            </w:tcBorders>
            <w:vAlign w:val="top"/>
          </w:tcPr>
          <w:p w14:paraId="64E9A81B">
            <w:pPr>
              <w:pStyle w:val="6"/>
            </w:pPr>
          </w:p>
        </w:tc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 w14:paraId="2E4FB815">
            <w:pPr>
              <w:pStyle w:val="6"/>
            </w:pPr>
          </w:p>
        </w:tc>
        <w:tc>
          <w:tcPr>
            <w:tcW w:w="1286" w:type="dxa"/>
            <w:vMerge w:val="continue"/>
            <w:tcBorders>
              <w:top w:val="nil"/>
            </w:tcBorders>
            <w:vAlign w:val="top"/>
          </w:tcPr>
          <w:p w14:paraId="54BAE45A">
            <w:pPr>
              <w:pStyle w:val="6"/>
            </w:pPr>
          </w:p>
        </w:tc>
        <w:tc>
          <w:tcPr>
            <w:tcW w:w="1009" w:type="dxa"/>
            <w:vAlign w:val="top"/>
          </w:tcPr>
          <w:p w14:paraId="50BD9CA2">
            <w:pPr>
              <w:pStyle w:val="6"/>
              <w:spacing w:line="338" w:lineRule="auto"/>
            </w:pPr>
          </w:p>
          <w:p w14:paraId="27ADEC6B">
            <w:pPr>
              <w:pStyle w:val="6"/>
              <w:spacing w:line="338" w:lineRule="auto"/>
            </w:pPr>
          </w:p>
          <w:p w14:paraId="4FAEAB50">
            <w:pPr>
              <w:spacing w:before="59" w:line="219" w:lineRule="auto"/>
              <w:ind w:left="3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符号</w:t>
            </w:r>
          </w:p>
        </w:tc>
        <w:tc>
          <w:tcPr>
            <w:tcW w:w="949" w:type="dxa"/>
            <w:vAlign w:val="top"/>
          </w:tcPr>
          <w:p w14:paraId="2656272D">
            <w:pPr>
              <w:pStyle w:val="6"/>
              <w:spacing w:line="338" w:lineRule="auto"/>
            </w:pPr>
          </w:p>
          <w:p w14:paraId="534CEC24">
            <w:pPr>
              <w:pStyle w:val="6"/>
              <w:spacing w:line="338" w:lineRule="auto"/>
            </w:pPr>
          </w:p>
          <w:p w14:paraId="5A0C3C27">
            <w:pPr>
              <w:spacing w:before="59" w:line="219" w:lineRule="auto"/>
              <w:ind w:left="3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605" w:type="dxa"/>
            <w:vAlign w:val="top"/>
          </w:tcPr>
          <w:p w14:paraId="2CABB0D5">
            <w:pPr>
              <w:pStyle w:val="6"/>
              <w:spacing w:line="328" w:lineRule="auto"/>
            </w:pPr>
          </w:p>
          <w:p w14:paraId="1755FDEA">
            <w:pPr>
              <w:spacing w:before="59" w:line="241" w:lineRule="auto"/>
              <w:ind w:left="128" w:right="118" w:firstLine="1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（文字描述）</w:t>
            </w:r>
          </w:p>
        </w:tc>
        <w:tc>
          <w:tcPr>
            <w:tcW w:w="344" w:type="dxa"/>
            <w:vMerge w:val="continue"/>
            <w:tcBorders>
              <w:top w:val="nil"/>
            </w:tcBorders>
            <w:textDirection w:val="tbRlV"/>
            <w:vAlign w:val="top"/>
          </w:tcPr>
          <w:p w14:paraId="3C7397D7">
            <w:pPr>
              <w:pStyle w:val="6"/>
            </w:pPr>
          </w:p>
        </w:tc>
        <w:tc>
          <w:tcPr>
            <w:tcW w:w="172" w:type="dxa"/>
            <w:tcBorders>
              <w:top w:val="nil"/>
            </w:tcBorders>
            <w:textDirection w:val="tbRlV"/>
            <w:vAlign w:val="top"/>
          </w:tcPr>
          <w:p w14:paraId="69FFC435">
            <w:pPr>
              <w:pStyle w:val="6"/>
              <w:spacing w:line="166" w:lineRule="exact"/>
              <w:rPr>
                <w:sz w:val="14"/>
              </w:rPr>
            </w:pPr>
            <w:r>
              <w:pict>
                <v:shape id="_x0000_s1042" o:spid="_x0000_s1042" o:spt="202" type="#_x0000_t202" style="position:absolute;left:0pt;margin-left:0.9pt;margin-top:-0.75pt;height:81.1pt;width:12.4pt;mso-position-horizontal-relative:page;mso-position-vertical-relative:page;z-index:2516787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06426199">
                        <w:pPr>
                          <w:spacing w:before="20" w:line="207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spacing w:val="15"/>
                            <w:w w:val="116"/>
                            <w:sz w:val="18"/>
                            <w:szCs w:val="18"/>
                          </w:rPr>
                          <w:t>项指标完成情况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3" w:type="dxa"/>
            <w:vMerge w:val="continue"/>
            <w:tcBorders>
              <w:top w:val="nil"/>
            </w:tcBorders>
            <w:textDirection w:val="tbRlV"/>
            <w:vAlign w:val="top"/>
          </w:tcPr>
          <w:p w14:paraId="6BD71007">
            <w:pPr>
              <w:pStyle w:val="6"/>
              <w:spacing w:line="238" w:lineRule="exact"/>
              <w:rPr>
                <w:sz w:val="20"/>
              </w:rPr>
            </w:pPr>
          </w:p>
        </w:tc>
      </w:tr>
      <w:tr w14:paraId="27CE4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116CBAF8">
            <w:pPr>
              <w:pStyle w:val="6"/>
            </w:pPr>
          </w:p>
        </w:tc>
        <w:tc>
          <w:tcPr>
            <w:tcW w:w="1047" w:type="dxa"/>
            <w:vMerge w:val="restart"/>
            <w:tcBorders>
              <w:bottom w:val="nil"/>
            </w:tcBorders>
            <w:vAlign w:val="top"/>
          </w:tcPr>
          <w:p w14:paraId="78E8AF90">
            <w:pPr>
              <w:pStyle w:val="6"/>
              <w:spacing w:line="257" w:lineRule="auto"/>
            </w:pPr>
          </w:p>
          <w:p w14:paraId="442B76C7">
            <w:pPr>
              <w:pStyle w:val="6"/>
              <w:spacing w:line="257" w:lineRule="auto"/>
            </w:pPr>
          </w:p>
          <w:p w14:paraId="4FDAB432">
            <w:pPr>
              <w:pStyle w:val="6"/>
              <w:spacing w:line="258" w:lineRule="auto"/>
            </w:pPr>
          </w:p>
          <w:p w14:paraId="4240C06A">
            <w:pPr>
              <w:spacing w:before="59" w:line="247" w:lineRule="auto"/>
              <w:ind w:left="264" w:right="162" w:hanging="1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928" w:type="dxa"/>
            <w:vAlign w:val="top"/>
          </w:tcPr>
          <w:p w14:paraId="52D1E37E">
            <w:pPr>
              <w:spacing w:before="178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1448" w:type="dxa"/>
            <w:vAlign w:val="top"/>
          </w:tcPr>
          <w:p w14:paraId="340FE5C4">
            <w:pPr>
              <w:spacing w:before="178" w:line="21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项目按时完成率</w:t>
            </w:r>
          </w:p>
        </w:tc>
        <w:tc>
          <w:tcPr>
            <w:tcW w:w="1286" w:type="dxa"/>
            <w:vAlign w:val="top"/>
          </w:tcPr>
          <w:p w14:paraId="2227EEBA">
            <w:pPr>
              <w:spacing w:before="177"/>
              <w:ind w:left="5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25</w:t>
            </w:r>
          </w:p>
        </w:tc>
        <w:tc>
          <w:tcPr>
            <w:tcW w:w="1009" w:type="dxa"/>
            <w:vAlign w:val="top"/>
          </w:tcPr>
          <w:p w14:paraId="334BAB49">
            <w:pPr>
              <w:spacing w:before="61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949" w:type="dxa"/>
            <w:vAlign w:val="top"/>
          </w:tcPr>
          <w:p w14:paraId="160113C5">
            <w:pPr>
              <w:spacing w:before="60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5" w:type="dxa"/>
            <w:vAlign w:val="top"/>
          </w:tcPr>
          <w:p w14:paraId="49DCC270">
            <w:pPr>
              <w:spacing w:before="178" w:line="222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4DA6D262">
            <w:pPr>
              <w:spacing w:before="60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1606F2B9">
            <w:pPr>
              <w:spacing w:line="238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72" w:type="dxa"/>
            <w:textDirection w:val="tbRlV"/>
            <w:vAlign w:val="top"/>
          </w:tcPr>
          <w:p w14:paraId="1069C274">
            <w:pPr>
              <w:pStyle w:val="6"/>
              <w:spacing w:line="166" w:lineRule="exact"/>
              <w:rPr>
                <w:sz w:val="14"/>
              </w:rPr>
            </w:pPr>
            <w:r>
              <w:pict>
                <v:shape id="_x0000_s1043" o:spid="_x0000_s1043" o:spt="202" type="#_x0000_t202" style="position:absolute;left:0pt;margin-left:0.95pt;margin-top:2.25pt;height:22.65pt;width:12.4pt;mso-position-horizontal-relative:page;mso-position-vertical-relative:page;z-index:2516756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398CC96D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3" w:type="dxa"/>
            <w:vAlign w:val="top"/>
          </w:tcPr>
          <w:p w14:paraId="14AF2BFA">
            <w:pPr>
              <w:spacing w:before="60" w:line="239" w:lineRule="auto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  <w:p w14:paraId="0A5CEDCD">
            <w:pPr>
              <w:spacing w:line="238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5BE07F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2AB45708">
            <w:pPr>
              <w:pStyle w:val="6"/>
            </w:pPr>
          </w:p>
        </w:tc>
        <w:tc>
          <w:tcPr>
            <w:tcW w:w="1047" w:type="dxa"/>
            <w:vMerge w:val="continue"/>
            <w:tcBorders>
              <w:top w:val="nil"/>
              <w:bottom w:val="nil"/>
            </w:tcBorders>
            <w:vAlign w:val="top"/>
          </w:tcPr>
          <w:p w14:paraId="79D0EB82">
            <w:pPr>
              <w:pStyle w:val="6"/>
            </w:pPr>
          </w:p>
        </w:tc>
        <w:tc>
          <w:tcPr>
            <w:tcW w:w="928" w:type="dxa"/>
            <w:vAlign w:val="top"/>
          </w:tcPr>
          <w:p w14:paraId="4146AA9F">
            <w:pPr>
              <w:spacing w:before="177" w:line="220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质量指标</w:t>
            </w:r>
          </w:p>
        </w:tc>
        <w:tc>
          <w:tcPr>
            <w:tcW w:w="1448" w:type="dxa"/>
            <w:vAlign w:val="top"/>
          </w:tcPr>
          <w:p w14:paraId="79C60A6B">
            <w:pPr>
              <w:spacing w:before="177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社区矫正人数</w:t>
            </w:r>
          </w:p>
        </w:tc>
        <w:tc>
          <w:tcPr>
            <w:tcW w:w="1286" w:type="dxa"/>
            <w:vAlign w:val="top"/>
          </w:tcPr>
          <w:p w14:paraId="3AC3ABB6">
            <w:pPr>
              <w:spacing w:before="176"/>
              <w:ind w:left="5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09" w:type="dxa"/>
            <w:vAlign w:val="top"/>
          </w:tcPr>
          <w:p w14:paraId="47D45148">
            <w:pPr>
              <w:spacing w:before="62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949" w:type="dxa"/>
            <w:vAlign w:val="top"/>
          </w:tcPr>
          <w:p w14:paraId="36627669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5" w:type="dxa"/>
            <w:vAlign w:val="top"/>
          </w:tcPr>
          <w:p w14:paraId="642B4C3B">
            <w:pPr>
              <w:spacing w:before="177" w:line="222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15C12C85">
            <w:pPr>
              <w:spacing w:before="176"/>
              <w:ind w:left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80</w:t>
            </w:r>
          </w:p>
        </w:tc>
        <w:tc>
          <w:tcPr>
            <w:tcW w:w="172" w:type="dxa"/>
            <w:textDirection w:val="tbRlV"/>
            <w:vAlign w:val="top"/>
          </w:tcPr>
          <w:p w14:paraId="2CC7E804">
            <w:pPr>
              <w:pStyle w:val="6"/>
              <w:spacing w:line="166" w:lineRule="exact"/>
              <w:rPr>
                <w:sz w:val="14"/>
              </w:rPr>
            </w:pPr>
            <w:r>
              <w:pict>
                <v:shape id="_x0000_s1044" o:spid="_x0000_s1044" o:spt="202" type="#_x0000_t202" style="position:absolute;left:0pt;margin-left:0.95pt;margin-top:2.35pt;height:22.65pt;width:12.4pt;mso-position-horizontal-relative:page;mso-position-vertical-relative:page;z-index:2516776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1C6E5BBC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3" w:type="dxa"/>
            <w:vAlign w:val="top"/>
          </w:tcPr>
          <w:p w14:paraId="05C9190C">
            <w:pPr>
              <w:spacing w:before="176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396D22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3C5A87D6">
            <w:pPr>
              <w:pStyle w:val="6"/>
            </w:pPr>
          </w:p>
        </w:tc>
        <w:tc>
          <w:tcPr>
            <w:tcW w:w="1047" w:type="dxa"/>
            <w:vMerge w:val="continue"/>
            <w:tcBorders>
              <w:top w:val="nil"/>
            </w:tcBorders>
            <w:vAlign w:val="top"/>
          </w:tcPr>
          <w:p w14:paraId="4895B702">
            <w:pPr>
              <w:pStyle w:val="6"/>
            </w:pPr>
          </w:p>
        </w:tc>
        <w:tc>
          <w:tcPr>
            <w:tcW w:w="928" w:type="dxa"/>
            <w:vAlign w:val="top"/>
          </w:tcPr>
          <w:p w14:paraId="61642D5C">
            <w:pPr>
              <w:pStyle w:val="6"/>
              <w:spacing w:line="348" w:lineRule="auto"/>
            </w:pPr>
          </w:p>
          <w:p w14:paraId="55FBC309">
            <w:pPr>
              <w:spacing w:before="59" w:line="220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时效指标</w:t>
            </w:r>
          </w:p>
        </w:tc>
        <w:tc>
          <w:tcPr>
            <w:tcW w:w="1448" w:type="dxa"/>
            <w:vAlign w:val="top"/>
          </w:tcPr>
          <w:p w14:paraId="2A578FBB">
            <w:pPr>
              <w:spacing w:before="61" w:line="219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已核查信息服刑</w:t>
            </w:r>
          </w:p>
          <w:p w14:paraId="23FF708B">
            <w:pPr>
              <w:spacing w:before="19" w:line="219" w:lineRule="auto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人员数量占应核</w:t>
            </w:r>
          </w:p>
          <w:p w14:paraId="7DCE85E1">
            <w:pPr>
              <w:spacing w:before="19" w:line="219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查服刑人员数量</w:t>
            </w:r>
          </w:p>
          <w:p w14:paraId="0732F298">
            <w:pPr>
              <w:spacing w:before="18" w:line="221" w:lineRule="auto"/>
              <w:ind w:left="5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比例</w:t>
            </w:r>
          </w:p>
        </w:tc>
        <w:tc>
          <w:tcPr>
            <w:tcW w:w="1286" w:type="dxa"/>
            <w:vAlign w:val="top"/>
          </w:tcPr>
          <w:p w14:paraId="6E615963">
            <w:pPr>
              <w:pStyle w:val="6"/>
              <w:spacing w:line="348" w:lineRule="auto"/>
            </w:pPr>
          </w:p>
          <w:p w14:paraId="579B8A8F">
            <w:pPr>
              <w:spacing w:before="58"/>
              <w:ind w:left="5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009" w:type="dxa"/>
            <w:vAlign w:val="top"/>
          </w:tcPr>
          <w:p w14:paraId="4BC68CE3">
            <w:pPr>
              <w:spacing w:before="61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949" w:type="dxa"/>
            <w:vAlign w:val="top"/>
          </w:tcPr>
          <w:p w14:paraId="75B11AEB">
            <w:pPr>
              <w:spacing w:before="60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5" w:type="dxa"/>
            <w:vAlign w:val="top"/>
          </w:tcPr>
          <w:p w14:paraId="445505BA">
            <w:pPr>
              <w:pStyle w:val="6"/>
              <w:spacing w:line="348" w:lineRule="auto"/>
            </w:pPr>
          </w:p>
          <w:p w14:paraId="42328384">
            <w:pPr>
              <w:spacing w:before="59" w:line="222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0839139C">
            <w:pPr>
              <w:pStyle w:val="6"/>
              <w:spacing w:line="348" w:lineRule="auto"/>
            </w:pPr>
          </w:p>
          <w:p w14:paraId="05E7D824">
            <w:pPr>
              <w:spacing w:before="58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75</w:t>
            </w:r>
          </w:p>
        </w:tc>
        <w:tc>
          <w:tcPr>
            <w:tcW w:w="172" w:type="dxa"/>
            <w:textDirection w:val="tbRlV"/>
            <w:vAlign w:val="top"/>
          </w:tcPr>
          <w:p w14:paraId="6EE4BC85">
            <w:pPr>
              <w:pStyle w:val="6"/>
              <w:spacing w:line="166" w:lineRule="exact"/>
              <w:rPr>
                <w:sz w:val="14"/>
              </w:rPr>
            </w:pPr>
            <w:r>
              <w:pict>
                <v:shape id="_x0000_s1045" o:spid="_x0000_s1045" o:spt="202" type="#_x0000_t202" style="position:absolute;left:0pt;margin-left:0.95pt;margin-top:13.9pt;height:22.65pt;width:12.4pt;mso-position-horizontal-relative:page;mso-position-vertical-relative:page;z-index:2516828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4F5BE7CC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3" w:type="dxa"/>
            <w:vAlign w:val="top"/>
          </w:tcPr>
          <w:p w14:paraId="1D9A2EC6">
            <w:pPr>
              <w:pStyle w:val="6"/>
              <w:spacing w:line="348" w:lineRule="auto"/>
            </w:pPr>
          </w:p>
          <w:p w14:paraId="721FA95D">
            <w:pPr>
              <w:spacing w:before="58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7B2A0B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044EBC6D">
            <w:pPr>
              <w:pStyle w:val="6"/>
            </w:pPr>
          </w:p>
        </w:tc>
        <w:tc>
          <w:tcPr>
            <w:tcW w:w="1047" w:type="dxa"/>
            <w:vMerge w:val="restart"/>
            <w:tcBorders>
              <w:bottom w:val="nil"/>
            </w:tcBorders>
            <w:vAlign w:val="top"/>
          </w:tcPr>
          <w:p w14:paraId="3E59E8A1">
            <w:pPr>
              <w:pStyle w:val="6"/>
              <w:spacing w:line="309" w:lineRule="auto"/>
            </w:pPr>
          </w:p>
          <w:p w14:paraId="01BAC934">
            <w:pPr>
              <w:pStyle w:val="6"/>
              <w:spacing w:line="310" w:lineRule="auto"/>
            </w:pPr>
          </w:p>
          <w:p w14:paraId="41E87D62">
            <w:pPr>
              <w:spacing w:before="58" w:line="247" w:lineRule="auto"/>
              <w:ind w:left="264" w:right="162" w:hanging="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928" w:type="dxa"/>
            <w:vAlign w:val="top"/>
          </w:tcPr>
          <w:p w14:paraId="40FB6D8A">
            <w:pPr>
              <w:spacing w:before="61" w:line="238" w:lineRule="auto"/>
              <w:ind w:left="289" w:right="101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经济效益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1448" w:type="dxa"/>
            <w:vAlign w:val="top"/>
          </w:tcPr>
          <w:p w14:paraId="2495214A">
            <w:pPr>
              <w:spacing w:before="177" w:line="219" w:lineRule="auto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286" w:type="dxa"/>
            <w:vAlign w:val="top"/>
          </w:tcPr>
          <w:p w14:paraId="0E653EF4">
            <w:pPr>
              <w:spacing w:before="176"/>
              <w:ind w:left="5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009" w:type="dxa"/>
            <w:vAlign w:val="top"/>
          </w:tcPr>
          <w:p w14:paraId="5DA66513">
            <w:pPr>
              <w:spacing w:before="62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949" w:type="dxa"/>
            <w:vAlign w:val="top"/>
          </w:tcPr>
          <w:p w14:paraId="28384542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5" w:type="dxa"/>
            <w:vAlign w:val="top"/>
          </w:tcPr>
          <w:p w14:paraId="7E951782">
            <w:pPr>
              <w:spacing w:before="177" w:line="222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022C22E1">
            <w:pPr>
              <w:spacing w:before="61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16A61458">
            <w:pPr>
              <w:spacing w:line="236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72" w:type="dxa"/>
            <w:textDirection w:val="tbRlV"/>
            <w:vAlign w:val="top"/>
          </w:tcPr>
          <w:p w14:paraId="2DD39D5D">
            <w:pPr>
              <w:pStyle w:val="6"/>
              <w:spacing w:line="166" w:lineRule="exact"/>
              <w:rPr>
                <w:sz w:val="14"/>
              </w:rPr>
            </w:pPr>
            <w:r>
              <w:pict>
                <v:shape id="_x0000_s1046" o:spid="_x0000_s1046" o:spt="202" type="#_x0000_t202" style="position:absolute;left:0pt;margin-left:0.95pt;margin-top:2.35pt;height:22.65pt;width:12.4pt;mso-position-horizontal-relative:page;mso-position-vertical-relative:page;z-index:2516807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220B499A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3" w:type="dxa"/>
            <w:vAlign w:val="top"/>
          </w:tcPr>
          <w:p w14:paraId="3A0B44DC">
            <w:pPr>
              <w:spacing w:before="61" w:line="239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2F8AEC85">
            <w:pPr>
              <w:spacing w:line="236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3ECF22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4BD8CB3D">
            <w:pPr>
              <w:pStyle w:val="6"/>
            </w:pPr>
          </w:p>
        </w:tc>
        <w:tc>
          <w:tcPr>
            <w:tcW w:w="1047" w:type="dxa"/>
            <w:vMerge w:val="continue"/>
            <w:tcBorders>
              <w:top w:val="nil"/>
            </w:tcBorders>
            <w:vAlign w:val="top"/>
          </w:tcPr>
          <w:p w14:paraId="5E1FEEB1">
            <w:pPr>
              <w:pStyle w:val="6"/>
            </w:pPr>
          </w:p>
        </w:tc>
        <w:tc>
          <w:tcPr>
            <w:tcW w:w="928" w:type="dxa"/>
            <w:vAlign w:val="top"/>
          </w:tcPr>
          <w:p w14:paraId="0C29C1EB">
            <w:pPr>
              <w:pStyle w:val="6"/>
              <w:spacing w:line="351" w:lineRule="auto"/>
            </w:pPr>
          </w:p>
          <w:p w14:paraId="23869FA7">
            <w:pPr>
              <w:spacing w:before="58" w:line="241" w:lineRule="auto"/>
              <w:ind w:left="289" w:right="101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社会效益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1448" w:type="dxa"/>
            <w:vAlign w:val="top"/>
          </w:tcPr>
          <w:p w14:paraId="4FD2E30B">
            <w:pPr>
              <w:spacing w:before="59" w:line="239" w:lineRule="auto"/>
              <w:ind w:left="68" w:right="121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刑满释放人员再犯罪人数占全部刑满释放人员的比例，比上年同期减低幅度</w:t>
            </w:r>
          </w:p>
        </w:tc>
        <w:tc>
          <w:tcPr>
            <w:tcW w:w="1286" w:type="dxa"/>
            <w:vAlign w:val="top"/>
          </w:tcPr>
          <w:p w14:paraId="76319F7E">
            <w:pPr>
              <w:pStyle w:val="6"/>
              <w:spacing w:line="464" w:lineRule="auto"/>
            </w:pPr>
          </w:p>
          <w:p w14:paraId="48BD02D5">
            <w:pPr>
              <w:spacing w:before="59"/>
              <w:ind w:left="5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15</w:t>
            </w:r>
          </w:p>
        </w:tc>
        <w:tc>
          <w:tcPr>
            <w:tcW w:w="1009" w:type="dxa"/>
            <w:vAlign w:val="top"/>
          </w:tcPr>
          <w:p w14:paraId="5DD5FD9C">
            <w:pPr>
              <w:spacing w:before="61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949" w:type="dxa"/>
            <w:vAlign w:val="top"/>
          </w:tcPr>
          <w:p w14:paraId="6B240E93">
            <w:pPr>
              <w:spacing w:before="60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5" w:type="dxa"/>
            <w:vAlign w:val="top"/>
          </w:tcPr>
          <w:p w14:paraId="64F27AE4">
            <w:pPr>
              <w:pStyle w:val="6"/>
              <w:spacing w:line="465" w:lineRule="auto"/>
            </w:pPr>
          </w:p>
          <w:p w14:paraId="727E326F">
            <w:pPr>
              <w:spacing w:before="59" w:line="222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0C427A27">
            <w:pPr>
              <w:pStyle w:val="6"/>
              <w:spacing w:line="350" w:lineRule="auto"/>
            </w:pPr>
          </w:p>
          <w:p w14:paraId="47871948">
            <w:pPr>
              <w:spacing w:before="59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24BD81FC">
            <w:pPr>
              <w:spacing w:line="239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72" w:type="dxa"/>
            <w:textDirection w:val="tbRlV"/>
            <w:vAlign w:val="top"/>
          </w:tcPr>
          <w:p w14:paraId="267AF0B8">
            <w:pPr>
              <w:pStyle w:val="6"/>
              <w:spacing w:line="166" w:lineRule="exact"/>
              <w:rPr>
                <w:sz w:val="14"/>
              </w:rPr>
            </w:pPr>
            <w:r>
              <w:pict>
                <v:shape id="_x0000_s1047" o:spid="_x0000_s1047" o:spt="202" type="#_x0000_t202" style="position:absolute;left:0pt;margin-left:0.95pt;margin-top:19.8pt;height:22.65pt;width:12.4pt;mso-position-horizontal-relative:page;mso-position-vertical-relative:page;z-index:2516817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18C3E261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3" w:type="dxa"/>
            <w:vAlign w:val="top"/>
          </w:tcPr>
          <w:p w14:paraId="522DE741">
            <w:pPr>
              <w:pStyle w:val="6"/>
              <w:spacing w:line="350" w:lineRule="auto"/>
            </w:pPr>
          </w:p>
          <w:p w14:paraId="223C4BB5">
            <w:pPr>
              <w:spacing w:before="59" w:line="239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6F1DDDB8">
            <w:pPr>
              <w:spacing w:line="23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16FA34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43173B71">
            <w:pPr>
              <w:pStyle w:val="6"/>
            </w:pPr>
          </w:p>
        </w:tc>
        <w:tc>
          <w:tcPr>
            <w:tcW w:w="1047" w:type="dxa"/>
            <w:vAlign w:val="top"/>
          </w:tcPr>
          <w:p w14:paraId="181868A3">
            <w:pPr>
              <w:spacing w:before="177" w:line="219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满意度指标</w:t>
            </w:r>
          </w:p>
          <w:p w14:paraId="13DC91AB">
            <w:pPr>
              <w:spacing w:before="20" w:line="232" w:lineRule="auto"/>
              <w:ind w:left="2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928" w:type="dxa"/>
            <w:vAlign w:val="top"/>
          </w:tcPr>
          <w:p w14:paraId="69DFB104">
            <w:pPr>
              <w:spacing w:before="176" w:line="244" w:lineRule="auto"/>
              <w:ind w:left="377" w:right="101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1448" w:type="dxa"/>
            <w:vAlign w:val="top"/>
          </w:tcPr>
          <w:p w14:paraId="2A3A8291">
            <w:pPr>
              <w:spacing w:before="294" w:line="238" w:lineRule="auto"/>
              <w:ind w:left="72" w:right="121" w:hanging="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社区矫正对象满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意度指标</w:t>
            </w:r>
          </w:p>
        </w:tc>
        <w:tc>
          <w:tcPr>
            <w:tcW w:w="1286" w:type="dxa"/>
            <w:vAlign w:val="top"/>
          </w:tcPr>
          <w:p w14:paraId="38A8CF7A">
            <w:pPr>
              <w:spacing w:before="294"/>
              <w:ind w:left="5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09" w:type="dxa"/>
            <w:vAlign w:val="top"/>
          </w:tcPr>
          <w:p w14:paraId="09D78FA1">
            <w:pPr>
              <w:spacing w:before="62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949" w:type="dxa"/>
            <w:vAlign w:val="top"/>
          </w:tcPr>
          <w:p w14:paraId="6F097517">
            <w:pPr>
              <w:spacing w:before="61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5" w:type="dxa"/>
            <w:vAlign w:val="top"/>
          </w:tcPr>
          <w:p w14:paraId="06984AE0">
            <w:pPr>
              <w:spacing w:before="294" w:line="222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344" w:type="dxa"/>
            <w:vAlign w:val="top"/>
          </w:tcPr>
          <w:p w14:paraId="09EEBC55">
            <w:pPr>
              <w:spacing w:before="176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7C142E68">
            <w:pPr>
              <w:spacing w:before="1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72" w:type="dxa"/>
            <w:textDirection w:val="tbRlV"/>
            <w:vAlign w:val="top"/>
          </w:tcPr>
          <w:p w14:paraId="364D8C92">
            <w:pPr>
              <w:pStyle w:val="6"/>
              <w:spacing w:line="166" w:lineRule="exact"/>
              <w:rPr>
                <w:sz w:val="14"/>
              </w:rPr>
            </w:pPr>
            <w:r>
              <w:pict>
                <v:shape id="_x0000_s1048" o:spid="_x0000_s1048" o:spt="202" type="#_x0000_t202" style="position:absolute;left:0pt;margin-left:0.95pt;margin-top:8.1pt;height:22.8pt;width:12.4pt;mso-position-horizontal-relative:page;mso-position-vertical-relative:page;z-index:2516797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042ADE27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18"/>
                            <w:szCs w:val="18"/>
                          </w:rPr>
                          <w:t>完</w:t>
                        </w:r>
                        <w:r>
                          <w:rPr>
                            <w:rFonts w:ascii="宋体" w:hAnsi="宋体" w:eastAsia="宋体" w:cs="宋体"/>
                            <w:spacing w:val="-3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8"/>
                            <w:szCs w:val="18"/>
                          </w:rPr>
                          <w:t>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3" w:type="dxa"/>
            <w:vAlign w:val="top"/>
          </w:tcPr>
          <w:p w14:paraId="7F9329FD">
            <w:pPr>
              <w:spacing w:before="177" w:line="241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08BE1542">
            <w:pPr>
              <w:spacing w:line="239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7995F2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21AFEAA6">
            <w:pPr>
              <w:pStyle w:val="6"/>
            </w:pPr>
          </w:p>
        </w:tc>
        <w:tc>
          <w:tcPr>
            <w:tcW w:w="1047" w:type="dxa"/>
            <w:vAlign w:val="top"/>
          </w:tcPr>
          <w:p w14:paraId="7AED4776">
            <w:pPr>
              <w:spacing w:before="63" w:line="21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预算执行率</w:t>
            </w:r>
          </w:p>
          <w:p w14:paraId="2A5C21A1">
            <w:pPr>
              <w:spacing w:before="18" w:line="232" w:lineRule="auto"/>
              <w:ind w:left="2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928" w:type="dxa"/>
            <w:vAlign w:val="top"/>
          </w:tcPr>
          <w:p w14:paraId="44FBAF1D">
            <w:pPr>
              <w:spacing w:before="63" w:line="237" w:lineRule="auto"/>
              <w:ind w:left="377" w:right="101" w:hanging="2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1448" w:type="dxa"/>
            <w:vAlign w:val="top"/>
          </w:tcPr>
          <w:p w14:paraId="24A90BB2">
            <w:pPr>
              <w:spacing w:before="178" w:line="219" w:lineRule="auto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286" w:type="dxa"/>
            <w:vAlign w:val="top"/>
          </w:tcPr>
          <w:p w14:paraId="4EDC6746">
            <w:pPr>
              <w:spacing w:before="62"/>
              <w:ind w:left="5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09" w:type="dxa"/>
            <w:vAlign w:val="top"/>
          </w:tcPr>
          <w:p w14:paraId="355D6D2E">
            <w:pPr>
              <w:spacing w:before="63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949" w:type="dxa"/>
            <w:vAlign w:val="top"/>
          </w:tcPr>
          <w:p w14:paraId="38F5A6A3">
            <w:pPr>
              <w:spacing w:before="62"/>
              <w:ind w:lef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605" w:type="dxa"/>
            <w:vAlign w:val="top"/>
          </w:tcPr>
          <w:p w14:paraId="0639A8BC">
            <w:pPr>
              <w:spacing w:before="178" w:line="219" w:lineRule="auto"/>
              <w:ind w:left="2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344" w:type="dxa"/>
            <w:vAlign w:val="top"/>
          </w:tcPr>
          <w:p w14:paraId="3F6A1AB7">
            <w:pPr>
              <w:spacing w:before="62" w:line="239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  <w:p w14:paraId="466E0F91">
            <w:pPr>
              <w:spacing w:line="235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72" w:type="dxa"/>
            <w:textDirection w:val="tbRlV"/>
            <w:vAlign w:val="top"/>
          </w:tcPr>
          <w:p w14:paraId="35AAF00F">
            <w:pPr>
              <w:pStyle w:val="6"/>
              <w:spacing w:line="166" w:lineRule="exact"/>
              <w:rPr>
                <w:sz w:val="14"/>
              </w:rPr>
            </w:pPr>
            <w:r>
              <w:pict>
                <v:shape id="_x0000_s1049" o:spid="_x0000_s1049" o:spt="202" type="#_x0000_t202" style="position:absolute;left:0pt;margin-left:0.95pt;margin-top:2.4pt;height:22.65pt;width:12.4pt;mso-position-horizontal-relative:page;mso-position-vertical-relative:page;z-index:2516746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23C4560F">
                        <w:pPr>
                          <w:spacing w:before="20" w:line="206" w:lineRule="auto"/>
                          <w:ind w:left="2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6"/>
                            <w:sz w:val="18"/>
                            <w:szCs w:val="18"/>
                          </w:rPr>
                          <w:t>完成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3" w:type="dxa"/>
            <w:vAlign w:val="top"/>
          </w:tcPr>
          <w:p w14:paraId="6AF6BB9A">
            <w:pPr>
              <w:spacing w:before="62" w:line="239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  <w:p w14:paraId="327A3C84">
            <w:pPr>
              <w:spacing w:line="235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0C1346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5E92E28C">
            <w:pPr>
              <w:pStyle w:val="6"/>
            </w:pPr>
          </w:p>
        </w:tc>
        <w:tc>
          <w:tcPr>
            <w:tcW w:w="7788" w:type="dxa"/>
            <w:gridSpan w:val="9"/>
            <w:vAlign w:val="top"/>
          </w:tcPr>
          <w:p w14:paraId="31A513CB">
            <w:pPr>
              <w:spacing w:before="295" w:line="220" w:lineRule="auto"/>
              <w:ind w:left="35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243" w:type="dxa"/>
            <w:vAlign w:val="top"/>
          </w:tcPr>
          <w:p w14:paraId="4C3587F0">
            <w:pPr>
              <w:spacing w:before="61" w:line="239" w:lineRule="auto"/>
              <w:ind w:left="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1</w:t>
            </w:r>
          </w:p>
          <w:p w14:paraId="559532E6">
            <w:pPr>
              <w:spacing w:line="238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  <w:p w14:paraId="625B3F34">
            <w:pPr>
              <w:spacing w:line="236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0</w:t>
            </w:r>
          </w:p>
        </w:tc>
      </w:tr>
      <w:tr w14:paraId="68024B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1119" w:type="dxa"/>
            <w:vAlign w:val="top"/>
          </w:tcPr>
          <w:p w14:paraId="1E8FB701">
            <w:pPr>
              <w:spacing w:before="64" w:line="219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五、存在问</w:t>
            </w:r>
          </w:p>
          <w:p w14:paraId="527362DC">
            <w:pPr>
              <w:spacing w:before="19" w:line="221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题、原因及</w:t>
            </w:r>
          </w:p>
          <w:p w14:paraId="7BA66F3E">
            <w:pPr>
              <w:spacing w:before="17" w:line="239" w:lineRule="auto"/>
              <w:ind w:left="382" w:right="106" w:hanging="2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下一步整改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措施</w:t>
            </w:r>
          </w:p>
        </w:tc>
        <w:tc>
          <w:tcPr>
            <w:tcW w:w="8031" w:type="dxa"/>
            <w:gridSpan w:val="10"/>
            <w:vAlign w:val="top"/>
          </w:tcPr>
          <w:p w14:paraId="6671538D">
            <w:pPr>
              <w:spacing w:before="179" w:line="216" w:lineRule="auto"/>
              <w:ind w:left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通过绩效评价工作的逐步推进，我单位继续提高本单位对绩效工作重要意义的认识,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逐步树立绩效观</w:t>
            </w:r>
          </w:p>
          <w:p w14:paraId="69056660">
            <w:pPr>
              <w:spacing w:before="21" w:line="218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念。在绩效评价中确定科学完善的评价原则，树立科学完善的考核原则，构建合理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的绩效评价体系，</w:t>
            </w:r>
          </w:p>
          <w:p w14:paraId="66AAB043">
            <w:pPr>
              <w:spacing w:before="20" w:line="218" w:lineRule="auto"/>
              <w:ind w:left="22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规范和完善单位项目支出绩效评价的内容。</w:t>
            </w:r>
          </w:p>
        </w:tc>
      </w:tr>
    </w:tbl>
    <w:p w14:paraId="287A2C64">
      <w:pPr>
        <w:spacing w:before="171" w:line="222" w:lineRule="auto"/>
        <w:ind w:left="635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2"/>
          <w:sz w:val="31"/>
          <w:szCs w:val="31"/>
        </w:rPr>
        <w:t>（</w:t>
      </w:r>
      <w:r>
        <w:rPr>
          <w:rFonts w:ascii="FangSong" w:hAnsi="FangSong" w:eastAsia="FangSong" w:cs="FangSong"/>
          <w:spacing w:val="-73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2"/>
          <w:sz w:val="31"/>
          <w:szCs w:val="31"/>
        </w:rPr>
        <w:t>三）部门评价项目绩效评价结果</w:t>
      </w:r>
    </w:p>
    <w:p w14:paraId="2449A6E8">
      <w:pPr>
        <w:spacing w:before="283" w:line="223" w:lineRule="auto"/>
        <w:ind w:left="64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本部门本年度</w:t>
      </w:r>
      <w:r>
        <w:rPr>
          <w:rFonts w:ascii="宋体" w:hAnsi="宋体" w:eastAsia="宋体" w:cs="宋体"/>
          <w:spacing w:val="8"/>
          <w:sz w:val="31"/>
          <w:szCs w:val="31"/>
        </w:rPr>
        <w:t>没</w:t>
      </w:r>
      <w:r>
        <w:rPr>
          <w:rFonts w:ascii="FangSong" w:hAnsi="FangSong" w:eastAsia="FangSong" w:cs="FangSong"/>
          <w:spacing w:val="8"/>
          <w:sz w:val="31"/>
          <w:szCs w:val="31"/>
        </w:rPr>
        <w:t>有财政评价项目绩效评价。</w:t>
      </w:r>
    </w:p>
    <w:p w14:paraId="28EDE2AA">
      <w:pPr>
        <w:spacing w:before="284" w:line="226" w:lineRule="auto"/>
        <w:ind w:left="64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十、其他需要说明的情况</w:t>
      </w:r>
    </w:p>
    <w:p w14:paraId="65877663">
      <w:pPr>
        <w:spacing w:line="226" w:lineRule="auto"/>
        <w:rPr>
          <w:rFonts w:ascii="黑体" w:hAnsi="黑体" w:eastAsia="黑体" w:cs="黑体"/>
          <w:sz w:val="31"/>
          <w:szCs w:val="31"/>
        </w:rPr>
        <w:sectPr>
          <w:footerReference r:id="rId52" w:type="default"/>
          <w:pgSz w:w="11906" w:h="16839"/>
          <w:pgMar w:top="400" w:right="1324" w:bottom="1213" w:left="1426" w:header="0" w:footer="992" w:gutter="0"/>
          <w:cols w:space="720" w:num="1"/>
        </w:sectPr>
      </w:pPr>
    </w:p>
    <w:p w14:paraId="327D2311">
      <w:pPr>
        <w:pStyle w:val="2"/>
        <w:spacing w:line="251" w:lineRule="auto"/>
      </w:pPr>
    </w:p>
    <w:p w14:paraId="6056B2F5">
      <w:pPr>
        <w:pStyle w:val="2"/>
        <w:spacing w:line="251" w:lineRule="auto"/>
      </w:pPr>
    </w:p>
    <w:p w14:paraId="0C22325C">
      <w:pPr>
        <w:pStyle w:val="2"/>
        <w:spacing w:line="251" w:lineRule="auto"/>
      </w:pPr>
    </w:p>
    <w:p w14:paraId="258D3851">
      <w:pPr>
        <w:pStyle w:val="2"/>
        <w:spacing w:line="251" w:lineRule="auto"/>
      </w:pPr>
    </w:p>
    <w:p w14:paraId="575A4BA0">
      <w:pPr>
        <w:pStyle w:val="2"/>
        <w:spacing w:line="251" w:lineRule="auto"/>
      </w:pPr>
    </w:p>
    <w:p w14:paraId="3AE706AA">
      <w:pPr>
        <w:pStyle w:val="2"/>
        <w:spacing w:line="251" w:lineRule="auto"/>
      </w:pPr>
    </w:p>
    <w:p w14:paraId="19AEAC33">
      <w:pPr>
        <w:pStyle w:val="2"/>
        <w:spacing w:line="252" w:lineRule="auto"/>
      </w:pPr>
    </w:p>
    <w:p w14:paraId="41B823E6">
      <w:pPr>
        <w:spacing w:before="101" w:line="392" w:lineRule="auto"/>
        <w:ind w:firstLine="673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>1.</w:t>
      </w:r>
      <w:r>
        <w:rPr>
          <w:rFonts w:ascii="FangSong" w:hAnsi="FangSong" w:eastAsia="FangSong" w:cs="FangSong"/>
          <w:spacing w:val="10"/>
          <w:sz w:val="31"/>
          <w:szCs w:val="31"/>
        </w:rPr>
        <w:t>本部门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 xml:space="preserve">2024 </w:t>
      </w:r>
      <w:r>
        <w:rPr>
          <w:rFonts w:ascii="FangSong" w:hAnsi="FangSong" w:eastAsia="FangSong" w:cs="FangSong"/>
          <w:spacing w:val="10"/>
          <w:sz w:val="31"/>
          <w:szCs w:val="31"/>
        </w:rPr>
        <w:t>年度政府性基金预算财政拨款收入支出决</w:t>
      </w:r>
      <w:r>
        <w:rPr>
          <w:rFonts w:ascii="FangSong" w:hAnsi="FangSong" w:eastAsia="FangSong" w:cs="FangSong"/>
          <w:spacing w:val="9"/>
          <w:sz w:val="31"/>
          <w:szCs w:val="31"/>
        </w:rPr>
        <w:t>算表</w:t>
      </w:r>
      <w:r>
        <w:rPr>
          <w:rFonts w:ascii="FangSong" w:hAnsi="FangSong" w:eastAsia="FangSong" w:cs="FangSong"/>
          <w:spacing w:val="7"/>
          <w:sz w:val="31"/>
          <w:szCs w:val="31"/>
        </w:rPr>
        <w:t>（公开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07 </w:t>
      </w:r>
      <w:r>
        <w:rPr>
          <w:rFonts w:ascii="FangSong" w:hAnsi="FangSong" w:eastAsia="FangSong" w:cs="FangSong"/>
          <w:spacing w:val="7"/>
          <w:sz w:val="31"/>
          <w:szCs w:val="31"/>
        </w:rPr>
        <w:t>表）、国有资本经营预算财政拨款支出决算表（公</w:t>
      </w:r>
      <w:r>
        <w:rPr>
          <w:rFonts w:ascii="FangSong" w:hAnsi="FangSong" w:eastAsia="FangSong" w:cs="FangSong"/>
          <w:spacing w:val="6"/>
          <w:sz w:val="31"/>
          <w:szCs w:val="31"/>
        </w:rPr>
        <w:t>开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08</w:t>
      </w:r>
      <w:r>
        <w:rPr>
          <w:rFonts w:ascii="FangSong" w:hAnsi="FangSong" w:eastAsia="FangSong" w:cs="FangSong"/>
          <w:spacing w:val="8"/>
          <w:sz w:val="31"/>
          <w:szCs w:val="31"/>
        </w:rPr>
        <w:t>表）无相应收支，故空表列示。</w:t>
      </w:r>
    </w:p>
    <w:p w14:paraId="607EAC7A">
      <w:pPr>
        <w:spacing w:before="2" w:line="392" w:lineRule="auto"/>
        <w:ind w:left="11" w:right="30" w:firstLine="631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2.</w:t>
      </w:r>
      <w:r>
        <w:rPr>
          <w:rFonts w:ascii="Times New Roman" w:hAnsi="Times New Roman" w:eastAsia="Times New Roman" w:cs="Times New Roman"/>
          <w:spacing w:val="32"/>
          <w:sz w:val="31"/>
          <w:szCs w:val="31"/>
        </w:rPr>
        <w:t xml:space="preserve">  </w:t>
      </w:r>
      <w:r>
        <w:rPr>
          <w:rFonts w:ascii="FangSong" w:hAnsi="FangSong" w:eastAsia="FangSong" w:cs="FangSong"/>
          <w:spacing w:val="7"/>
          <w:sz w:val="31"/>
          <w:szCs w:val="31"/>
        </w:rPr>
        <w:t>由于决算公开表格中金额数值应当保留两位小数，公开数</w:t>
      </w:r>
      <w:r>
        <w:rPr>
          <w:rFonts w:ascii="FangSong" w:hAnsi="FangSong" w:eastAsia="FangSong" w:cs="FangSong"/>
          <w:spacing w:val="9"/>
          <w:sz w:val="31"/>
          <w:szCs w:val="31"/>
        </w:rPr>
        <w:t>据为四舍五入计算结果，个别数据合计项与分项之和存在小数点</w:t>
      </w:r>
      <w:r>
        <w:rPr>
          <w:rFonts w:ascii="FangSong" w:hAnsi="FangSong" w:eastAsia="FangSong" w:cs="FangSong"/>
          <w:spacing w:val="6"/>
          <w:sz w:val="31"/>
          <w:szCs w:val="31"/>
        </w:rPr>
        <w:t>后差额，特此说明。</w:t>
      </w:r>
    </w:p>
    <w:p w14:paraId="57E85B8D">
      <w:pPr>
        <w:spacing w:line="392" w:lineRule="auto"/>
        <w:rPr>
          <w:rFonts w:ascii="FangSong" w:hAnsi="FangSong" w:eastAsia="FangSong" w:cs="FangSong"/>
          <w:sz w:val="31"/>
          <w:szCs w:val="31"/>
        </w:rPr>
        <w:sectPr>
          <w:footerReference r:id="rId53" w:type="default"/>
          <w:pgSz w:w="11906" w:h="16839"/>
          <w:pgMar w:top="400" w:right="1419" w:bottom="1213" w:left="1420" w:header="0" w:footer="992" w:gutter="0"/>
          <w:cols w:space="720" w:num="1"/>
        </w:sectPr>
      </w:pPr>
    </w:p>
    <w:p w14:paraId="47391218">
      <w:pPr>
        <w:pStyle w:val="2"/>
        <w:spacing w:line="276" w:lineRule="auto"/>
      </w:pPr>
    </w:p>
    <w:p w14:paraId="33A26C09">
      <w:pPr>
        <w:pStyle w:val="2"/>
        <w:spacing w:line="276" w:lineRule="auto"/>
      </w:pPr>
    </w:p>
    <w:p w14:paraId="4BA74B17">
      <w:pPr>
        <w:pStyle w:val="2"/>
        <w:spacing w:line="276" w:lineRule="auto"/>
      </w:pPr>
    </w:p>
    <w:p w14:paraId="7052035D">
      <w:pPr>
        <w:pStyle w:val="2"/>
        <w:spacing w:line="277" w:lineRule="auto"/>
      </w:pPr>
    </w:p>
    <w:p w14:paraId="153624A3">
      <w:pPr>
        <w:pStyle w:val="2"/>
        <w:spacing w:line="277" w:lineRule="auto"/>
      </w:pPr>
    </w:p>
    <w:p w14:paraId="2D40F031">
      <w:pPr>
        <w:pStyle w:val="2"/>
        <w:spacing w:line="277" w:lineRule="auto"/>
      </w:pPr>
    </w:p>
    <w:p w14:paraId="63225309">
      <w:pPr>
        <w:spacing w:before="140" w:line="225" w:lineRule="auto"/>
        <w:ind w:left="2673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7"/>
          <w:sz w:val="43"/>
          <w:szCs w:val="43"/>
        </w:rPr>
        <w:t>第四部分 名词解释</w:t>
      </w:r>
    </w:p>
    <w:p w14:paraId="6098256B">
      <w:pPr>
        <w:spacing w:before="194" w:line="392" w:lineRule="auto"/>
        <w:ind w:left="16" w:right="198" w:firstLine="64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一、财政拨款收入：</w:t>
      </w:r>
      <w:r>
        <w:rPr>
          <w:rFonts w:ascii="FangSong" w:hAnsi="FangSong" w:eastAsia="FangSong" w:cs="FangSong"/>
          <w:spacing w:val="8"/>
          <w:sz w:val="31"/>
          <w:szCs w:val="31"/>
        </w:rPr>
        <w:t>指单位从同级财政部门取得的财政预算</w:t>
      </w:r>
      <w:r>
        <w:rPr>
          <w:rFonts w:ascii="FangSong" w:hAnsi="FangSong" w:eastAsia="FangSong" w:cs="FangSong"/>
          <w:spacing w:val="-3"/>
          <w:sz w:val="31"/>
          <w:szCs w:val="31"/>
        </w:rPr>
        <w:t>资金。</w:t>
      </w:r>
    </w:p>
    <w:p w14:paraId="77A1051A">
      <w:pPr>
        <w:spacing w:before="2" w:line="391" w:lineRule="auto"/>
        <w:ind w:left="7" w:right="200" w:firstLine="65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二、事业收入：</w:t>
      </w:r>
      <w:r>
        <w:rPr>
          <w:rFonts w:ascii="FangSong" w:hAnsi="FangSong" w:eastAsia="FangSong" w:cs="FangSong"/>
          <w:spacing w:val="8"/>
          <w:sz w:val="31"/>
          <w:szCs w:val="31"/>
        </w:rPr>
        <w:t>指事业单位开展专业业务活动及辅助活动取</w:t>
      </w:r>
      <w:r>
        <w:rPr>
          <w:rFonts w:ascii="FangSong" w:hAnsi="FangSong" w:eastAsia="FangSong" w:cs="FangSong"/>
          <w:spacing w:val="4"/>
          <w:sz w:val="31"/>
          <w:szCs w:val="31"/>
        </w:rPr>
        <w:t>得的收入。</w:t>
      </w:r>
    </w:p>
    <w:p w14:paraId="7E2654A7">
      <w:pPr>
        <w:spacing w:before="2" w:line="391" w:lineRule="auto"/>
        <w:ind w:left="17" w:right="200" w:firstLine="64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三、经营收入：</w:t>
      </w:r>
      <w:r>
        <w:rPr>
          <w:rFonts w:ascii="FangSong" w:hAnsi="FangSong" w:eastAsia="FangSong" w:cs="FangSong"/>
          <w:spacing w:val="8"/>
          <w:sz w:val="31"/>
          <w:szCs w:val="31"/>
        </w:rPr>
        <w:t>指事业单位在专业业务活动及其辅助活动之</w:t>
      </w:r>
      <w:r>
        <w:rPr>
          <w:rFonts w:ascii="FangSong" w:hAnsi="FangSong" w:eastAsia="FangSong" w:cs="FangSong"/>
          <w:spacing w:val="7"/>
          <w:sz w:val="31"/>
          <w:szCs w:val="31"/>
        </w:rPr>
        <w:t>外开展非独立核算经营活动取得的收入。</w:t>
      </w:r>
    </w:p>
    <w:p w14:paraId="1610FC54">
      <w:pPr>
        <w:spacing w:line="391" w:lineRule="auto"/>
        <w:ind w:left="16" w:right="270" w:firstLine="66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5"/>
          <w:sz w:val="31"/>
          <w:szCs w:val="31"/>
        </w:rPr>
        <w:t>四、其他收入：</w:t>
      </w:r>
      <w:r>
        <w:rPr>
          <w:rFonts w:ascii="FangSong" w:hAnsi="FangSong" w:eastAsia="FangSong" w:cs="FangSong"/>
          <w:spacing w:val="5"/>
          <w:sz w:val="31"/>
          <w:szCs w:val="31"/>
        </w:rPr>
        <w:t>指单位取得的除上述收入以外</w:t>
      </w:r>
      <w:r>
        <w:rPr>
          <w:rFonts w:ascii="FangSong" w:hAnsi="FangSong" w:eastAsia="FangSong" w:cs="FangSong"/>
          <w:spacing w:val="4"/>
          <w:sz w:val="31"/>
          <w:szCs w:val="31"/>
        </w:rPr>
        <w:t>的各项收入。</w:t>
      </w:r>
      <w:r>
        <w:rPr>
          <w:rFonts w:ascii="FangSong" w:hAnsi="FangSong" w:eastAsia="FangSong" w:cs="FangSong"/>
          <w:spacing w:val="8"/>
          <w:sz w:val="31"/>
          <w:szCs w:val="31"/>
        </w:rPr>
        <w:t>主要是事业单位固定资产出租收入、存款利息收入等。</w:t>
      </w:r>
    </w:p>
    <w:p w14:paraId="196C0D03">
      <w:pPr>
        <w:spacing w:before="2" w:line="392" w:lineRule="auto"/>
        <w:ind w:left="2" w:right="186" w:firstLine="65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6"/>
          <w:sz w:val="31"/>
          <w:szCs w:val="31"/>
        </w:rPr>
        <w:t>五、使用非财政拨款结余（含专用结余</w:t>
      </w:r>
      <w:r>
        <w:rPr>
          <w:rFonts w:ascii="FangSong" w:hAnsi="FangSong" w:eastAsia="FangSong" w:cs="FangSong"/>
          <w:b/>
          <w:bCs/>
          <w:spacing w:val="25"/>
          <w:sz w:val="31"/>
          <w:szCs w:val="31"/>
        </w:rPr>
        <w:t>）：</w:t>
      </w:r>
      <w:r>
        <w:rPr>
          <w:rFonts w:ascii="FangSong" w:hAnsi="FangSong" w:eastAsia="FangSong" w:cs="FangSong"/>
          <w:spacing w:val="6"/>
          <w:sz w:val="31"/>
          <w:szCs w:val="31"/>
        </w:rPr>
        <w:t>指事业单位按照</w:t>
      </w:r>
      <w:r>
        <w:rPr>
          <w:rFonts w:ascii="FangSong" w:hAnsi="FangSong" w:eastAsia="FangSong" w:cs="FangSong"/>
          <w:spacing w:val="7"/>
          <w:sz w:val="31"/>
          <w:szCs w:val="31"/>
        </w:rPr>
        <w:t>预算管理要求使用非财政拨款结余弥补收支差额的金额，</w:t>
      </w:r>
      <w:r>
        <w:rPr>
          <w:rFonts w:ascii="FangSong" w:hAnsi="FangSong" w:eastAsia="FangSong" w:cs="FangSong"/>
          <w:spacing w:val="-8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以及使</w:t>
      </w:r>
      <w:r>
        <w:rPr>
          <w:rFonts w:ascii="FangSong" w:hAnsi="FangSong" w:eastAsia="FangSong" w:cs="FangSong"/>
          <w:spacing w:val="8"/>
          <w:sz w:val="31"/>
          <w:szCs w:val="31"/>
        </w:rPr>
        <w:t>用专用结余安排支出的金额。</w:t>
      </w:r>
    </w:p>
    <w:p w14:paraId="26EAF440">
      <w:pPr>
        <w:spacing w:line="392" w:lineRule="auto"/>
        <w:ind w:left="6" w:right="198" w:firstLine="65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六、年初结转和结余：</w:t>
      </w:r>
      <w:r>
        <w:rPr>
          <w:rFonts w:ascii="FangSong" w:hAnsi="FangSong" w:eastAsia="FangSong" w:cs="FangSong"/>
          <w:spacing w:val="8"/>
          <w:sz w:val="31"/>
          <w:szCs w:val="31"/>
        </w:rPr>
        <w:t>指单位以前年度尚未完成、结转到本</w:t>
      </w:r>
      <w:r>
        <w:rPr>
          <w:rFonts w:ascii="FangSong" w:hAnsi="FangSong" w:eastAsia="FangSong" w:cs="FangSong"/>
          <w:spacing w:val="9"/>
          <w:sz w:val="31"/>
          <w:szCs w:val="31"/>
        </w:rPr>
        <w:t>年仍按原规定用途继续使用的资金，或项目已完成等产生的结余</w:t>
      </w:r>
      <w:r>
        <w:rPr>
          <w:rFonts w:ascii="FangSong" w:hAnsi="FangSong" w:eastAsia="FangSong" w:cs="FangSong"/>
          <w:sz w:val="31"/>
          <w:szCs w:val="31"/>
        </w:rPr>
        <w:t>资金。</w:t>
      </w:r>
    </w:p>
    <w:p w14:paraId="4C68411C">
      <w:pPr>
        <w:spacing w:before="3" w:line="390" w:lineRule="auto"/>
        <w:ind w:firstLine="65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4"/>
          <w:sz w:val="31"/>
          <w:szCs w:val="31"/>
        </w:rPr>
        <w:t>七、结余分配：</w:t>
      </w:r>
      <w:r>
        <w:rPr>
          <w:rFonts w:ascii="FangSong" w:hAnsi="FangSong" w:eastAsia="FangSong" w:cs="FangSong"/>
          <w:spacing w:val="4"/>
          <w:sz w:val="31"/>
          <w:szCs w:val="31"/>
        </w:rPr>
        <w:t>指事业单位按照会计制度规定缴纳的所得税、</w:t>
      </w:r>
      <w:r>
        <w:rPr>
          <w:rFonts w:ascii="FangSong" w:hAnsi="FangSong" w:eastAsia="FangSong" w:cs="FangSong"/>
          <w:spacing w:val="9"/>
          <w:sz w:val="31"/>
          <w:szCs w:val="31"/>
        </w:rPr>
        <w:t>提取的专用结余以及转入非财政拨款结余的金额等。</w:t>
      </w:r>
    </w:p>
    <w:p w14:paraId="2F0E07EE">
      <w:pPr>
        <w:spacing w:before="1" w:line="393" w:lineRule="auto"/>
        <w:ind w:left="6" w:right="198" w:firstLine="64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八、年末结转和结余：</w:t>
      </w:r>
      <w:r>
        <w:rPr>
          <w:rFonts w:ascii="FangSong" w:hAnsi="FangSong" w:eastAsia="FangSong" w:cs="FangSong"/>
          <w:spacing w:val="8"/>
          <w:sz w:val="31"/>
          <w:szCs w:val="31"/>
        </w:rPr>
        <w:t>指单位按有关规定结转到下年或以后</w:t>
      </w:r>
      <w:r>
        <w:rPr>
          <w:rFonts w:ascii="FangSong" w:hAnsi="FangSong" w:eastAsia="FangSong" w:cs="FangSong"/>
          <w:spacing w:val="9"/>
          <w:sz w:val="31"/>
          <w:szCs w:val="31"/>
        </w:rPr>
        <w:t>年度继续使用的资金，或项目已完成等产生的结余</w:t>
      </w:r>
      <w:r>
        <w:rPr>
          <w:rFonts w:ascii="FangSong" w:hAnsi="FangSong" w:eastAsia="FangSong" w:cs="FangSong"/>
          <w:spacing w:val="8"/>
          <w:sz w:val="31"/>
          <w:szCs w:val="31"/>
        </w:rPr>
        <w:t>资金。</w:t>
      </w:r>
    </w:p>
    <w:p w14:paraId="472883A6">
      <w:pPr>
        <w:spacing w:line="393" w:lineRule="auto"/>
        <w:rPr>
          <w:rFonts w:ascii="FangSong" w:hAnsi="FangSong" w:eastAsia="FangSong" w:cs="FangSong"/>
          <w:sz w:val="31"/>
          <w:szCs w:val="31"/>
        </w:rPr>
        <w:sectPr>
          <w:footerReference r:id="rId54" w:type="default"/>
          <w:pgSz w:w="11906" w:h="16839"/>
          <w:pgMar w:top="400" w:right="1320" w:bottom="1213" w:left="1425" w:header="0" w:footer="992" w:gutter="0"/>
          <w:cols w:space="720" w:num="1"/>
        </w:sectPr>
      </w:pPr>
    </w:p>
    <w:p w14:paraId="6653A238">
      <w:pPr>
        <w:pStyle w:val="2"/>
        <w:spacing w:line="251" w:lineRule="auto"/>
      </w:pPr>
    </w:p>
    <w:p w14:paraId="38257169">
      <w:pPr>
        <w:pStyle w:val="2"/>
        <w:spacing w:line="251" w:lineRule="auto"/>
      </w:pPr>
    </w:p>
    <w:p w14:paraId="0501BB19">
      <w:pPr>
        <w:pStyle w:val="2"/>
        <w:spacing w:line="251" w:lineRule="auto"/>
      </w:pPr>
    </w:p>
    <w:p w14:paraId="63889F6F">
      <w:pPr>
        <w:pStyle w:val="2"/>
        <w:spacing w:line="251" w:lineRule="auto"/>
      </w:pPr>
    </w:p>
    <w:p w14:paraId="03BDC697">
      <w:pPr>
        <w:pStyle w:val="2"/>
        <w:spacing w:line="251" w:lineRule="auto"/>
      </w:pPr>
    </w:p>
    <w:p w14:paraId="5240ABCA">
      <w:pPr>
        <w:pStyle w:val="2"/>
        <w:spacing w:line="251" w:lineRule="auto"/>
      </w:pPr>
    </w:p>
    <w:p w14:paraId="24FB02CF">
      <w:pPr>
        <w:pStyle w:val="2"/>
        <w:spacing w:line="251" w:lineRule="auto"/>
      </w:pPr>
    </w:p>
    <w:p w14:paraId="2CF3F1DE">
      <w:pPr>
        <w:spacing w:before="100" w:line="392" w:lineRule="auto"/>
        <w:ind w:left="20" w:right="259" w:firstLine="62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9"/>
          <w:sz w:val="31"/>
          <w:szCs w:val="31"/>
        </w:rPr>
        <w:t>九、基本支出：</w:t>
      </w:r>
      <w:r>
        <w:rPr>
          <w:rFonts w:ascii="FangSong" w:hAnsi="FangSong" w:eastAsia="FangSong" w:cs="FangSong"/>
          <w:spacing w:val="9"/>
          <w:sz w:val="31"/>
          <w:szCs w:val="31"/>
        </w:rPr>
        <w:t>指为保障机构正常运转、完</w:t>
      </w:r>
      <w:r>
        <w:rPr>
          <w:rFonts w:ascii="FangSong" w:hAnsi="FangSong" w:eastAsia="FangSong" w:cs="FangSong"/>
          <w:spacing w:val="8"/>
          <w:sz w:val="31"/>
          <w:szCs w:val="31"/>
        </w:rPr>
        <w:t>成日常工作任务</w:t>
      </w:r>
      <w:r>
        <w:rPr>
          <w:rFonts w:ascii="FangSong" w:hAnsi="FangSong" w:eastAsia="FangSong" w:cs="FangSong"/>
          <w:spacing w:val="6"/>
          <w:sz w:val="31"/>
          <w:szCs w:val="31"/>
        </w:rPr>
        <w:t>而发生的人员支出和公用支出。</w:t>
      </w:r>
    </w:p>
    <w:p w14:paraId="7371785E">
      <w:pPr>
        <w:spacing w:before="1" w:line="392" w:lineRule="auto"/>
        <w:ind w:left="13" w:right="259" w:firstLine="64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十、项目支出：</w:t>
      </w:r>
      <w:r>
        <w:rPr>
          <w:rFonts w:ascii="FangSong" w:hAnsi="FangSong" w:eastAsia="FangSong" w:cs="FangSong"/>
          <w:spacing w:val="8"/>
          <w:sz w:val="31"/>
          <w:szCs w:val="31"/>
        </w:rPr>
        <w:t>指在基本支出之外为完成特定行政任务和事</w:t>
      </w:r>
      <w:r>
        <w:rPr>
          <w:rFonts w:ascii="FangSong" w:hAnsi="FangSong" w:eastAsia="FangSong" w:cs="FangSong"/>
          <w:spacing w:val="6"/>
          <w:sz w:val="31"/>
          <w:szCs w:val="31"/>
        </w:rPr>
        <w:t>业发展目标所发生的支出。</w:t>
      </w:r>
    </w:p>
    <w:p w14:paraId="5DBB801C">
      <w:pPr>
        <w:spacing w:before="2" w:line="391" w:lineRule="auto"/>
        <w:ind w:left="7" w:right="156" w:firstLine="646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6"/>
          <w:sz w:val="31"/>
          <w:szCs w:val="31"/>
        </w:rPr>
        <w:t>十一、经营支出</w:t>
      </w:r>
      <w:r>
        <w:rPr>
          <w:rFonts w:ascii="FangSong" w:hAnsi="FangSong" w:eastAsia="FangSong" w:cs="FangSong"/>
          <w:spacing w:val="6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6"/>
          <w:sz w:val="31"/>
          <w:szCs w:val="31"/>
        </w:rPr>
        <w:t>：</w:t>
      </w:r>
      <w:r>
        <w:rPr>
          <w:rFonts w:ascii="FangSong" w:hAnsi="FangSong" w:eastAsia="FangSong" w:cs="FangSong"/>
          <w:spacing w:val="6"/>
          <w:sz w:val="31"/>
          <w:szCs w:val="31"/>
        </w:rPr>
        <w:t>指事业单位在专业业务活动及其辅助活动</w:t>
      </w:r>
      <w:r>
        <w:rPr>
          <w:rFonts w:ascii="FangSong" w:hAnsi="FangSong" w:eastAsia="FangSong" w:cs="FangSong"/>
          <w:spacing w:val="8"/>
          <w:sz w:val="31"/>
          <w:szCs w:val="31"/>
        </w:rPr>
        <w:t>之外开展非独立核算经营活动发生的支出。</w:t>
      </w:r>
    </w:p>
    <w:p w14:paraId="517519F2">
      <w:pPr>
        <w:spacing w:before="7" w:line="391" w:lineRule="auto"/>
        <w:ind w:left="2" w:right="257" w:firstLine="65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十二、基本建设支出：</w:t>
      </w:r>
      <w:r>
        <w:rPr>
          <w:rFonts w:ascii="FangSong" w:hAnsi="FangSong" w:eastAsia="FangSong" w:cs="FangSong"/>
          <w:spacing w:val="8"/>
          <w:sz w:val="31"/>
          <w:szCs w:val="31"/>
        </w:rPr>
        <w:t>填列由本级发展与改革部门集中安排</w:t>
      </w:r>
      <w:r>
        <w:rPr>
          <w:rFonts w:ascii="FangSong" w:hAnsi="FangSong" w:eastAsia="FangSong" w:cs="FangSong"/>
          <w:spacing w:val="10"/>
          <w:sz w:val="31"/>
          <w:szCs w:val="31"/>
        </w:rPr>
        <w:t>的用于购置固定资产、战略性和应急性储备、土地</w:t>
      </w:r>
      <w:r>
        <w:rPr>
          <w:rFonts w:ascii="FangSong" w:hAnsi="FangSong" w:eastAsia="FangSong" w:cs="FangSong"/>
          <w:spacing w:val="9"/>
          <w:sz w:val="31"/>
          <w:szCs w:val="31"/>
        </w:rPr>
        <w:t>和无形资产，以及购建基础设施、大型修缮所发生的一般公共预算财政拨款支出，不包括政府性基金、财政专户管理资金以及各类拼盘自筹资</w:t>
      </w:r>
      <w:r>
        <w:rPr>
          <w:rFonts w:ascii="FangSong" w:hAnsi="FangSong" w:eastAsia="FangSong" w:cs="FangSong"/>
          <w:spacing w:val="1"/>
          <w:sz w:val="31"/>
          <w:szCs w:val="31"/>
        </w:rPr>
        <w:t>金等。</w:t>
      </w:r>
    </w:p>
    <w:p w14:paraId="6B469AB3">
      <w:pPr>
        <w:spacing w:before="6" w:line="391" w:lineRule="auto"/>
        <w:ind w:right="254" w:firstLine="65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十三、其他资本性支出：</w:t>
      </w:r>
      <w:r>
        <w:rPr>
          <w:rFonts w:ascii="FangSong" w:hAnsi="FangSong" w:eastAsia="FangSong" w:cs="FangSong"/>
          <w:spacing w:val="8"/>
          <w:sz w:val="31"/>
          <w:szCs w:val="31"/>
        </w:rPr>
        <w:t>填列由各级非发展与改革部门集中</w:t>
      </w:r>
      <w:r>
        <w:rPr>
          <w:rFonts w:ascii="FangSong" w:hAnsi="FangSong" w:eastAsia="FangSong" w:cs="FangSong"/>
          <w:spacing w:val="9"/>
          <w:sz w:val="31"/>
          <w:szCs w:val="31"/>
        </w:rPr>
        <w:t>安排的用于购置固定资产、战备性和应急性储备、土地和无形资</w:t>
      </w:r>
      <w:r>
        <w:rPr>
          <w:rFonts w:ascii="FangSong" w:hAnsi="FangSong" w:eastAsia="FangSong" w:cs="FangSong"/>
          <w:spacing w:val="7"/>
          <w:sz w:val="31"/>
          <w:szCs w:val="31"/>
        </w:rPr>
        <w:t>产，</w:t>
      </w:r>
      <w:r>
        <w:rPr>
          <w:rFonts w:ascii="FangSong" w:hAnsi="FangSong" w:eastAsia="FangSong" w:cs="FangSong"/>
          <w:spacing w:val="-8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以及购建基础设施、大型修缮和财政支持企业更新改</w:t>
      </w:r>
      <w:r>
        <w:rPr>
          <w:rFonts w:ascii="FangSong" w:hAnsi="FangSong" w:eastAsia="FangSong" w:cs="FangSong"/>
          <w:spacing w:val="6"/>
          <w:sz w:val="31"/>
          <w:szCs w:val="31"/>
        </w:rPr>
        <w:t>造所发</w:t>
      </w:r>
      <w:r>
        <w:rPr>
          <w:rFonts w:ascii="FangSong" w:hAnsi="FangSong" w:eastAsia="FangSong" w:cs="FangSong"/>
          <w:spacing w:val="5"/>
          <w:sz w:val="31"/>
          <w:szCs w:val="31"/>
        </w:rPr>
        <w:t>生的支出。</w:t>
      </w:r>
    </w:p>
    <w:p w14:paraId="29467982">
      <w:pPr>
        <w:spacing w:before="2" w:line="391" w:lineRule="auto"/>
        <w:ind w:left="5" w:firstLine="64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5"/>
          <w:sz w:val="31"/>
          <w:szCs w:val="31"/>
        </w:rPr>
        <w:t>十四、</w:t>
      </w:r>
      <w:r>
        <w:rPr>
          <w:rFonts w:ascii="Calibri" w:hAnsi="Calibri" w:eastAsia="Calibri" w:cs="Calibri"/>
          <w:b/>
          <w:bCs/>
          <w:spacing w:val="5"/>
          <w:sz w:val="31"/>
          <w:szCs w:val="31"/>
        </w:rPr>
        <w:t>“</w:t>
      </w:r>
      <w:r>
        <w:rPr>
          <w:rFonts w:ascii="Calibri" w:hAnsi="Calibri" w:eastAsia="Calibri" w:cs="Calibri"/>
          <w:b/>
          <w:bCs/>
          <w:spacing w:val="-27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5"/>
          <w:sz w:val="31"/>
          <w:szCs w:val="31"/>
        </w:rPr>
        <w:t>三公</w:t>
      </w:r>
      <w:r>
        <w:rPr>
          <w:rFonts w:ascii="Calibri" w:hAnsi="Calibri" w:eastAsia="Calibri" w:cs="Calibri"/>
          <w:b/>
          <w:bCs/>
          <w:spacing w:val="5"/>
          <w:sz w:val="31"/>
          <w:szCs w:val="31"/>
        </w:rPr>
        <w:t>”</w:t>
      </w:r>
      <w:r>
        <w:rPr>
          <w:rFonts w:ascii="Calibri" w:hAnsi="Calibri" w:eastAsia="Calibri" w:cs="Calibri"/>
          <w:b/>
          <w:bCs/>
          <w:spacing w:val="-49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5"/>
          <w:sz w:val="31"/>
          <w:szCs w:val="31"/>
        </w:rPr>
        <w:t>经费：</w:t>
      </w:r>
      <w:r>
        <w:rPr>
          <w:rFonts w:ascii="FangSong" w:hAnsi="FangSong" w:eastAsia="FangSong" w:cs="FangSong"/>
          <w:spacing w:val="5"/>
          <w:sz w:val="31"/>
          <w:szCs w:val="31"/>
        </w:rPr>
        <w:t>指部门用财政拨款安排的因公出国（境）</w:t>
      </w:r>
      <w:r>
        <w:rPr>
          <w:rFonts w:ascii="FangSong" w:hAnsi="FangSong" w:eastAsia="FangSong" w:cs="FangSong"/>
          <w:spacing w:val="7"/>
          <w:sz w:val="31"/>
          <w:szCs w:val="31"/>
        </w:rPr>
        <w:t>费、公务用车购置及运行费和公务接待费。其中，因公出国（境）</w:t>
      </w:r>
      <w:r>
        <w:rPr>
          <w:rFonts w:ascii="FangSong" w:hAnsi="FangSong" w:eastAsia="FangSong" w:cs="FangSong"/>
          <w:spacing w:val="9"/>
          <w:sz w:val="31"/>
          <w:szCs w:val="31"/>
        </w:rPr>
        <w:t>费反映单位公务出国（境）的国际旅费、国外城市间交通费、住宿费、伙食费、培训费、公杂费等支出；公务用车购置及运行费</w:t>
      </w:r>
    </w:p>
    <w:p w14:paraId="041CEA8D">
      <w:pPr>
        <w:spacing w:line="391" w:lineRule="auto"/>
        <w:rPr>
          <w:rFonts w:ascii="FangSong" w:hAnsi="FangSong" w:eastAsia="FangSong" w:cs="FangSong"/>
          <w:sz w:val="31"/>
          <w:szCs w:val="31"/>
        </w:rPr>
        <w:sectPr>
          <w:footerReference r:id="rId55" w:type="default"/>
          <w:pgSz w:w="11906" w:h="16839"/>
          <w:pgMar w:top="400" w:right="1261" w:bottom="1213" w:left="1428" w:header="0" w:footer="992" w:gutter="0"/>
          <w:cols w:space="720" w:num="1"/>
        </w:sectPr>
      </w:pPr>
    </w:p>
    <w:p w14:paraId="479FEE97">
      <w:pPr>
        <w:pStyle w:val="2"/>
        <w:spacing w:line="251" w:lineRule="auto"/>
      </w:pPr>
    </w:p>
    <w:p w14:paraId="3F34992A">
      <w:pPr>
        <w:pStyle w:val="2"/>
        <w:spacing w:line="251" w:lineRule="auto"/>
      </w:pPr>
    </w:p>
    <w:p w14:paraId="4692A325">
      <w:pPr>
        <w:pStyle w:val="2"/>
        <w:spacing w:line="251" w:lineRule="auto"/>
      </w:pPr>
    </w:p>
    <w:p w14:paraId="6DD91432">
      <w:pPr>
        <w:pStyle w:val="2"/>
        <w:spacing w:line="251" w:lineRule="auto"/>
      </w:pPr>
    </w:p>
    <w:p w14:paraId="0B9BBCC8">
      <w:pPr>
        <w:pStyle w:val="2"/>
        <w:spacing w:line="251" w:lineRule="auto"/>
      </w:pPr>
    </w:p>
    <w:p w14:paraId="5706E84B">
      <w:pPr>
        <w:pStyle w:val="2"/>
        <w:spacing w:line="251" w:lineRule="auto"/>
      </w:pPr>
    </w:p>
    <w:p w14:paraId="6AD747A3">
      <w:pPr>
        <w:pStyle w:val="2"/>
        <w:spacing w:line="252" w:lineRule="auto"/>
      </w:pPr>
    </w:p>
    <w:p w14:paraId="79470C3E">
      <w:pPr>
        <w:spacing w:before="100" w:line="392" w:lineRule="auto"/>
        <w:ind w:right="210" w:firstLine="9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9"/>
          <w:sz w:val="31"/>
          <w:szCs w:val="31"/>
        </w:rPr>
        <w:t>反映单位公务用车购置支出（含车辆购置税、牌照费）及按规定</w:t>
      </w:r>
      <w:r>
        <w:rPr>
          <w:rFonts w:ascii="FangSong" w:hAnsi="FangSong" w:eastAsia="FangSong" w:cs="FangSong"/>
          <w:spacing w:val="10"/>
          <w:sz w:val="31"/>
          <w:szCs w:val="31"/>
        </w:rPr>
        <w:t>保留的公务用车燃料费、维修费、过桥过路费、</w:t>
      </w:r>
      <w:r>
        <w:rPr>
          <w:rFonts w:ascii="FangSong" w:hAnsi="FangSong" w:eastAsia="FangSong" w:cs="FangSong"/>
          <w:spacing w:val="9"/>
          <w:sz w:val="31"/>
          <w:szCs w:val="31"/>
        </w:rPr>
        <w:t>保险费、安全奖</w:t>
      </w:r>
      <w:r>
        <w:rPr>
          <w:rFonts w:ascii="FangSong" w:hAnsi="FangSong" w:eastAsia="FangSong" w:cs="FangSong"/>
          <w:spacing w:val="10"/>
          <w:sz w:val="31"/>
          <w:szCs w:val="31"/>
        </w:rPr>
        <w:t>励费用等支出；公务接待费反映单位按规定开支</w:t>
      </w:r>
      <w:r>
        <w:rPr>
          <w:rFonts w:ascii="FangSong" w:hAnsi="FangSong" w:eastAsia="FangSong" w:cs="FangSong"/>
          <w:spacing w:val="9"/>
          <w:sz w:val="31"/>
          <w:szCs w:val="31"/>
        </w:rPr>
        <w:t>的各类公务接待</w:t>
      </w:r>
      <w:r>
        <w:rPr>
          <w:rFonts w:ascii="FangSong" w:hAnsi="FangSong" w:eastAsia="FangSong" w:cs="FangSong"/>
          <w:spacing w:val="8"/>
          <w:sz w:val="31"/>
          <w:szCs w:val="31"/>
        </w:rPr>
        <w:t>（含外宾接待）支出。</w:t>
      </w:r>
    </w:p>
    <w:p w14:paraId="17D05DD5">
      <w:pPr>
        <w:spacing w:before="2" w:line="391" w:lineRule="auto"/>
        <w:ind w:left="5" w:right="198" w:firstLine="65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十五、其他交通费用：</w:t>
      </w:r>
      <w:r>
        <w:rPr>
          <w:rFonts w:ascii="FangSong" w:hAnsi="FangSong" w:eastAsia="FangSong" w:cs="FangSong"/>
          <w:spacing w:val="8"/>
          <w:sz w:val="31"/>
          <w:szCs w:val="31"/>
        </w:rPr>
        <w:t>填列单位除公务用车运行维护费以外</w:t>
      </w:r>
      <w:r>
        <w:rPr>
          <w:rFonts w:ascii="FangSong" w:hAnsi="FangSong" w:eastAsia="FangSong" w:cs="FangSong"/>
          <w:spacing w:val="7"/>
          <w:sz w:val="31"/>
          <w:szCs w:val="31"/>
        </w:rPr>
        <w:t>的其他交通费用。如公务交通补贴、租车费用、</w:t>
      </w:r>
      <w:r>
        <w:rPr>
          <w:rFonts w:ascii="FangSong" w:hAnsi="FangSong" w:eastAsia="FangSong" w:cs="FangSong"/>
          <w:spacing w:val="-8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出租车费用，飞</w:t>
      </w:r>
      <w:r>
        <w:rPr>
          <w:rFonts w:ascii="FangSong" w:hAnsi="FangSong" w:eastAsia="FangSong" w:cs="FangSong"/>
          <w:spacing w:val="8"/>
          <w:sz w:val="31"/>
          <w:szCs w:val="31"/>
        </w:rPr>
        <w:t>机、船舶等燃料费、维修费、保险费等。</w:t>
      </w:r>
    </w:p>
    <w:p w14:paraId="35532361">
      <w:pPr>
        <w:spacing w:line="391" w:lineRule="auto"/>
        <w:ind w:left="21" w:right="198" w:firstLine="64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十六、公务用车购置：</w:t>
      </w:r>
      <w:r>
        <w:rPr>
          <w:rFonts w:ascii="FangSong" w:hAnsi="FangSong" w:eastAsia="FangSong" w:cs="FangSong"/>
          <w:spacing w:val="8"/>
          <w:sz w:val="31"/>
          <w:szCs w:val="31"/>
        </w:rPr>
        <w:t>填列单位公务用车车辆购置支出（含</w:t>
      </w:r>
      <w:r>
        <w:rPr>
          <w:rFonts w:ascii="FangSong" w:hAnsi="FangSong" w:eastAsia="FangSong" w:cs="FangSong"/>
          <w:spacing w:val="5"/>
          <w:sz w:val="31"/>
          <w:szCs w:val="31"/>
        </w:rPr>
        <w:t>车辆购置税、牌照费）。</w:t>
      </w:r>
    </w:p>
    <w:p w14:paraId="29932B95">
      <w:pPr>
        <w:spacing w:before="2" w:line="392" w:lineRule="auto"/>
        <w:ind w:left="24" w:right="196" w:firstLine="63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十七、其他交通工具购置：</w:t>
      </w:r>
      <w:r>
        <w:rPr>
          <w:rFonts w:ascii="FangSong" w:hAnsi="FangSong" w:eastAsia="FangSong" w:cs="FangSong"/>
          <w:spacing w:val="8"/>
          <w:sz w:val="31"/>
          <w:szCs w:val="31"/>
        </w:rPr>
        <w:t>填列单位除公务用车外的其</w:t>
      </w:r>
      <w:r>
        <w:rPr>
          <w:rFonts w:ascii="FangSong" w:hAnsi="FangSong" w:eastAsia="FangSong" w:cs="FangSong"/>
          <w:spacing w:val="7"/>
          <w:sz w:val="31"/>
          <w:szCs w:val="31"/>
        </w:rPr>
        <w:t>他各</w:t>
      </w:r>
      <w:r>
        <w:rPr>
          <w:rFonts w:ascii="FangSong" w:hAnsi="FangSong" w:eastAsia="FangSong" w:cs="FangSong"/>
          <w:spacing w:val="9"/>
          <w:sz w:val="31"/>
          <w:szCs w:val="31"/>
        </w:rPr>
        <w:t>类交通工具（如船舶、飞机等）购置支出（含车辆购置税</w:t>
      </w:r>
      <w:r>
        <w:rPr>
          <w:rFonts w:ascii="FangSong" w:hAnsi="FangSong" w:eastAsia="FangSong" w:cs="FangSong"/>
          <w:spacing w:val="8"/>
          <w:sz w:val="31"/>
          <w:szCs w:val="31"/>
        </w:rPr>
        <w:t>、牌照</w:t>
      </w:r>
      <w:r>
        <w:rPr>
          <w:rFonts w:ascii="FangSong" w:hAnsi="FangSong" w:eastAsia="FangSong" w:cs="FangSong"/>
          <w:spacing w:val="1"/>
          <w:sz w:val="31"/>
          <w:szCs w:val="31"/>
        </w:rPr>
        <w:t>费）。</w:t>
      </w:r>
    </w:p>
    <w:p w14:paraId="74DED3A8">
      <w:pPr>
        <w:spacing w:before="7" w:line="391" w:lineRule="auto"/>
        <w:ind w:left="17" w:firstLine="6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十八、机关运行经费：</w:t>
      </w:r>
      <w:r>
        <w:rPr>
          <w:rFonts w:ascii="FangSong" w:hAnsi="FangSong" w:eastAsia="FangSong" w:cs="FangSong"/>
          <w:spacing w:val="8"/>
          <w:sz w:val="31"/>
          <w:szCs w:val="31"/>
        </w:rPr>
        <w:t>指为保障行政单位（包括参照公务员</w:t>
      </w:r>
      <w:r>
        <w:rPr>
          <w:rFonts w:ascii="FangSong" w:hAnsi="FangSong" w:eastAsia="FangSong" w:cs="FangSong"/>
          <w:spacing w:val="9"/>
          <w:sz w:val="31"/>
          <w:szCs w:val="31"/>
        </w:rPr>
        <w:t>法管理的事业单位）运行用于购买货物和服务的各项资金，包括</w:t>
      </w:r>
      <w:r>
        <w:rPr>
          <w:rFonts w:ascii="FangSong" w:hAnsi="FangSong" w:eastAsia="FangSong" w:cs="FangSong"/>
          <w:spacing w:val="3"/>
          <w:sz w:val="31"/>
          <w:szCs w:val="31"/>
        </w:rPr>
        <w:t>办公及印刷费、邮电费、差旅费、会议费、</w:t>
      </w:r>
      <w:r>
        <w:rPr>
          <w:rFonts w:ascii="FangSong" w:hAnsi="FangSong" w:eastAsia="FangSong" w:cs="FangSong"/>
          <w:spacing w:val="2"/>
          <w:sz w:val="31"/>
          <w:szCs w:val="31"/>
        </w:rPr>
        <w:t>福利费、</w:t>
      </w:r>
      <w:r>
        <w:rPr>
          <w:rFonts w:ascii="FangSong" w:hAnsi="FangSong" w:eastAsia="FangSong" w:cs="FangSong"/>
          <w:spacing w:val="-7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日常维修费、</w:t>
      </w:r>
      <w:r>
        <w:rPr>
          <w:rFonts w:ascii="FangSong" w:hAnsi="FangSong" w:eastAsia="FangSong" w:cs="FangSong"/>
          <w:spacing w:val="9"/>
          <w:sz w:val="31"/>
          <w:szCs w:val="31"/>
        </w:rPr>
        <w:t>专用材料以及一般设备购置费、办公用房水电费、办公用房取暖费、办公用房物业管理费、公务用车运行维护费以</w:t>
      </w:r>
      <w:r>
        <w:rPr>
          <w:rFonts w:ascii="FangSong" w:hAnsi="FangSong" w:eastAsia="FangSong" w:cs="FangSong"/>
          <w:spacing w:val="8"/>
          <w:sz w:val="31"/>
          <w:szCs w:val="31"/>
        </w:rPr>
        <w:t>及其他费用。</w:t>
      </w:r>
    </w:p>
    <w:sectPr>
      <w:footerReference r:id="rId56" w:type="default"/>
      <w:pgSz w:w="11906" w:h="16839"/>
      <w:pgMar w:top="400" w:right="1320" w:bottom="1213" w:left="1420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703020204020201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KaiTi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44D70">
    <w:pPr>
      <w:spacing w:line="172" w:lineRule="auto"/>
      <w:ind w:left="4177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EA69">
    <w:pPr>
      <w:pStyle w:val="2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C18B5">
    <w:pPr>
      <w:spacing w:line="171" w:lineRule="auto"/>
      <w:ind w:left="435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83508">
    <w:pPr>
      <w:spacing w:line="170" w:lineRule="auto"/>
      <w:ind w:left="417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CE073">
    <w:pPr>
      <w:spacing w:line="172" w:lineRule="auto"/>
      <w:ind w:left="480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0E157">
    <w:pPr>
      <w:spacing w:line="170" w:lineRule="auto"/>
      <w:ind w:left="579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C12D7">
    <w:pPr>
      <w:spacing w:line="172" w:lineRule="auto"/>
      <w:ind w:left="5790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13D6C">
    <w:pPr>
      <w:spacing w:line="172" w:lineRule="auto"/>
      <w:ind w:left="456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231AC">
    <w:pPr>
      <w:spacing w:line="172" w:lineRule="auto"/>
      <w:ind w:left="4517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C3ACB">
    <w:pPr>
      <w:spacing w:line="171" w:lineRule="auto"/>
      <w:ind w:left="457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037E1">
    <w:pPr>
      <w:spacing w:line="172" w:lineRule="auto"/>
      <w:ind w:left="457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A77AE">
    <w:pPr>
      <w:spacing w:line="172" w:lineRule="auto"/>
      <w:ind w:left="577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33276">
    <w:pPr>
      <w:spacing w:line="171" w:lineRule="auto"/>
      <w:ind w:left="577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8C85D">
    <w:pPr>
      <w:spacing w:line="171" w:lineRule="auto"/>
      <w:ind w:left="457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9AC74">
    <w:pPr>
      <w:spacing w:line="172" w:lineRule="auto"/>
      <w:ind w:left="457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43178">
    <w:pPr>
      <w:spacing w:line="171" w:lineRule="auto"/>
      <w:ind w:left="553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9B60E">
    <w:pPr>
      <w:spacing w:line="172" w:lineRule="auto"/>
      <w:ind w:left="553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FCAF8">
    <w:pPr>
      <w:spacing w:line="172" w:lineRule="auto"/>
      <w:ind w:left="532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D640F">
    <w:pPr>
      <w:spacing w:line="172" w:lineRule="auto"/>
      <w:ind w:left="489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BD564">
    <w:pPr>
      <w:spacing w:line="172" w:lineRule="auto"/>
      <w:ind w:left="573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CC1A7">
    <w:pPr>
      <w:spacing w:line="171" w:lineRule="auto"/>
      <w:ind w:left="447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522C5">
    <w:pPr>
      <w:spacing w:line="172" w:lineRule="auto"/>
      <w:ind w:left="455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272B2">
    <w:pPr>
      <w:spacing w:line="172" w:lineRule="auto"/>
      <w:ind w:left="447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9B10F">
    <w:pPr>
      <w:spacing w:line="171" w:lineRule="auto"/>
      <w:ind w:left="4474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B39D8">
    <w:pPr>
      <w:spacing w:line="170" w:lineRule="auto"/>
      <w:ind w:left="4480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3B760">
    <w:pPr>
      <w:spacing w:line="172" w:lineRule="auto"/>
      <w:ind w:left="451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95866">
    <w:pPr>
      <w:spacing w:line="170" w:lineRule="auto"/>
      <w:ind w:left="448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FA092">
    <w:pPr>
      <w:spacing w:line="172" w:lineRule="auto"/>
      <w:ind w:left="447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8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FA177">
    <w:pPr>
      <w:spacing w:line="172" w:lineRule="auto"/>
      <w:ind w:left="447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9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69F06">
    <w:pPr>
      <w:spacing w:line="172" w:lineRule="auto"/>
      <w:ind w:left="442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10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79661">
    <w:pPr>
      <w:spacing w:line="171" w:lineRule="auto"/>
      <w:ind w:left="484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11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4D5AF">
    <w:pPr>
      <w:spacing w:line="172" w:lineRule="auto"/>
      <w:ind w:left="4504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12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2DE7D">
    <w:pPr>
      <w:spacing w:line="172" w:lineRule="auto"/>
      <w:ind w:left="484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13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B036C">
    <w:pPr>
      <w:spacing w:line="171" w:lineRule="auto"/>
      <w:ind w:left="4504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14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EFEB8">
    <w:pPr>
      <w:spacing w:line="171" w:lineRule="auto"/>
      <w:ind w:left="450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15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53A0F">
    <w:pPr>
      <w:spacing w:line="172" w:lineRule="auto"/>
      <w:ind w:left="437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16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072F6">
    <w:pPr>
      <w:spacing w:line="171" w:lineRule="auto"/>
      <w:ind w:left="4414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17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854AB">
    <w:pPr>
      <w:spacing w:line="172" w:lineRule="auto"/>
      <w:ind w:left="4504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18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EFE69">
    <w:pPr>
      <w:spacing w:line="172" w:lineRule="auto"/>
      <w:ind w:left="4504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10"/>
        <w:sz w:val="24"/>
        <w:szCs w:val="24"/>
      </w:rPr>
      <w:t>19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F534D">
    <w:pPr>
      <w:spacing w:line="172" w:lineRule="auto"/>
      <w:ind w:left="426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20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71C3E">
    <w:pPr>
      <w:spacing w:line="172" w:lineRule="auto"/>
      <w:ind w:left="426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21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1C37A">
    <w:pPr>
      <w:spacing w:line="172" w:lineRule="auto"/>
      <w:ind w:left="434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22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D23F6">
    <w:pPr>
      <w:spacing w:line="172" w:lineRule="auto"/>
      <w:ind w:left="434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23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59165">
    <w:pPr>
      <w:spacing w:line="172" w:lineRule="auto"/>
      <w:ind w:left="441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24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8C2E7">
    <w:pPr>
      <w:spacing w:line="172" w:lineRule="auto"/>
      <w:ind w:left="441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25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DAA68">
    <w:pPr>
      <w:spacing w:line="172" w:lineRule="auto"/>
      <w:ind w:left="441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26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590AF">
    <w:pPr>
      <w:spacing w:line="172" w:lineRule="auto"/>
      <w:ind w:left="4424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27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08DBD">
    <w:pPr>
      <w:spacing w:line="172" w:lineRule="auto"/>
      <w:ind w:left="441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28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61212">
    <w:pPr>
      <w:spacing w:line="172" w:lineRule="auto"/>
      <w:ind w:left="441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7"/>
        <w:sz w:val="24"/>
        <w:szCs w:val="24"/>
      </w:rPr>
      <w:t>29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19A5A">
    <w:pPr>
      <w:spacing w:line="172" w:lineRule="auto"/>
      <w:ind w:left="442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40E39">
    <w:pPr>
      <w:pStyle w:val="2"/>
      <w:spacing w:line="14" w:lineRule="auto"/>
      <w:rPr>
        <w:sz w:val="2"/>
      </w:rPr>
    </w:pPr>
    <w:r>
      <w:pict>
        <v:shape id="WordPictureWatermark2" o:spid="_x0000_s2049" o:spt="75" type="#_x0000_t75" style="position:absolute;left:0pt;margin-left:0pt;margin-top:0.95pt;height:840.95pt;width:595.3pt;mso-position-horizontal-relative:page;mso-position-vertical-relative:page;z-index:-251657216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9C662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BiZGMwZTFlOGMyNjM5NDQyZmQ2MDQyN2IwMTgwMDkifQ=="/>
  </w:docVars>
  <w:rsids>
    <w:rsidRoot w:val="00000000"/>
    <w:rsid w:val="E47F4B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5" Type="http://schemas.openxmlformats.org/officeDocument/2006/relationships/fontTable" Target="fontTable.xml"/><Relationship Id="rId64" Type="http://schemas.openxmlformats.org/officeDocument/2006/relationships/customXml" Target="../customXml/item1.xml"/><Relationship Id="rId63" Type="http://schemas.openxmlformats.org/officeDocument/2006/relationships/image" Target="media/image7.jpeg"/><Relationship Id="rId62" Type="http://schemas.openxmlformats.org/officeDocument/2006/relationships/image" Target="media/image6.jpeg"/><Relationship Id="rId61" Type="http://schemas.openxmlformats.org/officeDocument/2006/relationships/image" Target="media/image5.jpeg"/><Relationship Id="rId60" Type="http://schemas.openxmlformats.org/officeDocument/2006/relationships/image" Target="media/image4.jpeg"/><Relationship Id="rId6" Type="http://schemas.openxmlformats.org/officeDocument/2006/relationships/header" Target="header2.xml"/><Relationship Id="rId59" Type="http://schemas.openxmlformats.org/officeDocument/2006/relationships/image" Target="media/image3.jpeg"/><Relationship Id="rId58" Type="http://schemas.openxmlformats.org/officeDocument/2006/relationships/image" Target="media/image2.jpeg"/><Relationship Id="rId57" Type="http://schemas.openxmlformats.org/officeDocument/2006/relationships/theme" Target="theme/theme1.xml"/><Relationship Id="rId56" Type="http://schemas.openxmlformats.org/officeDocument/2006/relationships/footer" Target="footer50.xml"/><Relationship Id="rId55" Type="http://schemas.openxmlformats.org/officeDocument/2006/relationships/footer" Target="footer49.xml"/><Relationship Id="rId54" Type="http://schemas.openxmlformats.org/officeDocument/2006/relationships/footer" Target="footer48.xml"/><Relationship Id="rId53" Type="http://schemas.openxmlformats.org/officeDocument/2006/relationships/footer" Target="footer47.xml"/><Relationship Id="rId52" Type="http://schemas.openxmlformats.org/officeDocument/2006/relationships/footer" Target="footer46.xml"/><Relationship Id="rId51" Type="http://schemas.openxmlformats.org/officeDocument/2006/relationships/footer" Target="footer45.xml"/><Relationship Id="rId50" Type="http://schemas.openxmlformats.org/officeDocument/2006/relationships/footer" Target="footer44.xml"/><Relationship Id="rId5" Type="http://schemas.openxmlformats.org/officeDocument/2006/relationships/header" Target="header1.xml"/><Relationship Id="rId49" Type="http://schemas.openxmlformats.org/officeDocument/2006/relationships/footer" Target="footer43.xml"/><Relationship Id="rId48" Type="http://schemas.openxmlformats.org/officeDocument/2006/relationships/footer" Target="footer42.xml"/><Relationship Id="rId47" Type="http://schemas.openxmlformats.org/officeDocument/2006/relationships/footer" Target="footer41.xml"/><Relationship Id="rId46" Type="http://schemas.openxmlformats.org/officeDocument/2006/relationships/footer" Target="footer40.xml"/><Relationship Id="rId45" Type="http://schemas.openxmlformats.org/officeDocument/2006/relationships/footer" Target="footer39.xml"/><Relationship Id="rId44" Type="http://schemas.openxmlformats.org/officeDocument/2006/relationships/footer" Target="footer38.xml"/><Relationship Id="rId43" Type="http://schemas.openxmlformats.org/officeDocument/2006/relationships/footer" Target="footer37.xml"/><Relationship Id="rId42" Type="http://schemas.openxmlformats.org/officeDocument/2006/relationships/footer" Target="footer36.xml"/><Relationship Id="rId41" Type="http://schemas.openxmlformats.org/officeDocument/2006/relationships/footer" Target="footer35.xml"/><Relationship Id="rId40" Type="http://schemas.openxmlformats.org/officeDocument/2006/relationships/footer" Target="footer34.xml"/><Relationship Id="rId4" Type="http://schemas.openxmlformats.org/officeDocument/2006/relationships/endnotes" Target="endnotes.xml"/><Relationship Id="rId39" Type="http://schemas.openxmlformats.org/officeDocument/2006/relationships/footer" Target="footer33.xml"/><Relationship Id="rId38" Type="http://schemas.openxmlformats.org/officeDocument/2006/relationships/footer" Target="footer32.xml"/><Relationship Id="rId37" Type="http://schemas.openxmlformats.org/officeDocument/2006/relationships/footer" Target="footer31.xml"/><Relationship Id="rId36" Type="http://schemas.openxmlformats.org/officeDocument/2006/relationships/footer" Target="footer30.xml"/><Relationship Id="rId35" Type="http://schemas.openxmlformats.org/officeDocument/2006/relationships/footer" Target="footer29.xml"/><Relationship Id="rId34" Type="http://schemas.openxmlformats.org/officeDocument/2006/relationships/footer" Target="footer28.xml"/><Relationship Id="rId33" Type="http://schemas.openxmlformats.org/officeDocument/2006/relationships/footer" Target="footer27.xml"/><Relationship Id="rId32" Type="http://schemas.openxmlformats.org/officeDocument/2006/relationships/footer" Target="footer26.xml"/><Relationship Id="rId31" Type="http://schemas.openxmlformats.org/officeDocument/2006/relationships/footer" Target="footer25.xml"/><Relationship Id="rId30" Type="http://schemas.openxmlformats.org/officeDocument/2006/relationships/footer" Target="footer24.xml"/><Relationship Id="rId3" Type="http://schemas.openxmlformats.org/officeDocument/2006/relationships/footnotes" Target="footnotes.xml"/><Relationship Id="rId29" Type="http://schemas.openxmlformats.org/officeDocument/2006/relationships/footer" Target="footer23.xml"/><Relationship Id="rId28" Type="http://schemas.openxmlformats.org/officeDocument/2006/relationships/footer" Target="footer22.xml"/><Relationship Id="rId27" Type="http://schemas.openxmlformats.org/officeDocument/2006/relationships/footer" Target="footer21.xml"/><Relationship Id="rId26" Type="http://schemas.openxmlformats.org/officeDocument/2006/relationships/footer" Target="footer20.xml"/><Relationship Id="rId25" Type="http://schemas.openxmlformats.org/officeDocument/2006/relationships/footer" Target="footer19.xml"/><Relationship Id="rId24" Type="http://schemas.openxmlformats.org/officeDocument/2006/relationships/footer" Target="footer18.xml"/><Relationship Id="rId23" Type="http://schemas.openxmlformats.org/officeDocument/2006/relationships/footer" Target="footer17.xml"/><Relationship Id="rId22" Type="http://schemas.openxmlformats.org/officeDocument/2006/relationships/footer" Target="footer16.xml"/><Relationship Id="rId21" Type="http://schemas.openxmlformats.org/officeDocument/2006/relationships/footer" Target="footer15.xml"/><Relationship Id="rId20" Type="http://schemas.openxmlformats.org/officeDocument/2006/relationships/footer" Target="footer14.xml"/><Relationship Id="rId2" Type="http://schemas.openxmlformats.org/officeDocument/2006/relationships/settings" Target="settings.xml"/><Relationship Id="rId19" Type="http://schemas.openxmlformats.org/officeDocument/2006/relationships/footer" Target="footer13.xml"/><Relationship Id="rId18" Type="http://schemas.openxmlformats.org/officeDocument/2006/relationships/footer" Target="footer12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74</Pages>
  <TotalTime>1</TotalTime>
  <ScaleCrop>false</ScaleCrop>
  <LinksUpToDate>false</LinksUpToDate>
  <Application>WPS Office_12.8.2.1115_F1E327BC-269C-435d-A152-05C5408002CA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2025-10-15T18:33:00Z</dcterms:created>
  <dc:creator>王明新TIAD</dc:creator>
  <cp:lastModifiedBy>gy</cp:lastModifiedBy>
  <dcterms:modified xsi:type="dcterms:W3CDTF">2026-04-30T11:16:40Z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2026-04-30T11:10:55Z</vt:filetime>
  </property>
  <property fmtid="{D5CDD505-2E9C-101B-9397-08002B2CF9AE}" pid="4" name="KSOProductBuildVer">
    <vt:lpwstr>2052-12.8.2.1115</vt:lpwstr>
  </property>
  <property fmtid="{D5CDD505-2E9C-101B-9397-08002B2CF9AE}" pid="5" name="ICV">
    <vt:lpwstr>AB830232B87FCAB598C9F269DACCF7BB_43</vt:lpwstr>
  </property>
</Properties>
</file>