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96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291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高阳县优化营商环境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服务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val="en-US"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的政策解读</w:t>
      </w:r>
    </w:p>
    <w:p w14:paraId="78399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59BA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为深入贯彻省、市关于优化营商环境的决策部署，聚焦我县经营主体关切，破解发展瓶颈，激发市场活力，持续擦亮“投资高阳”“高阳服务”品牌，加快推动县域经济高质量发展，推出优化营商环境服务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条，具体内容如下：</w:t>
      </w:r>
    </w:p>
    <w:p w14:paraId="2F813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51CDF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强化效能升级服务，让政务办理更高效。</w:t>
      </w:r>
    </w:p>
    <w:p w14:paraId="26385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强化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项目落地服务，让审批流程更快捷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9DFD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强化公平竞争服务，让市场秩序更规范。</w:t>
      </w:r>
    </w:p>
    <w:p w14:paraId="31525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强化产权保护服务，让创新创造更安心。</w:t>
      </w:r>
    </w:p>
    <w:p w14:paraId="4C28F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强化金融赋能服务，让企业融资更便捷。</w:t>
      </w:r>
    </w:p>
    <w:p w14:paraId="0F3E0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强化创新驱动服务，让产业升级更有力。</w:t>
      </w:r>
    </w:p>
    <w:p w14:paraId="14166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化精准监管服务，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让监管行为更阳光。</w:t>
      </w:r>
    </w:p>
    <w:p w14:paraId="28E83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8.强化信用体系建设，让政府和企业信用更可靠。</w:t>
      </w:r>
    </w:p>
    <w:p w14:paraId="69F42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强化物流优化服务，让企业成本更经济。</w:t>
      </w:r>
    </w:p>
    <w:p w14:paraId="5CD2B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强化外贸拓展服务，让出海之路更宽广。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AC0A656-07FA-4A7F-B45D-3493FCCD4C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C31EFA8-8CC0-4AA0-B863-3F4B19FA19E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F3B0C"/>
    <w:rsid w:val="0CA14A12"/>
    <w:rsid w:val="105F3B0C"/>
    <w:rsid w:val="22CF2C85"/>
    <w:rsid w:val="65931931"/>
    <w:rsid w:val="6C3D14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/>
    </w:rPr>
  </w:style>
  <w:style w:type="paragraph" w:customStyle="1" w:styleId="5">
    <w:name w:val="2"/>
    <w:basedOn w:val="1"/>
    <w:qFormat/>
    <w:uiPriority w:val="0"/>
    <w:pPr>
      <w:spacing w:line="560" w:lineRule="exact"/>
      <w:jc w:val="center"/>
    </w:pPr>
    <w:rPr>
      <w:rFonts w:hint="default" w:eastAsia="方正小标宋简体"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878</Words>
  <Characters>878</Characters>
  <Lines>0</Lines>
  <Paragraphs>0</Paragraphs>
  <TotalTime>1</TotalTime>
  <ScaleCrop>false</ScaleCrop>
  <LinksUpToDate>false</LinksUpToDate>
  <CharactersWithSpaces>878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2025-11-11T06:39:00Z</dcterms:created>
  <dc:creator>郝思含</dc:creator>
  <cp:lastModifiedBy>郝思含</cp:lastModifiedBy>
  <dcterms:modified xsi:type="dcterms:W3CDTF">2026-05-19T07:08:04Z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8AD6C9124EEE414D8445498EE8FD4690_13</vt:lpwstr>
  </property>
  <property fmtid="{D5CDD505-2E9C-101B-9397-08002B2CF9AE}" pid="4" name="KSOTemplateDocerSaveRecord">
    <vt:lpwstr>eyJoZGlkIjoiNjBlMThkMTE5ODM0OGI5NDdkZDQ5MTE3ZWFmZjZjMDIiLCJ1c2VySWQiOiIxNjgyODk4OTk2In0=</vt:lpwstr>
  </property>
</Properties>
</file>