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一、高阳县水利局收支预算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一、高阳县水利局收支预算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332001高阳县水利局</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23282.17</w:t>
            </w:r>
          </w:p>
        </w:tc>
        <w:tc>
          <w:tcPr>
            <w:tcW w:w="4535" w:type="dxa"/>
            <w:vAlign w:val="center"/>
          </w:tcPr>
          <w:p>
            <w:pPr>
              <w:pStyle w:val="12"/>
            </w:pPr>
            <w:r>
              <w:t>一、一般公共服务支出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42997.20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144.40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3771.44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66341.97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66279.37</w:t>
            </w:r>
          </w:p>
        </w:tc>
        <w:tc>
          <w:tcPr>
            <w:tcW w:w="4535" w:type="dxa"/>
            <w:vAlign w:val="center"/>
          </w:tcPr>
          <w:p>
            <w:pPr>
              <w:pStyle w:val="14"/>
            </w:pPr>
            <w:r>
              <w:t>本年支出合计</w:t>
            </w:r>
          </w:p>
        </w:tc>
        <w:tc>
          <w:tcPr>
            <w:tcW w:w="2126" w:type="dxa"/>
            <w:vAlign w:val="center"/>
          </w:tcPr>
          <w:p>
            <w:pPr>
              <w:pStyle w:val="15"/>
            </w:pPr>
            <w:r>
              <w:t>73111.68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6832.31</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73111.68</w:t>
            </w:r>
          </w:p>
        </w:tc>
        <w:tc>
          <w:tcPr>
            <w:tcW w:w="4535" w:type="dxa"/>
            <w:vAlign w:val="center"/>
          </w:tcPr>
          <w:p>
            <w:pPr>
              <w:pStyle w:val="14"/>
            </w:pPr>
            <w:r>
              <w:t>支出总计</w:t>
            </w:r>
          </w:p>
        </w:tc>
        <w:tc>
          <w:tcPr>
            <w:tcW w:w="2126" w:type="dxa"/>
            <w:vAlign w:val="center"/>
          </w:tcPr>
          <w:p>
            <w:pPr>
              <w:pStyle w:val="15"/>
            </w:pPr>
            <w:r>
              <w:t>73111.68</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332001高阳县水利局</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73111.68</w:t>
            </w:r>
          </w:p>
        </w:tc>
        <w:tc>
          <w:tcPr>
            <w:tcW w:w="1134" w:type="dxa"/>
            <w:vAlign w:val="center"/>
          </w:tcPr>
          <w:p>
            <w:pPr>
              <w:pStyle w:val="15"/>
            </w:pPr>
            <w:r>
              <w:t>66279.37</w:t>
            </w:r>
          </w:p>
        </w:tc>
        <w:tc>
          <w:tcPr>
            <w:tcW w:w="1134" w:type="dxa"/>
            <w:vAlign w:val="center"/>
          </w:tcPr>
          <w:p>
            <w:pPr>
              <w:pStyle w:val="15"/>
            </w:pPr>
            <w:r>
              <w:t>66279.37</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6832.31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2</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144.40</w:t>
            </w:r>
          </w:p>
        </w:tc>
        <w:tc>
          <w:tcPr>
            <w:tcW w:w="1134" w:type="dxa"/>
            <w:vAlign w:val="center"/>
          </w:tcPr>
          <w:p>
            <w:pPr>
              <w:pStyle w:val="11"/>
            </w:pPr>
            <w:r>
              <w:t>144.40</w:t>
            </w:r>
          </w:p>
        </w:tc>
        <w:tc>
          <w:tcPr>
            <w:tcW w:w="1134" w:type="dxa"/>
            <w:vAlign w:val="center"/>
          </w:tcPr>
          <w:p>
            <w:pPr>
              <w:pStyle w:val="11"/>
            </w:pPr>
            <w:r>
              <w:t>144.40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136.83</w:t>
            </w:r>
          </w:p>
        </w:tc>
        <w:tc>
          <w:tcPr>
            <w:tcW w:w="1134" w:type="dxa"/>
            <w:vAlign w:val="center"/>
          </w:tcPr>
          <w:p>
            <w:pPr>
              <w:pStyle w:val="11"/>
            </w:pPr>
            <w:r>
              <w:t>136.83</w:t>
            </w:r>
          </w:p>
        </w:tc>
        <w:tc>
          <w:tcPr>
            <w:tcW w:w="1134" w:type="dxa"/>
            <w:vAlign w:val="center"/>
          </w:tcPr>
          <w:p>
            <w:pPr>
              <w:pStyle w:val="11"/>
            </w:pPr>
            <w:r>
              <w:t>136.83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4</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109.81</w:t>
            </w:r>
          </w:p>
        </w:tc>
        <w:tc>
          <w:tcPr>
            <w:tcW w:w="1134" w:type="dxa"/>
            <w:vAlign w:val="center"/>
          </w:tcPr>
          <w:p>
            <w:pPr>
              <w:pStyle w:val="11"/>
            </w:pPr>
            <w:r>
              <w:t>109.81</w:t>
            </w:r>
          </w:p>
        </w:tc>
        <w:tc>
          <w:tcPr>
            <w:tcW w:w="1134" w:type="dxa"/>
            <w:vAlign w:val="center"/>
          </w:tcPr>
          <w:p>
            <w:pPr>
              <w:pStyle w:val="11"/>
            </w:pPr>
            <w:r>
              <w:t>109.81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18.02</w:t>
            </w:r>
          </w:p>
        </w:tc>
        <w:tc>
          <w:tcPr>
            <w:tcW w:w="1134" w:type="dxa"/>
            <w:vAlign w:val="center"/>
          </w:tcPr>
          <w:p>
            <w:pPr>
              <w:pStyle w:val="11"/>
            </w:pPr>
            <w:r>
              <w:t>18.02</w:t>
            </w:r>
          </w:p>
        </w:tc>
        <w:tc>
          <w:tcPr>
            <w:tcW w:w="1134" w:type="dxa"/>
            <w:vAlign w:val="center"/>
          </w:tcPr>
          <w:p>
            <w:pPr>
              <w:pStyle w:val="11"/>
            </w:pPr>
            <w:r>
              <w:t>18.02</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6</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9.01</w:t>
            </w:r>
          </w:p>
        </w:tc>
        <w:tc>
          <w:tcPr>
            <w:tcW w:w="1134" w:type="dxa"/>
            <w:vAlign w:val="center"/>
          </w:tcPr>
          <w:p>
            <w:pPr>
              <w:pStyle w:val="11"/>
            </w:pPr>
            <w:r>
              <w:t>9.01</w:t>
            </w:r>
          </w:p>
        </w:tc>
        <w:tc>
          <w:tcPr>
            <w:tcW w:w="1134" w:type="dxa"/>
            <w:vAlign w:val="center"/>
          </w:tcPr>
          <w:p>
            <w:pPr>
              <w:pStyle w:val="11"/>
            </w:pPr>
            <w:r>
              <w:t>9.01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8</w:t>
            </w:r>
          </w:p>
        </w:tc>
        <w:tc>
          <w:tcPr>
            <w:tcW w:w="992" w:type="dxa"/>
            <w:vAlign w:val="center"/>
          </w:tcPr>
          <w:p>
            <w:pPr>
              <w:pStyle w:val="12"/>
            </w:pPr>
            <w:r>
              <w:t>2080801</w:t>
            </w:r>
          </w:p>
        </w:tc>
        <w:tc>
          <w:tcPr>
            <w:tcW w:w="1559" w:type="dxa"/>
            <w:vAlign w:val="center"/>
          </w:tcPr>
          <w:p>
            <w:pPr>
              <w:pStyle w:val="12"/>
            </w:pPr>
            <w:r>
              <w:t>死亡抚恤</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r>
              <w:t>6.79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20827</w:t>
            </w:r>
          </w:p>
        </w:tc>
        <w:tc>
          <w:tcPr>
            <w:tcW w:w="1559" w:type="dxa"/>
            <w:vAlign w:val="center"/>
          </w:tcPr>
          <w:p>
            <w:pPr>
              <w:pStyle w:val="12"/>
            </w:pPr>
            <w:r>
              <w:t>财政对其他社会保险基金的补助</w:t>
            </w:r>
          </w:p>
        </w:tc>
        <w:tc>
          <w:tcPr>
            <w:tcW w:w="1134" w:type="dxa"/>
            <w:vAlign w:val="center"/>
          </w:tcPr>
          <w:p>
            <w:pPr>
              <w:pStyle w:val="11"/>
            </w:pPr>
            <w:r>
              <w:t>0.77</w:t>
            </w:r>
          </w:p>
        </w:tc>
        <w:tc>
          <w:tcPr>
            <w:tcW w:w="1134" w:type="dxa"/>
            <w:vAlign w:val="center"/>
          </w:tcPr>
          <w:p>
            <w:pPr>
              <w:pStyle w:val="11"/>
            </w:pPr>
            <w:r>
              <w:t>0.77</w:t>
            </w:r>
          </w:p>
        </w:tc>
        <w:tc>
          <w:tcPr>
            <w:tcW w:w="1134" w:type="dxa"/>
            <w:vAlign w:val="center"/>
          </w:tcPr>
          <w:p>
            <w:pPr>
              <w:pStyle w:val="11"/>
            </w:pPr>
            <w:r>
              <w:t>0.77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10</w:t>
            </w:r>
          </w:p>
        </w:tc>
        <w:tc>
          <w:tcPr>
            <w:tcW w:w="992" w:type="dxa"/>
            <w:vAlign w:val="center"/>
          </w:tcPr>
          <w:p>
            <w:pPr>
              <w:pStyle w:val="12"/>
            </w:pPr>
            <w:r>
              <w:t>2082701</w:t>
            </w:r>
          </w:p>
        </w:tc>
        <w:tc>
          <w:tcPr>
            <w:tcW w:w="1559" w:type="dxa"/>
            <w:vAlign w:val="center"/>
          </w:tcPr>
          <w:p>
            <w:pPr>
              <w:pStyle w:val="12"/>
            </w:pPr>
            <w:r>
              <w:t>财政对失业保险基金的补助</w:t>
            </w:r>
          </w:p>
        </w:tc>
        <w:tc>
          <w:tcPr>
            <w:tcW w:w="1134" w:type="dxa"/>
            <w:vAlign w:val="center"/>
          </w:tcPr>
          <w:p>
            <w:pPr>
              <w:pStyle w:val="11"/>
            </w:pPr>
            <w:r>
              <w:t>0.26</w:t>
            </w:r>
          </w:p>
        </w:tc>
        <w:tc>
          <w:tcPr>
            <w:tcW w:w="1134" w:type="dxa"/>
            <w:vAlign w:val="center"/>
          </w:tcPr>
          <w:p>
            <w:pPr>
              <w:pStyle w:val="11"/>
            </w:pPr>
            <w:r>
              <w:t>0.26</w:t>
            </w:r>
          </w:p>
        </w:tc>
        <w:tc>
          <w:tcPr>
            <w:tcW w:w="1134" w:type="dxa"/>
            <w:vAlign w:val="center"/>
          </w:tcPr>
          <w:p>
            <w:pPr>
              <w:pStyle w:val="11"/>
            </w:pPr>
            <w:r>
              <w:t>0.26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2082702</w:t>
            </w:r>
          </w:p>
        </w:tc>
        <w:tc>
          <w:tcPr>
            <w:tcW w:w="1559" w:type="dxa"/>
            <w:vAlign w:val="center"/>
          </w:tcPr>
          <w:p>
            <w:pPr>
              <w:pStyle w:val="12"/>
            </w:pPr>
            <w:r>
              <w:t>财政对工伤保险基金的补助</w:t>
            </w:r>
          </w:p>
        </w:tc>
        <w:tc>
          <w:tcPr>
            <w:tcW w:w="1134" w:type="dxa"/>
            <w:vAlign w:val="center"/>
          </w:tcPr>
          <w:p>
            <w:pPr>
              <w:pStyle w:val="11"/>
            </w:pPr>
            <w:r>
              <w:t>0.51</w:t>
            </w:r>
          </w:p>
        </w:tc>
        <w:tc>
          <w:tcPr>
            <w:tcW w:w="1134" w:type="dxa"/>
            <w:vAlign w:val="center"/>
          </w:tcPr>
          <w:p>
            <w:pPr>
              <w:pStyle w:val="11"/>
            </w:pPr>
            <w:r>
              <w:t>0.51</w:t>
            </w:r>
          </w:p>
        </w:tc>
        <w:tc>
          <w:tcPr>
            <w:tcW w:w="1134" w:type="dxa"/>
            <w:vAlign w:val="center"/>
          </w:tcPr>
          <w:p>
            <w:pPr>
              <w:pStyle w:val="11"/>
            </w:pPr>
            <w:r>
              <w:t>0.51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12</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r>
              <w:t>7.20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14</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4.54</w:t>
            </w:r>
          </w:p>
        </w:tc>
        <w:tc>
          <w:tcPr>
            <w:tcW w:w="1134" w:type="dxa"/>
            <w:vAlign w:val="center"/>
          </w:tcPr>
          <w:p>
            <w:pPr>
              <w:pStyle w:val="11"/>
            </w:pPr>
            <w:r>
              <w:t>4.54</w:t>
            </w:r>
          </w:p>
        </w:tc>
        <w:tc>
          <w:tcPr>
            <w:tcW w:w="1134" w:type="dxa"/>
            <w:vAlign w:val="center"/>
          </w:tcPr>
          <w:p>
            <w:pPr>
              <w:pStyle w:val="11"/>
            </w:pPr>
            <w:r>
              <w:t>4.54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2.66</w:t>
            </w:r>
          </w:p>
        </w:tc>
        <w:tc>
          <w:tcPr>
            <w:tcW w:w="1134" w:type="dxa"/>
            <w:vAlign w:val="center"/>
          </w:tcPr>
          <w:p>
            <w:pPr>
              <w:pStyle w:val="11"/>
            </w:pPr>
            <w:r>
              <w:t>2.66</w:t>
            </w:r>
          </w:p>
        </w:tc>
        <w:tc>
          <w:tcPr>
            <w:tcW w:w="1134" w:type="dxa"/>
            <w:vAlign w:val="center"/>
          </w:tcPr>
          <w:p>
            <w:pPr>
              <w:pStyle w:val="11"/>
            </w:pPr>
            <w:r>
              <w:t>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16</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3771.44</w:t>
            </w:r>
          </w:p>
        </w:tc>
        <w:tc>
          <w:tcPr>
            <w:tcW w:w="1134" w:type="dxa"/>
            <w:vAlign w:val="center"/>
          </w:tcPr>
          <w:p>
            <w:pPr>
              <w:pStyle w:val="11"/>
            </w:pPr>
            <w:r>
              <w:t>3771.44</w:t>
            </w:r>
          </w:p>
        </w:tc>
        <w:tc>
          <w:tcPr>
            <w:tcW w:w="1134" w:type="dxa"/>
            <w:vAlign w:val="center"/>
          </w:tcPr>
          <w:p>
            <w:pPr>
              <w:pStyle w:val="11"/>
            </w:pPr>
            <w:r>
              <w:t>3771.44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21303</w:t>
            </w:r>
          </w:p>
        </w:tc>
        <w:tc>
          <w:tcPr>
            <w:tcW w:w="1559" w:type="dxa"/>
            <w:vAlign w:val="center"/>
          </w:tcPr>
          <w:p>
            <w:pPr>
              <w:pStyle w:val="12"/>
            </w:pPr>
            <w:r>
              <w:t>水利</w:t>
            </w:r>
          </w:p>
        </w:tc>
        <w:tc>
          <w:tcPr>
            <w:tcW w:w="1134" w:type="dxa"/>
            <w:vAlign w:val="center"/>
          </w:tcPr>
          <w:p>
            <w:pPr>
              <w:pStyle w:val="11"/>
            </w:pPr>
            <w:r>
              <w:t>3770.24</w:t>
            </w:r>
          </w:p>
        </w:tc>
        <w:tc>
          <w:tcPr>
            <w:tcW w:w="1134" w:type="dxa"/>
            <w:vAlign w:val="center"/>
          </w:tcPr>
          <w:p>
            <w:pPr>
              <w:pStyle w:val="11"/>
            </w:pPr>
            <w:r>
              <w:t>3770.24</w:t>
            </w:r>
          </w:p>
        </w:tc>
        <w:tc>
          <w:tcPr>
            <w:tcW w:w="1134" w:type="dxa"/>
            <w:vAlign w:val="center"/>
          </w:tcPr>
          <w:p>
            <w:pPr>
              <w:pStyle w:val="11"/>
            </w:pPr>
            <w:r>
              <w:t>3770.24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18</w:t>
            </w:r>
          </w:p>
        </w:tc>
        <w:tc>
          <w:tcPr>
            <w:tcW w:w="992" w:type="dxa"/>
            <w:vAlign w:val="center"/>
          </w:tcPr>
          <w:p>
            <w:pPr>
              <w:pStyle w:val="12"/>
            </w:pPr>
            <w:r>
              <w:t>2130301</w:t>
            </w:r>
          </w:p>
        </w:tc>
        <w:tc>
          <w:tcPr>
            <w:tcW w:w="1559" w:type="dxa"/>
            <w:vAlign w:val="center"/>
          </w:tcPr>
          <w:p>
            <w:pPr>
              <w:pStyle w:val="12"/>
            </w:pPr>
            <w:r>
              <w:t>行政运行</w:t>
            </w:r>
          </w:p>
        </w:tc>
        <w:tc>
          <w:tcPr>
            <w:tcW w:w="1134" w:type="dxa"/>
            <w:vAlign w:val="center"/>
          </w:tcPr>
          <w:p>
            <w:pPr>
              <w:pStyle w:val="11"/>
            </w:pPr>
            <w:r>
              <w:t>167.40</w:t>
            </w:r>
          </w:p>
        </w:tc>
        <w:tc>
          <w:tcPr>
            <w:tcW w:w="1134" w:type="dxa"/>
            <w:vAlign w:val="center"/>
          </w:tcPr>
          <w:p>
            <w:pPr>
              <w:pStyle w:val="11"/>
            </w:pPr>
            <w:r>
              <w:t>167.40</w:t>
            </w:r>
          </w:p>
        </w:tc>
        <w:tc>
          <w:tcPr>
            <w:tcW w:w="1134" w:type="dxa"/>
            <w:vAlign w:val="center"/>
          </w:tcPr>
          <w:p>
            <w:pPr>
              <w:pStyle w:val="11"/>
            </w:pPr>
            <w:r>
              <w:t>167.40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2130306</w:t>
            </w:r>
          </w:p>
        </w:tc>
        <w:tc>
          <w:tcPr>
            <w:tcW w:w="1559" w:type="dxa"/>
            <w:vAlign w:val="center"/>
          </w:tcPr>
          <w:p>
            <w:pPr>
              <w:pStyle w:val="12"/>
            </w:pPr>
            <w:r>
              <w:t>水利工程运行与维护</w:t>
            </w:r>
          </w:p>
        </w:tc>
        <w:tc>
          <w:tcPr>
            <w:tcW w:w="1134" w:type="dxa"/>
            <w:vAlign w:val="center"/>
          </w:tcPr>
          <w:p>
            <w:pPr>
              <w:pStyle w:val="11"/>
            </w:pPr>
            <w:r>
              <w:t>832.66</w:t>
            </w:r>
          </w:p>
        </w:tc>
        <w:tc>
          <w:tcPr>
            <w:tcW w:w="1134" w:type="dxa"/>
            <w:vAlign w:val="center"/>
          </w:tcPr>
          <w:p>
            <w:pPr>
              <w:pStyle w:val="11"/>
            </w:pPr>
            <w:r>
              <w:t>832.66</w:t>
            </w:r>
          </w:p>
        </w:tc>
        <w:tc>
          <w:tcPr>
            <w:tcW w:w="1134" w:type="dxa"/>
            <w:vAlign w:val="center"/>
          </w:tcPr>
          <w:p>
            <w:pPr>
              <w:pStyle w:val="11"/>
            </w:pPr>
            <w:r>
              <w:t>832.66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20</w:t>
            </w:r>
          </w:p>
        </w:tc>
        <w:tc>
          <w:tcPr>
            <w:tcW w:w="992" w:type="dxa"/>
            <w:vAlign w:val="center"/>
          </w:tcPr>
          <w:p>
            <w:pPr>
              <w:pStyle w:val="12"/>
            </w:pPr>
            <w:r>
              <w:t>2130312</w:t>
            </w:r>
          </w:p>
        </w:tc>
        <w:tc>
          <w:tcPr>
            <w:tcW w:w="1559" w:type="dxa"/>
            <w:vAlign w:val="center"/>
          </w:tcPr>
          <w:p>
            <w:pPr>
              <w:pStyle w:val="12"/>
            </w:pPr>
            <w:r>
              <w:t>水质监测</w:t>
            </w:r>
          </w:p>
        </w:tc>
        <w:tc>
          <w:tcPr>
            <w:tcW w:w="1134" w:type="dxa"/>
            <w:vAlign w:val="center"/>
          </w:tcPr>
          <w:p>
            <w:pPr>
              <w:pStyle w:val="11"/>
            </w:pPr>
            <w:r>
              <w:t>20.28</w:t>
            </w:r>
          </w:p>
        </w:tc>
        <w:tc>
          <w:tcPr>
            <w:tcW w:w="1134" w:type="dxa"/>
            <w:vAlign w:val="center"/>
          </w:tcPr>
          <w:p>
            <w:pPr>
              <w:pStyle w:val="11"/>
            </w:pPr>
            <w:r>
              <w:t>20.28</w:t>
            </w:r>
          </w:p>
        </w:tc>
        <w:tc>
          <w:tcPr>
            <w:tcW w:w="1134" w:type="dxa"/>
            <w:vAlign w:val="center"/>
          </w:tcPr>
          <w:p>
            <w:pPr>
              <w:pStyle w:val="11"/>
            </w:pPr>
            <w:r>
              <w:t>20.28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2130313</w:t>
            </w:r>
          </w:p>
        </w:tc>
        <w:tc>
          <w:tcPr>
            <w:tcW w:w="1559" w:type="dxa"/>
            <w:vAlign w:val="center"/>
          </w:tcPr>
          <w:p>
            <w:pPr>
              <w:pStyle w:val="12"/>
            </w:pPr>
            <w:r>
              <w:t>水文测报</w:t>
            </w:r>
          </w:p>
        </w:tc>
        <w:tc>
          <w:tcPr>
            <w:tcW w:w="1134" w:type="dxa"/>
            <w:vAlign w:val="center"/>
          </w:tcPr>
          <w:p>
            <w:pPr>
              <w:pStyle w:val="11"/>
            </w:pPr>
            <w:r>
              <w:t>16.16</w:t>
            </w:r>
          </w:p>
        </w:tc>
        <w:tc>
          <w:tcPr>
            <w:tcW w:w="1134" w:type="dxa"/>
            <w:vAlign w:val="center"/>
          </w:tcPr>
          <w:p>
            <w:pPr>
              <w:pStyle w:val="11"/>
            </w:pPr>
            <w:r>
              <w:t>16.16</w:t>
            </w:r>
          </w:p>
        </w:tc>
        <w:tc>
          <w:tcPr>
            <w:tcW w:w="1134" w:type="dxa"/>
            <w:vAlign w:val="center"/>
          </w:tcPr>
          <w:p>
            <w:pPr>
              <w:pStyle w:val="11"/>
            </w:pPr>
            <w:r>
              <w:t>16.16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22</w:t>
            </w:r>
          </w:p>
        </w:tc>
        <w:tc>
          <w:tcPr>
            <w:tcW w:w="992" w:type="dxa"/>
            <w:vAlign w:val="center"/>
          </w:tcPr>
          <w:p>
            <w:pPr>
              <w:pStyle w:val="12"/>
            </w:pPr>
            <w:r>
              <w:t>2130314</w:t>
            </w:r>
          </w:p>
        </w:tc>
        <w:tc>
          <w:tcPr>
            <w:tcW w:w="1559" w:type="dxa"/>
            <w:vAlign w:val="center"/>
          </w:tcPr>
          <w:p>
            <w:pPr>
              <w:pStyle w:val="12"/>
            </w:pPr>
            <w:r>
              <w:t>防汛</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2130399</w:t>
            </w:r>
          </w:p>
        </w:tc>
        <w:tc>
          <w:tcPr>
            <w:tcW w:w="1559" w:type="dxa"/>
            <w:vAlign w:val="center"/>
          </w:tcPr>
          <w:p>
            <w:pPr>
              <w:pStyle w:val="12"/>
            </w:pPr>
            <w:r>
              <w:t>其他水利支出</w:t>
            </w:r>
          </w:p>
        </w:tc>
        <w:tc>
          <w:tcPr>
            <w:tcW w:w="1134" w:type="dxa"/>
            <w:vAlign w:val="center"/>
          </w:tcPr>
          <w:p>
            <w:pPr>
              <w:pStyle w:val="11"/>
            </w:pPr>
            <w:r>
              <w:t>2723.74</w:t>
            </w:r>
          </w:p>
        </w:tc>
        <w:tc>
          <w:tcPr>
            <w:tcW w:w="1134" w:type="dxa"/>
            <w:vAlign w:val="center"/>
          </w:tcPr>
          <w:p>
            <w:pPr>
              <w:pStyle w:val="11"/>
            </w:pPr>
            <w:r>
              <w:t>2723.74</w:t>
            </w:r>
          </w:p>
        </w:tc>
        <w:tc>
          <w:tcPr>
            <w:tcW w:w="1134" w:type="dxa"/>
            <w:vAlign w:val="center"/>
          </w:tcPr>
          <w:p>
            <w:pPr>
              <w:pStyle w:val="11"/>
            </w:pPr>
            <w:r>
              <w:t>2723.74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24</w:t>
            </w:r>
          </w:p>
        </w:tc>
        <w:tc>
          <w:tcPr>
            <w:tcW w:w="992" w:type="dxa"/>
            <w:vAlign w:val="center"/>
          </w:tcPr>
          <w:p>
            <w:pPr>
              <w:pStyle w:val="12"/>
            </w:pPr>
            <w:r>
              <w:t>21372</w:t>
            </w:r>
          </w:p>
        </w:tc>
        <w:tc>
          <w:tcPr>
            <w:tcW w:w="1559" w:type="dxa"/>
            <w:vAlign w:val="center"/>
          </w:tcPr>
          <w:p>
            <w:pPr>
              <w:pStyle w:val="12"/>
            </w:pPr>
            <w:r>
              <w:t>大中型水库移民后期扶持基金支出</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2137201</w:t>
            </w:r>
          </w:p>
        </w:tc>
        <w:tc>
          <w:tcPr>
            <w:tcW w:w="1559" w:type="dxa"/>
            <w:vAlign w:val="center"/>
          </w:tcPr>
          <w:p>
            <w:pPr>
              <w:pStyle w:val="12"/>
            </w:pPr>
            <w:r>
              <w:t>移民补助</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r>
              <w:t>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26</w:t>
            </w:r>
          </w:p>
        </w:tc>
        <w:tc>
          <w:tcPr>
            <w:tcW w:w="992" w:type="dxa"/>
            <w:vAlign w:val="center"/>
          </w:tcPr>
          <w:p>
            <w:pPr>
              <w:pStyle w:val="12"/>
            </w:pPr>
            <w:r>
              <w:t>220</w:t>
            </w:r>
          </w:p>
        </w:tc>
        <w:tc>
          <w:tcPr>
            <w:tcW w:w="1559" w:type="dxa"/>
            <w:vAlign w:val="center"/>
          </w:tcPr>
          <w:p>
            <w:pPr>
              <w:pStyle w:val="12"/>
            </w:pPr>
            <w:r>
              <w:t>自然资源海洋气象等支出</w:t>
            </w:r>
          </w:p>
        </w:tc>
        <w:tc>
          <w:tcPr>
            <w:tcW w:w="1134" w:type="dxa"/>
            <w:vAlign w:val="center"/>
          </w:tcPr>
          <w:p>
            <w:pPr>
              <w:pStyle w:val="11"/>
            </w:pPr>
            <w:r>
              <w:t>2835.00</w:t>
            </w:r>
          </w:p>
        </w:tc>
        <w:tc>
          <w:tcPr>
            <w:tcW w:w="1134" w:type="dxa"/>
            <w:vAlign w:val="center"/>
          </w:tcPr>
          <w:p>
            <w:pPr>
              <w:pStyle w:val="11"/>
            </w:pPr>
            <w:r>
              <w:t>1800.00</w:t>
            </w:r>
          </w:p>
        </w:tc>
        <w:tc>
          <w:tcPr>
            <w:tcW w:w="1134" w:type="dxa"/>
            <w:vAlign w:val="center"/>
          </w:tcPr>
          <w:p>
            <w:pPr>
              <w:pStyle w:val="11"/>
            </w:pPr>
            <w:r>
              <w:t>1800.00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22001</w:t>
            </w:r>
          </w:p>
        </w:tc>
        <w:tc>
          <w:tcPr>
            <w:tcW w:w="1559" w:type="dxa"/>
            <w:vAlign w:val="center"/>
          </w:tcPr>
          <w:p>
            <w:pPr>
              <w:pStyle w:val="12"/>
            </w:pPr>
            <w:r>
              <w:t>自然资源事务</w:t>
            </w:r>
          </w:p>
        </w:tc>
        <w:tc>
          <w:tcPr>
            <w:tcW w:w="1134" w:type="dxa"/>
            <w:vAlign w:val="center"/>
          </w:tcPr>
          <w:p>
            <w:pPr>
              <w:pStyle w:val="11"/>
            </w:pPr>
            <w:r>
              <w:t>2835.00</w:t>
            </w:r>
          </w:p>
        </w:tc>
        <w:tc>
          <w:tcPr>
            <w:tcW w:w="1134" w:type="dxa"/>
            <w:vAlign w:val="center"/>
          </w:tcPr>
          <w:p>
            <w:pPr>
              <w:pStyle w:val="11"/>
            </w:pPr>
            <w:r>
              <w:t>1800.00</w:t>
            </w:r>
          </w:p>
        </w:tc>
        <w:tc>
          <w:tcPr>
            <w:tcW w:w="1134" w:type="dxa"/>
            <w:vAlign w:val="center"/>
          </w:tcPr>
          <w:p>
            <w:pPr>
              <w:pStyle w:val="11"/>
            </w:pPr>
            <w:r>
              <w:t>1800.00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28</w:t>
            </w:r>
          </w:p>
        </w:tc>
        <w:tc>
          <w:tcPr>
            <w:tcW w:w="992" w:type="dxa"/>
            <w:vAlign w:val="center"/>
          </w:tcPr>
          <w:p>
            <w:pPr>
              <w:pStyle w:val="12"/>
            </w:pPr>
            <w:r>
              <w:t>2200106</w:t>
            </w:r>
          </w:p>
        </w:tc>
        <w:tc>
          <w:tcPr>
            <w:tcW w:w="1559" w:type="dxa"/>
            <w:vAlign w:val="center"/>
          </w:tcPr>
          <w:p>
            <w:pPr>
              <w:pStyle w:val="12"/>
            </w:pPr>
            <w:r>
              <w:t>自然资源利用与保护</w:t>
            </w:r>
          </w:p>
        </w:tc>
        <w:tc>
          <w:tcPr>
            <w:tcW w:w="1134" w:type="dxa"/>
            <w:vAlign w:val="center"/>
          </w:tcPr>
          <w:p>
            <w:pPr>
              <w:pStyle w:val="11"/>
            </w:pPr>
            <w:r>
              <w:t>2835.00</w:t>
            </w:r>
          </w:p>
        </w:tc>
        <w:tc>
          <w:tcPr>
            <w:tcW w:w="1134" w:type="dxa"/>
            <w:vAlign w:val="center"/>
          </w:tcPr>
          <w:p>
            <w:pPr>
              <w:pStyle w:val="11"/>
            </w:pPr>
            <w:r>
              <w:t>1800.00</w:t>
            </w:r>
          </w:p>
        </w:tc>
        <w:tc>
          <w:tcPr>
            <w:tcW w:w="1134" w:type="dxa"/>
            <w:vAlign w:val="center"/>
          </w:tcPr>
          <w:p>
            <w:pPr>
              <w:pStyle w:val="11"/>
            </w:pPr>
            <w:r>
              <w:t>1800.00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1035.00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11.68</w:t>
            </w:r>
          </w:p>
        </w:tc>
        <w:tc>
          <w:tcPr>
            <w:tcW w:w="1134" w:type="dxa"/>
            <w:vAlign w:val="center"/>
          </w:tcPr>
          <w:p>
            <w:pPr>
              <w:pStyle w:val="11"/>
            </w:pPr>
            <w:r>
              <w:t>11.68</w:t>
            </w:r>
          </w:p>
        </w:tc>
        <w:tc>
          <w:tcPr>
            <w:tcW w:w="1134" w:type="dxa"/>
            <w:vAlign w:val="center"/>
          </w:tcPr>
          <w:p>
            <w:pPr>
              <w:pStyle w:val="11"/>
            </w:pPr>
            <w:r>
              <w:t>11.68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30</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11.68</w:t>
            </w:r>
          </w:p>
        </w:tc>
        <w:tc>
          <w:tcPr>
            <w:tcW w:w="1134" w:type="dxa"/>
            <w:vAlign w:val="center"/>
          </w:tcPr>
          <w:p>
            <w:pPr>
              <w:pStyle w:val="11"/>
            </w:pPr>
            <w:r>
              <w:t>11.68</w:t>
            </w:r>
          </w:p>
        </w:tc>
        <w:tc>
          <w:tcPr>
            <w:tcW w:w="1134" w:type="dxa"/>
            <w:vAlign w:val="center"/>
          </w:tcPr>
          <w:p>
            <w:pPr>
              <w:pStyle w:val="11"/>
            </w:pPr>
            <w:r>
              <w:t>11.68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11.68</w:t>
            </w:r>
          </w:p>
        </w:tc>
        <w:tc>
          <w:tcPr>
            <w:tcW w:w="1134" w:type="dxa"/>
            <w:vAlign w:val="center"/>
          </w:tcPr>
          <w:p>
            <w:pPr>
              <w:pStyle w:val="11"/>
            </w:pPr>
            <w:r>
              <w:t>11.68</w:t>
            </w:r>
          </w:p>
        </w:tc>
        <w:tc>
          <w:tcPr>
            <w:tcW w:w="1134" w:type="dxa"/>
            <w:vAlign w:val="center"/>
          </w:tcPr>
          <w:p>
            <w:pPr>
              <w:pStyle w:val="11"/>
            </w:pPr>
            <w:r>
              <w:t>11.68</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32</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66341.97</w:t>
            </w:r>
          </w:p>
        </w:tc>
        <w:tc>
          <w:tcPr>
            <w:tcW w:w="1134" w:type="dxa"/>
            <w:vAlign w:val="center"/>
          </w:tcPr>
          <w:p>
            <w:pPr>
              <w:pStyle w:val="11"/>
            </w:pPr>
            <w:r>
              <w:t>60544.66</w:t>
            </w:r>
          </w:p>
        </w:tc>
        <w:tc>
          <w:tcPr>
            <w:tcW w:w="1134" w:type="dxa"/>
            <w:vAlign w:val="center"/>
          </w:tcPr>
          <w:p>
            <w:pPr>
              <w:pStyle w:val="11"/>
            </w:pPr>
            <w:r>
              <w:t>60544.66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22407</w:t>
            </w:r>
          </w:p>
        </w:tc>
        <w:tc>
          <w:tcPr>
            <w:tcW w:w="1559" w:type="dxa"/>
            <w:vAlign w:val="center"/>
          </w:tcPr>
          <w:p>
            <w:pPr>
              <w:pStyle w:val="12"/>
            </w:pPr>
            <w:r>
              <w:t>自然灾害救灾及恢复重建支出</w:t>
            </w:r>
          </w:p>
        </w:tc>
        <w:tc>
          <w:tcPr>
            <w:tcW w:w="1134" w:type="dxa"/>
            <w:vAlign w:val="center"/>
          </w:tcPr>
          <w:p>
            <w:pPr>
              <w:pStyle w:val="11"/>
            </w:pPr>
            <w:r>
              <w:t>23345.97</w:t>
            </w:r>
          </w:p>
        </w:tc>
        <w:tc>
          <w:tcPr>
            <w:tcW w:w="1134" w:type="dxa"/>
            <w:vAlign w:val="center"/>
          </w:tcPr>
          <w:p>
            <w:pPr>
              <w:pStyle w:val="11"/>
            </w:pPr>
            <w:r>
              <w:t>17548.66</w:t>
            </w:r>
          </w:p>
        </w:tc>
        <w:tc>
          <w:tcPr>
            <w:tcW w:w="1134" w:type="dxa"/>
            <w:vAlign w:val="center"/>
          </w:tcPr>
          <w:p>
            <w:pPr>
              <w:pStyle w:val="11"/>
            </w:pPr>
            <w:r>
              <w:t>17548.66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34</w:t>
            </w:r>
          </w:p>
        </w:tc>
        <w:tc>
          <w:tcPr>
            <w:tcW w:w="992" w:type="dxa"/>
            <w:vAlign w:val="center"/>
          </w:tcPr>
          <w:p>
            <w:pPr>
              <w:pStyle w:val="12"/>
            </w:pPr>
            <w:r>
              <w:t>2240799</w:t>
            </w:r>
          </w:p>
        </w:tc>
        <w:tc>
          <w:tcPr>
            <w:tcW w:w="1559" w:type="dxa"/>
            <w:vAlign w:val="center"/>
          </w:tcPr>
          <w:p>
            <w:pPr>
              <w:pStyle w:val="12"/>
            </w:pPr>
            <w:r>
              <w:t>其他自然灾害救灾及恢复重建支出</w:t>
            </w:r>
          </w:p>
        </w:tc>
        <w:tc>
          <w:tcPr>
            <w:tcW w:w="1134" w:type="dxa"/>
            <w:vAlign w:val="center"/>
          </w:tcPr>
          <w:p>
            <w:pPr>
              <w:pStyle w:val="11"/>
            </w:pPr>
            <w:r>
              <w:t>23345.97</w:t>
            </w:r>
          </w:p>
        </w:tc>
        <w:tc>
          <w:tcPr>
            <w:tcW w:w="1134" w:type="dxa"/>
            <w:vAlign w:val="center"/>
          </w:tcPr>
          <w:p>
            <w:pPr>
              <w:pStyle w:val="11"/>
            </w:pPr>
            <w:r>
              <w:t>17548.66</w:t>
            </w:r>
          </w:p>
        </w:tc>
        <w:tc>
          <w:tcPr>
            <w:tcW w:w="1134" w:type="dxa"/>
            <w:vAlign w:val="center"/>
          </w:tcPr>
          <w:p>
            <w:pPr>
              <w:pStyle w:val="11"/>
            </w:pPr>
            <w:r>
              <w:t>17548.66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5797.31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22498</w:t>
            </w:r>
          </w:p>
        </w:tc>
        <w:tc>
          <w:tcPr>
            <w:tcW w:w="1559" w:type="dxa"/>
            <w:vAlign w:val="center"/>
          </w:tcPr>
          <w:p>
            <w:pPr>
              <w:pStyle w:val="12"/>
            </w:pPr>
            <w:r>
              <w:t>超长期特别国债安排的支出</w:t>
            </w:r>
          </w:p>
        </w:tc>
        <w:tc>
          <w:tcPr>
            <w:tcW w:w="1134" w:type="dxa"/>
            <w:vAlign w:val="center"/>
          </w:tcPr>
          <w:p>
            <w:pPr>
              <w:pStyle w:val="11"/>
            </w:pPr>
            <w:r>
              <w:t>42996.00</w:t>
            </w:r>
          </w:p>
        </w:tc>
        <w:tc>
          <w:tcPr>
            <w:tcW w:w="1134" w:type="dxa"/>
            <w:vAlign w:val="center"/>
          </w:tcPr>
          <w:p>
            <w:pPr>
              <w:pStyle w:val="11"/>
            </w:pPr>
            <w:r>
              <w:t>42996.00</w:t>
            </w:r>
          </w:p>
        </w:tc>
        <w:tc>
          <w:tcPr>
            <w:tcW w:w="1134" w:type="dxa"/>
            <w:vAlign w:val="center"/>
          </w:tcPr>
          <w:p>
            <w:pPr>
              <w:pStyle w:val="11"/>
            </w:pPr>
            <w:r>
              <w:t>42996.00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680" w:type="dxa"/>
            <w:vAlign w:val="center"/>
          </w:tcPr>
          <w:p>
            <w:pPr>
              <w:pStyle w:val="13"/>
            </w:pPr>
            <w:r>
              <w:t>36</w:t>
            </w:r>
          </w:p>
        </w:tc>
        <w:tc>
          <w:tcPr>
            <w:tcW w:w="992" w:type="dxa"/>
            <w:vAlign w:val="center"/>
          </w:tcPr>
          <w:p>
            <w:pPr>
              <w:pStyle w:val="12"/>
            </w:pPr>
            <w:r>
              <w:t>2249802</w:t>
            </w:r>
          </w:p>
        </w:tc>
        <w:tc>
          <w:tcPr>
            <w:tcW w:w="1559" w:type="dxa"/>
            <w:vAlign w:val="center"/>
          </w:tcPr>
          <w:p>
            <w:pPr>
              <w:pStyle w:val="12"/>
            </w:pPr>
            <w:r>
              <w:t>自然灾害恢复重建支出</w:t>
            </w:r>
          </w:p>
        </w:tc>
        <w:tc>
          <w:tcPr>
            <w:tcW w:w="1134" w:type="dxa"/>
            <w:vAlign w:val="center"/>
          </w:tcPr>
          <w:p>
            <w:pPr>
              <w:pStyle w:val="11"/>
            </w:pPr>
            <w:r>
              <w:t>42996.00</w:t>
            </w:r>
          </w:p>
        </w:tc>
        <w:tc>
          <w:tcPr>
            <w:tcW w:w="1134" w:type="dxa"/>
            <w:vAlign w:val="center"/>
          </w:tcPr>
          <w:p>
            <w:pPr>
              <w:pStyle w:val="11"/>
            </w:pPr>
            <w:r>
              <w:t>42996.00</w:t>
            </w:r>
          </w:p>
        </w:tc>
        <w:tc>
          <w:tcPr>
            <w:tcW w:w="1134" w:type="dxa"/>
            <w:vAlign w:val="center"/>
          </w:tcPr>
          <w:p>
            <w:pPr>
              <w:pStyle w:val="11"/>
            </w:pPr>
            <w:r>
              <w:t>42996.00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332001高阳县水利局</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73111.68</w:t>
            </w:r>
          </w:p>
        </w:tc>
        <w:tc>
          <w:tcPr>
            <w:tcW w:w="1361" w:type="dxa"/>
            <w:vAlign w:val="center"/>
          </w:tcPr>
          <w:p>
            <w:pPr>
              <w:pStyle w:val="15"/>
            </w:pPr>
            <w:r>
              <w:t>1028.08</w:t>
            </w:r>
          </w:p>
        </w:tc>
        <w:tc>
          <w:tcPr>
            <w:tcW w:w="1361" w:type="dxa"/>
            <w:vAlign w:val="center"/>
          </w:tcPr>
          <w:p>
            <w:pPr>
              <w:pStyle w:val="15"/>
            </w:pPr>
            <w:r>
              <w:t>72083.60</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144.40</w:t>
            </w:r>
          </w:p>
        </w:tc>
        <w:tc>
          <w:tcPr>
            <w:tcW w:w="1361" w:type="dxa"/>
            <w:vAlign w:val="center"/>
          </w:tcPr>
          <w:p>
            <w:pPr>
              <w:pStyle w:val="11"/>
            </w:pPr>
            <w:r>
              <w:t>144.40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136.83</w:t>
            </w:r>
          </w:p>
        </w:tc>
        <w:tc>
          <w:tcPr>
            <w:tcW w:w="1361" w:type="dxa"/>
            <w:vAlign w:val="center"/>
          </w:tcPr>
          <w:p>
            <w:pPr>
              <w:pStyle w:val="11"/>
            </w:pPr>
            <w:r>
              <w:t>136.83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109.81</w:t>
            </w:r>
          </w:p>
        </w:tc>
        <w:tc>
          <w:tcPr>
            <w:tcW w:w="1361" w:type="dxa"/>
            <w:vAlign w:val="center"/>
          </w:tcPr>
          <w:p>
            <w:pPr>
              <w:pStyle w:val="11"/>
            </w:pPr>
            <w:r>
              <w:t>109.81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18.02</w:t>
            </w:r>
          </w:p>
        </w:tc>
        <w:tc>
          <w:tcPr>
            <w:tcW w:w="1361" w:type="dxa"/>
            <w:vAlign w:val="center"/>
          </w:tcPr>
          <w:p>
            <w:pPr>
              <w:pStyle w:val="11"/>
            </w:pPr>
            <w:r>
              <w:t>18.02</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6</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9.01</w:t>
            </w:r>
          </w:p>
        </w:tc>
        <w:tc>
          <w:tcPr>
            <w:tcW w:w="1361" w:type="dxa"/>
            <w:vAlign w:val="center"/>
          </w:tcPr>
          <w:p>
            <w:pPr>
              <w:pStyle w:val="11"/>
            </w:pPr>
            <w:r>
              <w:t>9.01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6.79</w:t>
            </w:r>
          </w:p>
        </w:tc>
        <w:tc>
          <w:tcPr>
            <w:tcW w:w="1361" w:type="dxa"/>
            <w:vAlign w:val="center"/>
          </w:tcPr>
          <w:p>
            <w:pPr>
              <w:pStyle w:val="11"/>
            </w:pPr>
            <w:r>
              <w:t>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8</w:t>
            </w:r>
          </w:p>
        </w:tc>
        <w:tc>
          <w:tcPr>
            <w:tcW w:w="992" w:type="dxa"/>
            <w:vAlign w:val="center"/>
          </w:tcPr>
          <w:p>
            <w:pPr>
              <w:pStyle w:val="12"/>
            </w:pPr>
            <w:r>
              <w:t>2080801</w:t>
            </w:r>
          </w:p>
        </w:tc>
        <w:tc>
          <w:tcPr>
            <w:tcW w:w="4535" w:type="dxa"/>
            <w:vAlign w:val="center"/>
          </w:tcPr>
          <w:p>
            <w:pPr>
              <w:pStyle w:val="12"/>
            </w:pPr>
            <w:r>
              <w:t>死亡抚恤</w:t>
            </w:r>
          </w:p>
        </w:tc>
        <w:tc>
          <w:tcPr>
            <w:tcW w:w="1361" w:type="dxa"/>
            <w:vAlign w:val="center"/>
          </w:tcPr>
          <w:p>
            <w:pPr>
              <w:pStyle w:val="11"/>
            </w:pPr>
            <w:r>
              <w:t>6.79</w:t>
            </w:r>
          </w:p>
        </w:tc>
        <w:tc>
          <w:tcPr>
            <w:tcW w:w="1361" w:type="dxa"/>
            <w:vAlign w:val="center"/>
          </w:tcPr>
          <w:p>
            <w:pPr>
              <w:pStyle w:val="11"/>
            </w:pPr>
            <w:r>
              <w:t>6.79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20827</w:t>
            </w:r>
          </w:p>
        </w:tc>
        <w:tc>
          <w:tcPr>
            <w:tcW w:w="4535" w:type="dxa"/>
            <w:vAlign w:val="center"/>
          </w:tcPr>
          <w:p>
            <w:pPr>
              <w:pStyle w:val="12"/>
            </w:pPr>
            <w:r>
              <w:t>财政对其他社会保险基金的补助</w:t>
            </w:r>
          </w:p>
        </w:tc>
        <w:tc>
          <w:tcPr>
            <w:tcW w:w="1361" w:type="dxa"/>
            <w:vAlign w:val="center"/>
          </w:tcPr>
          <w:p>
            <w:pPr>
              <w:pStyle w:val="11"/>
            </w:pPr>
            <w:r>
              <w:t>0.77</w:t>
            </w:r>
          </w:p>
        </w:tc>
        <w:tc>
          <w:tcPr>
            <w:tcW w:w="1361" w:type="dxa"/>
            <w:vAlign w:val="center"/>
          </w:tcPr>
          <w:p>
            <w:pPr>
              <w:pStyle w:val="11"/>
            </w:pPr>
            <w:r>
              <w:t>0.77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10</w:t>
            </w:r>
          </w:p>
        </w:tc>
        <w:tc>
          <w:tcPr>
            <w:tcW w:w="992" w:type="dxa"/>
            <w:vAlign w:val="center"/>
          </w:tcPr>
          <w:p>
            <w:pPr>
              <w:pStyle w:val="12"/>
            </w:pPr>
            <w:r>
              <w:t>2082701</w:t>
            </w:r>
          </w:p>
        </w:tc>
        <w:tc>
          <w:tcPr>
            <w:tcW w:w="4535" w:type="dxa"/>
            <w:vAlign w:val="center"/>
          </w:tcPr>
          <w:p>
            <w:pPr>
              <w:pStyle w:val="12"/>
            </w:pPr>
            <w:r>
              <w:t>财政对失业保险基金的补助</w:t>
            </w:r>
          </w:p>
        </w:tc>
        <w:tc>
          <w:tcPr>
            <w:tcW w:w="1361" w:type="dxa"/>
            <w:vAlign w:val="center"/>
          </w:tcPr>
          <w:p>
            <w:pPr>
              <w:pStyle w:val="11"/>
            </w:pPr>
            <w:r>
              <w:t>0.26</w:t>
            </w:r>
          </w:p>
        </w:tc>
        <w:tc>
          <w:tcPr>
            <w:tcW w:w="1361" w:type="dxa"/>
            <w:vAlign w:val="center"/>
          </w:tcPr>
          <w:p>
            <w:pPr>
              <w:pStyle w:val="11"/>
            </w:pPr>
            <w:r>
              <w:t>0.26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2082702</w:t>
            </w:r>
          </w:p>
        </w:tc>
        <w:tc>
          <w:tcPr>
            <w:tcW w:w="4535" w:type="dxa"/>
            <w:vAlign w:val="center"/>
          </w:tcPr>
          <w:p>
            <w:pPr>
              <w:pStyle w:val="12"/>
            </w:pPr>
            <w:r>
              <w:t>财政对工伤保险基金的补助</w:t>
            </w:r>
          </w:p>
        </w:tc>
        <w:tc>
          <w:tcPr>
            <w:tcW w:w="1361" w:type="dxa"/>
            <w:vAlign w:val="center"/>
          </w:tcPr>
          <w:p>
            <w:pPr>
              <w:pStyle w:val="11"/>
            </w:pPr>
            <w:r>
              <w:t>0.51</w:t>
            </w:r>
          </w:p>
        </w:tc>
        <w:tc>
          <w:tcPr>
            <w:tcW w:w="1361" w:type="dxa"/>
            <w:vAlign w:val="center"/>
          </w:tcPr>
          <w:p>
            <w:pPr>
              <w:pStyle w:val="11"/>
            </w:pPr>
            <w:r>
              <w:t>0.51</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12</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7.20</w:t>
            </w:r>
          </w:p>
        </w:tc>
        <w:tc>
          <w:tcPr>
            <w:tcW w:w="1361" w:type="dxa"/>
            <w:vAlign w:val="center"/>
          </w:tcPr>
          <w:p>
            <w:pPr>
              <w:pStyle w:val="11"/>
            </w:pPr>
            <w:r>
              <w:t>7.20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14</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4.54</w:t>
            </w:r>
          </w:p>
        </w:tc>
        <w:tc>
          <w:tcPr>
            <w:tcW w:w="1361" w:type="dxa"/>
            <w:vAlign w:val="center"/>
          </w:tcPr>
          <w:p>
            <w:pPr>
              <w:pStyle w:val="11"/>
            </w:pPr>
            <w:r>
              <w:t>4.54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2.66</w:t>
            </w:r>
          </w:p>
        </w:tc>
        <w:tc>
          <w:tcPr>
            <w:tcW w:w="1361" w:type="dxa"/>
            <w:vAlign w:val="center"/>
          </w:tcPr>
          <w:p>
            <w:pPr>
              <w:pStyle w:val="11"/>
            </w:pPr>
            <w:r>
              <w:t>2.66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16</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3771.44</w:t>
            </w:r>
          </w:p>
        </w:tc>
        <w:tc>
          <w:tcPr>
            <w:tcW w:w="1361" w:type="dxa"/>
            <w:vAlign w:val="center"/>
          </w:tcPr>
          <w:p>
            <w:pPr>
              <w:pStyle w:val="11"/>
            </w:pPr>
            <w:r>
              <w:t>864.81</w:t>
            </w:r>
          </w:p>
        </w:tc>
        <w:tc>
          <w:tcPr>
            <w:tcW w:w="1361" w:type="dxa"/>
            <w:vAlign w:val="center"/>
          </w:tcPr>
          <w:p>
            <w:pPr>
              <w:pStyle w:val="11"/>
            </w:pPr>
            <w:r>
              <w:t>2906.63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21303</w:t>
            </w:r>
          </w:p>
        </w:tc>
        <w:tc>
          <w:tcPr>
            <w:tcW w:w="4535" w:type="dxa"/>
            <w:vAlign w:val="center"/>
          </w:tcPr>
          <w:p>
            <w:pPr>
              <w:pStyle w:val="12"/>
            </w:pPr>
            <w:r>
              <w:t>水利</w:t>
            </w:r>
          </w:p>
        </w:tc>
        <w:tc>
          <w:tcPr>
            <w:tcW w:w="1361" w:type="dxa"/>
            <w:vAlign w:val="center"/>
          </w:tcPr>
          <w:p>
            <w:pPr>
              <w:pStyle w:val="11"/>
            </w:pPr>
            <w:r>
              <w:t>3770.24</w:t>
            </w:r>
          </w:p>
        </w:tc>
        <w:tc>
          <w:tcPr>
            <w:tcW w:w="1361" w:type="dxa"/>
            <w:vAlign w:val="center"/>
          </w:tcPr>
          <w:p>
            <w:pPr>
              <w:pStyle w:val="11"/>
            </w:pPr>
            <w:r>
              <w:t>864.81</w:t>
            </w:r>
          </w:p>
        </w:tc>
        <w:tc>
          <w:tcPr>
            <w:tcW w:w="1361" w:type="dxa"/>
            <w:vAlign w:val="center"/>
          </w:tcPr>
          <w:p>
            <w:pPr>
              <w:pStyle w:val="11"/>
            </w:pPr>
            <w:r>
              <w:t>2905.43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18</w:t>
            </w:r>
          </w:p>
        </w:tc>
        <w:tc>
          <w:tcPr>
            <w:tcW w:w="992" w:type="dxa"/>
            <w:vAlign w:val="center"/>
          </w:tcPr>
          <w:p>
            <w:pPr>
              <w:pStyle w:val="12"/>
            </w:pPr>
            <w:r>
              <w:t>2130301</w:t>
            </w:r>
          </w:p>
        </w:tc>
        <w:tc>
          <w:tcPr>
            <w:tcW w:w="4535" w:type="dxa"/>
            <w:vAlign w:val="center"/>
          </w:tcPr>
          <w:p>
            <w:pPr>
              <w:pStyle w:val="12"/>
            </w:pPr>
            <w:r>
              <w:t>行政运行</w:t>
            </w:r>
          </w:p>
        </w:tc>
        <w:tc>
          <w:tcPr>
            <w:tcW w:w="1361" w:type="dxa"/>
            <w:vAlign w:val="center"/>
          </w:tcPr>
          <w:p>
            <w:pPr>
              <w:pStyle w:val="11"/>
            </w:pPr>
            <w:r>
              <w:t>167.40</w:t>
            </w:r>
          </w:p>
        </w:tc>
        <w:tc>
          <w:tcPr>
            <w:tcW w:w="1361" w:type="dxa"/>
            <w:vAlign w:val="center"/>
          </w:tcPr>
          <w:p>
            <w:pPr>
              <w:pStyle w:val="11"/>
            </w:pPr>
            <w:r>
              <w:t>167.40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2130306</w:t>
            </w:r>
          </w:p>
        </w:tc>
        <w:tc>
          <w:tcPr>
            <w:tcW w:w="4535" w:type="dxa"/>
            <w:vAlign w:val="center"/>
          </w:tcPr>
          <w:p>
            <w:pPr>
              <w:pStyle w:val="12"/>
            </w:pPr>
            <w:r>
              <w:t>水利工程运行与维护</w:t>
            </w:r>
          </w:p>
        </w:tc>
        <w:tc>
          <w:tcPr>
            <w:tcW w:w="1361" w:type="dxa"/>
            <w:vAlign w:val="center"/>
          </w:tcPr>
          <w:p>
            <w:pPr>
              <w:pStyle w:val="11"/>
            </w:pPr>
            <w:r>
              <w:t>832.66</w:t>
            </w:r>
          </w:p>
        </w:tc>
        <w:tc>
          <w:tcPr>
            <w:tcW w:w="1361" w:type="dxa"/>
            <w:vAlign w:val="center"/>
          </w:tcPr>
          <w:p>
            <w:pPr>
              <w:pStyle w:val="11"/>
            </w:pPr>
            <w:r>
              <w:t>697.41</w:t>
            </w:r>
          </w:p>
        </w:tc>
        <w:tc>
          <w:tcPr>
            <w:tcW w:w="1361" w:type="dxa"/>
            <w:vAlign w:val="center"/>
          </w:tcPr>
          <w:p>
            <w:pPr>
              <w:pStyle w:val="11"/>
            </w:pPr>
            <w:r>
              <w:t>135.25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20</w:t>
            </w:r>
          </w:p>
        </w:tc>
        <w:tc>
          <w:tcPr>
            <w:tcW w:w="992" w:type="dxa"/>
            <w:vAlign w:val="center"/>
          </w:tcPr>
          <w:p>
            <w:pPr>
              <w:pStyle w:val="12"/>
            </w:pPr>
            <w:r>
              <w:t>2130312</w:t>
            </w:r>
          </w:p>
        </w:tc>
        <w:tc>
          <w:tcPr>
            <w:tcW w:w="4535" w:type="dxa"/>
            <w:vAlign w:val="center"/>
          </w:tcPr>
          <w:p>
            <w:pPr>
              <w:pStyle w:val="12"/>
            </w:pPr>
            <w:r>
              <w:t>水质监测</w:t>
            </w:r>
          </w:p>
        </w:tc>
        <w:tc>
          <w:tcPr>
            <w:tcW w:w="1361" w:type="dxa"/>
            <w:vAlign w:val="center"/>
          </w:tcPr>
          <w:p>
            <w:pPr>
              <w:pStyle w:val="11"/>
            </w:pPr>
            <w:r>
              <w:t>20.28</w:t>
            </w:r>
          </w:p>
        </w:tc>
        <w:tc>
          <w:tcPr>
            <w:tcW w:w="1361" w:type="dxa"/>
            <w:vAlign w:val="center"/>
          </w:tcPr>
          <w:p>
            <w:pPr>
              <w:pStyle w:val="11"/>
            </w:pPr>
          </w:p>
        </w:tc>
        <w:tc>
          <w:tcPr>
            <w:tcW w:w="1361" w:type="dxa"/>
            <w:vAlign w:val="center"/>
          </w:tcPr>
          <w:p>
            <w:pPr>
              <w:pStyle w:val="11"/>
            </w:pPr>
            <w:r>
              <w:t>20.28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2130313</w:t>
            </w:r>
          </w:p>
        </w:tc>
        <w:tc>
          <w:tcPr>
            <w:tcW w:w="4535" w:type="dxa"/>
            <w:vAlign w:val="center"/>
          </w:tcPr>
          <w:p>
            <w:pPr>
              <w:pStyle w:val="12"/>
            </w:pPr>
            <w:r>
              <w:t>水文测报</w:t>
            </w:r>
          </w:p>
        </w:tc>
        <w:tc>
          <w:tcPr>
            <w:tcW w:w="1361" w:type="dxa"/>
            <w:vAlign w:val="center"/>
          </w:tcPr>
          <w:p>
            <w:pPr>
              <w:pStyle w:val="11"/>
            </w:pPr>
            <w:r>
              <w:t>16.16</w:t>
            </w:r>
          </w:p>
        </w:tc>
        <w:tc>
          <w:tcPr>
            <w:tcW w:w="1361" w:type="dxa"/>
            <w:vAlign w:val="center"/>
          </w:tcPr>
          <w:p>
            <w:pPr>
              <w:pStyle w:val="11"/>
            </w:pPr>
          </w:p>
        </w:tc>
        <w:tc>
          <w:tcPr>
            <w:tcW w:w="1361" w:type="dxa"/>
            <w:vAlign w:val="center"/>
          </w:tcPr>
          <w:p>
            <w:pPr>
              <w:pStyle w:val="11"/>
            </w:pPr>
            <w:r>
              <w:t>16.16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22</w:t>
            </w:r>
          </w:p>
        </w:tc>
        <w:tc>
          <w:tcPr>
            <w:tcW w:w="992" w:type="dxa"/>
            <w:vAlign w:val="center"/>
          </w:tcPr>
          <w:p>
            <w:pPr>
              <w:pStyle w:val="12"/>
            </w:pPr>
            <w:r>
              <w:t>2130314</w:t>
            </w:r>
          </w:p>
        </w:tc>
        <w:tc>
          <w:tcPr>
            <w:tcW w:w="4535" w:type="dxa"/>
            <w:vAlign w:val="center"/>
          </w:tcPr>
          <w:p>
            <w:pPr>
              <w:pStyle w:val="12"/>
            </w:pPr>
            <w:r>
              <w:t>防汛</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2130399</w:t>
            </w:r>
          </w:p>
        </w:tc>
        <w:tc>
          <w:tcPr>
            <w:tcW w:w="4535" w:type="dxa"/>
            <w:vAlign w:val="center"/>
          </w:tcPr>
          <w:p>
            <w:pPr>
              <w:pStyle w:val="12"/>
            </w:pPr>
            <w:r>
              <w:t>其他水利支出</w:t>
            </w:r>
          </w:p>
        </w:tc>
        <w:tc>
          <w:tcPr>
            <w:tcW w:w="1361" w:type="dxa"/>
            <w:vAlign w:val="center"/>
          </w:tcPr>
          <w:p>
            <w:pPr>
              <w:pStyle w:val="11"/>
            </w:pPr>
            <w:r>
              <w:t>2723.74</w:t>
            </w:r>
          </w:p>
        </w:tc>
        <w:tc>
          <w:tcPr>
            <w:tcW w:w="1361" w:type="dxa"/>
            <w:vAlign w:val="center"/>
          </w:tcPr>
          <w:p>
            <w:pPr>
              <w:pStyle w:val="11"/>
            </w:pPr>
          </w:p>
        </w:tc>
        <w:tc>
          <w:tcPr>
            <w:tcW w:w="1361" w:type="dxa"/>
            <w:vAlign w:val="center"/>
          </w:tcPr>
          <w:p>
            <w:pPr>
              <w:pStyle w:val="11"/>
            </w:pPr>
            <w:r>
              <w:t>2723.74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24</w:t>
            </w:r>
          </w:p>
        </w:tc>
        <w:tc>
          <w:tcPr>
            <w:tcW w:w="992" w:type="dxa"/>
            <w:vAlign w:val="center"/>
          </w:tcPr>
          <w:p>
            <w:pPr>
              <w:pStyle w:val="12"/>
            </w:pPr>
            <w:r>
              <w:t>21372</w:t>
            </w:r>
          </w:p>
        </w:tc>
        <w:tc>
          <w:tcPr>
            <w:tcW w:w="4535" w:type="dxa"/>
            <w:vAlign w:val="center"/>
          </w:tcPr>
          <w:p>
            <w:pPr>
              <w:pStyle w:val="12"/>
            </w:pPr>
            <w:r>
              <w:t>大中型水库移民后期扶持基金支出</w:t>
            </w:r>
          </w:p>
        </w:tc>
        <w:tc>
          <w:tcPr>
            <w:tcW w:w="1361" w:type="dxa"/>
            <w:vAlign w:val="center"/>
          </w:tcPr>
          <w:p>
            <w:pPr>
              <w:pStyle w:val="11"/>
            </w:pPr>
            <w:r>
              <w:t>1.20</w:t>
            </w:r>
          </w:p>
        </w:tc>
        <w:tc>
          <w:tcPr>
            <w:tcW w:w="1361" w:type="dxa"/>
            <w:vAlign w:val="center"/>
          </w:tcPr>
          <w:p>
            <w:pPr>
              <w:pStyle w:val="11"/>
            </w:pPr>
          </w:p>
        </w:tc>
        <w:tc>
          <w:tcPr>
            <w:tcW w:w="1361" w:type="dxa"/>
            <w:vAlign w:val="center"/>
          </w:tcPr>
          <w:p>
            <w:pPr>
              <w:pStyle w:val="11"/>
            </w:pPr>
            <w:r>
              <w:t>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2137201</w:t>
            </w:r>
          </w:p>
        </w:tc>
        <w:tc>
          <w:tcPr>
            <w:tcW w:w="4535" w:type="dxa"/>
            <w:vAlign w:val="center"/>
          </w:tcPr>
          <w:p>
            <w:pPr>
              <w:pStyle w:val="12"/>
            </w:pPr>
            <w:r>
              <w:t>移民补助</w:t>
            </w:r>
          </w:p>
        </w:tc>
        <w:tc>
          <w:tcPr>
            <w:tcW w:w="1361" w:type="dxa"/>
            <w:vAlign w:val="center"/>
          </w:tcPr>
          <w:p>
            <w:pPr>
              <w:pStyle w:val="11"/>
            </w:pPr>
            <w:r>
              <w:t>1.20</w:t>
            </w:r>
          </w:p>
        </w:tc>
        <w:tc>
          <w:tcPr>
            <w:tcW w:w="1361" w:type="dxa"/>
            <w:vAlign w:val="center"/>
          </w:tcPr>
          <w:p>
            <w:pPr>
              <w:pStyle w:val="11"/>
            </w:pPr>
          </w:p>
        </w:tc>
        <w:tc>
          <w:tcPr>
            <w:tcW w:w="1361" w:type="dxa"/>
            <w:vAlign w:val="center"/>
          </w:tcPr>
          <w:p>
            <w:pPr>
              <w:pStyle w:val="11"/>
            </w:pPr>
            <w:r>
              <w:t>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26</w:t>
            </w:r>
          </w:p>
        </w:tc>
        <w:tc>
          <w:tcPr>
            <w:tcW w:w="992" w:type="dxa"/>
            <w:vAlign w:val="center"/>
          </w:tcPr>
          <w:p>
            <w:pPr>
              <w:pStyle w:val="12"/>
            </w:pPr>
            <w:r>
              <w:t>220</w:t>
            </w:r>
          </w:p>
        </w:tc>
        <w:tc>
          <w:tcPr>
            <w:tcW w:w="4535" w:type="dxa"/>
            <w:vAlign w:val="center"/>
          </w:tcPr>
          <w:p>
            <w:pPr>
              <w:pStyle w:val="12"/>
            </w:pPr>
            <w:r>
              <w:t>自然资源海洋气象等支出</w:t>
            </w:r>
          </w:p>
        </w:tc>
        <w:tc>
          <w:tcPr>
            <w:tcW w:w="1361" w:type="dxa"/>
            <w:vAlign w:val="center"/>
          </w:tcPr>
          <w:p>
            <w:pPr>
              <w:pStyle w:val="11"/>
            </w:pPr>
            <w:r>
              <w:t>2835.00</w:t>
            </w:r>
          </w:p>
        </w:tc>
        <w:tc>
          <w:tcPr>
            <w:tcW w:w="1361" w:type="dxa"/>
            <w:vAlign w:val="center"/>
          </w:tcPr>
          <w:p>
            <w:pPr>
              <w:pStyle w:val="11"/>
            </w:pPr>
          </w:p>
        </w:tc>
        <w:tc>
          <w:tcPr>
            <w:tcW w:w="1361" w:type="dxa"/>
            <w:vAlign w:val="center"/>
          </w:tcPr>
          <w:p>
            <w:pPr>
              <w:pStyle w:val="11"/>
            </w:pPr>
            <w:r>
              <w:t>2835.00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22001</w:t>
            </w:r>
          </w:p>
        </w:tc>
        <w:tc>
          <w:tcPr>
            <w:tcW w:w="4535" w:type="dxa"/>
            <w:vAlign w:val="center"/>
          </w:tcPr>
          <w:p>
            <w:pPr>
              <w:pStyle w:val="12"/>
            </w:pPr>
            <w:r>
              <w:t>自然资源事务</w:t>
            </w:r>
          </w:p>
        </w:tc>
        <w:tc>
          <w:tcPr>
            <w:tcW w:w="1361" w:type="dxa"/>
            <w:vAlign w:val="center"/>
          </w:tcPr>
          <w:p>
            <w:pPr>
              <w:pStyle w:val="11"/>
            </w:pPr>
            <w:r>
              <w:t>2835.00</w:t>
            </w:r>
          </w:p>
        </w:tc>
        <w:tc>
          <w:tcPr>
            <w:tcW w:w="1361" w:type="dxa"/>
            <w:vAlign w:val="center"/>
          </w:tcPr>
          <w:p>
            <w:pPr>
              <w:pStyle w:val="11"/>
            </w:pPr>
          </w:p>
        </w:tc>
        <w:tc>
          <w:tcPr>
            <w:tcW w:w="1361" w:type="dxa"/>
            <w:vAlign w:val="center"/>
          </w:tcPr>
          <w:p>
            <w:pPr>
              <w:pStyle w:val="11"/>
            </w:pPr>
            <w:r>
              <w:t>2835.00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28</w:t>
            </w:r>
          </w:p>
        </w:tc>
        <w:tc>
          <w:tcPr>
            <w:tcW w:w="992" w:type="dxa"/>
            <w:vAlign w:val="center"/>
          </w:tcPr>
          <w:p>
            <w:pPr>
              <w:pStyle w:val="12"/>
            </w:pPr>
            <w:r>
              <w:t>2200106</w:t>
            </w:r>
          </w:p>
        </w:tc>
        <w:tc>
          <w:tcPr>
            <w:tcW w:w="4535" w:type="dxa"/>
            <w:vAlign w:val="center"/>
          </w:tcPr>
          <w:p>
            <w:pPr>
              <w:pStyle w:val="12"/>
            </w:pPr>
            <w:r>
              <w:t>自然资源利用与保护</w:t>
            </w:r>
          </w:p>
        </w:tc>
        <w:tc>
          <w:tcPr>
            <w:tcW w:w="1361" w:type="dxa"/>
            <w:vAlign w:val="center"/>
          </w:tcPr>
          <w:p>
            <w:pPr>
              <w:pStyle w:val="11"/>
            </w:pPr>
            <w:r>
              <w:t>2835.00</w:t>
            </w:r>
          </w:p>
        </w:tc>
        <w:tc>
          <w:tcPr>
            <w:tcW w:w="1361" w:type="dxa"/>
            <w:vAlign w:val="center"/>
          </w:tcPr>
          <w:p>
            <w:pPr>
              <w:pStyle w:val="11"/>
            </w:pPr>
          </w:p>
        </w:tc>
        <w:tc>
          <w:tcPr>
            <w:tcW w:w="1361" w:type="dxa"/>
            <w:vAlign w:val="center"/>
          </w:tcPr>
          <w:p>
            <w:pPr>
              <w:pStyle w:val="11"/>
            </w:pPr>
            <w:r>
              <w:t>2835.00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11.68</w:t>
            </w:r>
          </w:p>
        </w:tc>
        <w:tc>
          <w:tcPr>
            <w:tcW w:w="1361" w:type="dxa"/>
            <w:vAlign w:val="center"/>
          </w:tcPr>
          <w:p>
            <w:pPr>
              <w:pStyle w:val="11"/>
            </w:pPr>
            <w:r>
              <w:t>11.68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30</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11.68</w:t>
            </w:r>
          </w:p>
        </w:tc>
        <w:tc>
          <w:tcPr>
            <w:tcW w:w="1361" w:type="dxa"/>
            <w:vAlign w:val="center"/>
          </w:tcPr>
          <w:p>
            <w:pPr>
              <w:pStyle w:val="11"/>
            </w:pPr>
            <w:r>
              <w:t>11.68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11.68</w:t>
            </w:r>
          </w:p>
        </w:tc>
        <w:tc>
          <w:tcPr>
            <w:tcW w:w="1361" w:type="dxa"/>
            <w:vAlign w:val="center"/>
          </w:tcPr>
          <w:p>
            <w:pPr>
              <w:pStyle w:val="11"/>
            </w:pPr>
            <w:r>
              <w:t>11.68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32</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66341.97</w:t>
            </w:r>
          </w:p>
        </w:tc>
        <w:tc>
          <w:tcPr>
            <w:tcW w:w="1361" w:type="dxa"/>
            <w:vAlign w:val="center"/>
          </w:tcPr>
          <w:p>
            <w:pPr>
              <w:pStyle w:val="11"/>
            </w:pPr>
          </w:p>
        </w:tc>
        <w:tc>
          <w:tcPr>
            <w:tcW w:w="1361" w:type="dxa"/>
            <w:vAlign w:val="center"/>
          </w:tcPr>
          <w:p>
            <w:pPr>
              <w:pStyle w:val="11"/>
            </w:pPr>
            <w:r>
              <w:t>66341.97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22407</w:t>
            </w:r>
          </w:p>
        </w:tc>
        <w:tc>
          <w:tcPr>
            <w:tcW w:w="4535" w:type="dxa"/>
            <w:vAlign w:val="center"/>
          </w:tcPr>
          <w:p>
            <w:pPr>
              <w:pStyle w:val="12"/>
            </w:pPr>
            <w:r>
              <w:t>自然灾害救灾及恢复重建支出</w:t>
            </w:r>
          </w:p>
        </w:tc>
        <w:tc>
          <w:tcPr>
            <w:tcW w:w="1361" w:type="dxa"/>
            <w:vAlign w:val="center"/>
          </w:tcPr>
          <w:p>
            <w:pPr>
              <w:pStyle w:val="11"/>
            </w:pPr>
            <w:r>
              <w:t>23345.97</w:t>
            </w:r>
          </w:p>
        </w:tc>
        <w:tc>
          <w:tcPr>
            <w:tcW w:w="1361" w:type="dxa"/>
            <w:vAlign w:val="center"/>
          </w:tcPr>
          <w:p>
            <w:pPr>
              <w:pStyle w:val="11"/>
            </w:pPr>
          </w:p>
        </w:tc>
        <w:tc>
          <w:tcPr>
            <w:tcW w:w="1361" w:type="dxa"/>
            <w:vAlign w:val="center"/>
          </w:tcPr>
          <w:p>
            <w:pPr>
              <w:pStyle w:val="11"/>
            </w:pPr>
            <w:r>
              <w:t>23345.97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34</w:t>
            </w:r>
          </w:p>
        </w:tc>
        <w:tc>
          <w:tcPr>
            <w:tcW w:w="992" w:type="dxa"/>
            <w:vAlign w:val="center"/>
          </w:tcPr>
          <w:p>
            <w:pPr>
              <w:pStyle w:val="12"/>
            </w:pPr>
            <w:r>
              <w:t>2240799</w:t>
            </w:r>
          </w:p>
        </w:tc>
        <w:tc>
          <w:tcPr>
            <w:tcW w:w="4535" w:type="dxa"/>
            <w:vAlign w:val="center"/>
          </w:tcPr>
          <w:p>
            <w:pPr>
              <w:pStyle w:val="12"/>
            </w:pPr>
            <w:r>
              <w:t>其他自然灾害救灾及恢复重建支出</w:t>
            </w:r>
          </w:p>
        </w:tc>
        <w:tc>
          <w:tcPr>
            <w:tcW w:w="1361" w:type="dxa"/>
            <w:vAlign w:val="center"/>
          </w:tcPr>
          <w:p>
            <w:pPr>
              <w:pStyle w:val="11"/>
            </w:pPr>
            <w:r>
              <w:t>23345.97</w:t>
            </w:r>
          </w:p>
        </w:tc>
        <w:tc>
          <w:tcPr>
            <w:tcW w:w="1361" w:type="dxa"/>
            <w:vAlign w:val="center"/>
          </w:tcPr>
          <w:p>
            <w:pPr>
              <w:pStyle w:val="11"/>
            </w:pPr>
          </w:p>
        </w:tc>
        <w:tc>
          <w:tcPr>
            <w:tcW w:w="1361" w:type="dxa"/>
            <w:vAlign w:val="center"/>
          </w:tcPr>
          <w:p>
            <w:pPr>
              <w:pStyle w:val="11"/>
            </w:pPr>
            <w:r>
              <w:t>23345.97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22498</w:t>
            </w:r>
          </w:p>
        </w:tc>
        <w:tc>
          <w:tcPr>
            <w:tcW w:w="4535" w:type="dxa"/>
            <w:vAlign w:val="center"/>
          </w:tcPr>
          <w:p>
            <w:pPr>
              <w:pStyle w:val="12"/>
            </w:pPr>
            <w:r>
              <w:t>超长期特别国债安排的支出</w:t>
            </w:r>
          </w:p>
        </w:tc>
        <w:tc>
          <w:tcPr>
            <w:tcW w:w="1361" w:type="dxa"/>
            <w:vAlign w:val="center"/>
          </w:tcPr>
          <w:p>
            <w:pPr>
              <w:pStyle w:val="11"/>
            </w:pPr>
            <w:r>
              <w:t>42996.00</w:t>
            </w:r>
          </w:p>
        </w:tc>
        <w:tc>
          <w:tcPr>
            <w:tcW w:w="1361" w:type="dxa"/>
            <w:vAlign w:val="center"/>
          </w:tcPr>
          <w:p>
            <w:pPr>
              <w:pStyle w:val="11"/>
            </w:pPr>
          </w:p>
        </w:tc>
        <w:tc>
          <w:tcPr>
            <w:tcW w:w="1361" w:type="dxa"/>
            <w:vAlign w:val="center"/>
          </w:tcPr>
          <w:p>
            <w:pPr>
              <w:pStyle w:val="11"/>
            </w:pPr>
            <w:r>
              <w:t>42996.00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36</w:t>
            </w:r>
          </w:p>
        </w:tc>
        <w:tc>
          <w:tcPr>
            <w:tcW w:w="992" w:type="dxa"/>
            <w:vAlign w:val="center"/>
          </w:tcPr>
          <w:p>
            <w:pPr>
              <w:pStyle w:val="12"/>
            </w:pPr>
            <w:r>
              <w:t>2249802</w:t>
            </w:r>
          </w:p>
        </w:tc>
        <w:tc>
          <w:tcPr>
            <w:tcW w:w="4535" w:type="dxa"/>
            <w:vAlign w:val="center"/>
          </w:tcPr>
          <w:p>
            <w:pPr>
              <w:pStyle w:val="12"/>
            </w:pPr>
            <w:r>
              <w:t>自然灾害恢复重建支出</w:t>
            </w:r>
          </w:p>
        </w:tc>
        <w:tc>
          <w:tcPr>
            <w:tcW w:w="1361" w:type="dxa"/>
            <w:vAlign w:val="center"/>
          </w:tcPr>
          <w:p>
            <w:pPr>
              <w:pStyle w:val="11"/>
            </w:pPr>
            <w:r>
              <w:t>42996.00</w:t>
            </w:r>
          </w:p>
        </w:tc>
        <w:tc>
          <w:tcPr>
            <w:tcW w:w="1361" w:type="dxa"/>
            <w:vAlign w:val="center"/>
          </w:tcPr>
          <w:p>
            <w:pPr>
              <w:pStyle w:val="11"/>
            </w:pPr>
          </w:p>
        </w:tc>
        <w:tc>
          <w:tcPr>
            <w:tcW w:w="1361" w:type="dxa"/>
            <w:vAlign w:val="center"/>
          </w:tcPr>
          <w:p>
            <w:pPr>
              <w:pStyle w:val="11"/>
            </w:pPr>
            <w:r>
              <w:t>42996.00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332001高阳县水利局</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23282.17</w:t>
            </w:r>
          </w:p>
        </w:tc>
        <w:tc>
          <w:tcPr>
            <w:tcW w:w="3402" w:type="dxa"/>
            <w:vAlign w:val="center"/>
          </w:tcPr>
          <w:p>
            <w:pPr>
              <w:pStyle w:val="12"/>
            </w:pPr>
            <w:r>
              <w:t>一、一般公共服务支出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42997.20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144.40</w:t>
            </w:r>
          </w:p>
        </w:tc>
        <w:tc>
          <w:tcPr>
            <w:tcW w:w="1474" w:type="dxa"/>
            <w:vAlign w:val="center"/>
          </w:tcPr>
          <w:p>
            <w:pPr>
              <w:pStyle w:val="11"/>
            </w:pPr>
            <w:r>
              <w:t>144.40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7.20</w:t>
            </w:r>
          </w:p>
        </w:tc>
        <w:tc>
          <w:tcPr>
            <w:tcW w:w="1474" w:type="dxa"/>
            <w:vAlign w:val="center"/>
          </w:tcPr>
          <w:p>
            <w:pPr>
              <w:pStyle w:val="11"/>
            </w:pPr>
            <w:r>
              <w:t>7.20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3771.44</w:t>
            </w:r>
          </w:p>
        </w:tc>
        <w:tc>
          <w:tcPr>
            <w:tcW w:w="1474" w:type="dxa"/>
            <w:vAlign w:val="center"/>
          </w:tcPr>
          <w:p>
            <w:pPr>
              <w:pStyle w:val="11"/>
            </w:pPr>
            <w:r>
              <w:t>3770.24</w:t>
            </w:r>
          </w:p>
        </w:tc>
        <w:tc>
          <w:tcPr>
            <w:tcW w:w="1474" w:type="dxa"/>
            <w:vAlign w:val="center"/>
          </w:tcPr>
          <w:p>
            <w:pPr>
              <w:pStyle w:val="11"/>
            </w:pPr>
            <w:r>
              <w:t>1.20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r>
              <w:t>2835.00</w:t>
            </w:r>
          </w:p>
        </w:tc>
        <w:tc>
          <w:tcPr>
            <w:tcW w:w="1474" w:type="dxa"/>
            <w:vAlign w:val="center"/>
          </w:tcPr>
          <w:p>
            <w:pPr>
              <w:pStyle w:val="11"/>
            </w:pPr>
            <w:r>
              <w:t>2835.00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11.68</w:t>
            </w:r>
          </w:p>
        </w:tc>
        <w:tc>
          <w:tcPr>
            <w:tcW w:w="1474" w:type="dxa"/>
            <w:vAlign w:val="center"/>
          </w:tcPr>
          <w:p>
            <w:pPr>
              <w:pStyle w:val="11"/>
            </w:pPr>
            <w:r>
              <w:t>11.68</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66341.97</w:t>
            </w:r>
          </w:p>
        </w:tc>
        <w:tc>
          <w:tcPr>
            <w:tcW w:w="1474" w:type="dxa"/>
            <w:vAlign w:val="center"/>
          </w:tcPr>
          <w:p>
            <w:pPr>
              <w:pStyle w:val="11"/>
            </w:pPr>
            <w:r>
              <w:t>23345.97</w:t>
            </w:r>
          </w:p>
        </w:tc>
        <w:tc>
          <w:tcPr>
            <w:tcW w:w="1474" w:type="dxa"/>
            <w:vAlign w:val="center"/>
          </w:tcPr>
          <w:p>
            <w:pPr>
              <w:pStyle w:val="11"/>
            </w:pPr>
            <w:r>
              <w:t>42996.00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66279.37</w:t>
            </w:r>
          </w:p>
        </w:tc>
        <w:tc>
          <w:tcPr>
            <w:tcW w:w="3402" w:type="dxa"/>
            <w:vAlign w:val="center"/>
          </w:tcPr>
          <w:p>
            <w:pPr>
              <w:pStyle w:val="14"/>
            </w:pPr>
            <w:r>
              <w:t>本年支出合计</w:t>
            </w:r>
          </w:p>
        </w:tc>
        <w:tc>
          <w:tcPr>
            <w:tcW w:w="1474" w:type="dxa"/>
            <w:vAlign w:val="center"/>
          </w:tcPr>
          <w:p>
            <w:pPr>
              <w:pStyle w:val="15"/>
            </w:pPr>
            <w:r>
              <w:t>73111.68</w:t>
            </w:r>
          </w:p>
        </w:tc>
        <w:tc>
          <w:tcPr>
            <w:tcW w:w="1474" w:type="dxa"/>
            <w:vAlign w:val="center"/>
          </w:tcPr>
          <w:p>
            <w:pPr>
              <w:pStyle w:val="15"/>
            </w:pPr>
            <w:r>
              <w:t>30114.48</w:t>
            </w:r>
          </w:p>
        </w:tc>
        <w:tc>
          <w:tcPr>
            <w:tcW w:w="1474" w:type="dxa"/>
            <w:vAlign w:val="center"/>
          </w:tcPr>
          <w:p>
            <w:pPr>
              <w:pStyle w:val="15"/>
            </w:pPr>
            <w:r>
              <w:t>42997.20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6832.31</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6832.31</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73111.68</w:t>
            </w:r>
          </w:p>
        </w:tc>
        <w:tc>
          <w:tcPr>
            <w:tcW w:w="3402" w:type="dxa"/>
            <w:vAlign w:val="center"/>
          </w:tcPr>
          <w:p>
            <w:pPr>
              <w:pStyle w:val="14"/>
            </w:pPr>
            <w:r>
              <w:t>支出总计</w:t>
            </w:r>
          </w:p>
        </w:tc>
        <w:tc>
          <w:tcPr>
            <w:tcW w:w="1474" w:type="dxa"/>
            <w:vAlign w:val="center"/>
          </w:tcPr>
          <w:p>
            <w:pPr>
              <w:pStyle w:val="15"/>
            </w:pPr>
            <w:r>
              <w:t>73111.68</w:t>
            </w:r>
          </w:p>
        </w:tc>
        <w:tc>
          <w:tcPr>
            <w:tcW w:w="1474" w:type="dxa"/>
            <w:vAlign w:val="center"/>
          </w:tcPr>
          <w:p>
            <w:pPr>
              <w:pStyle w:val="15"/>
            </w:pPr>
            <w:r>
              <w:t>30114.48</w:t>
            </w:r>
          </w:p>
        </w:tc>
        <w:tc>
          <w:tcPr>
            <w:tcW w:w="1474" w:type="dxa"/>
            <w:vAlign w:val="center"/>
          </w:tcPr>
          <w:p>
            <w:pPr>
              <w:pStyle w:val="15"/>
            </w:pPr>
            <w:r>
              <w:t>42997.20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332001高阳县水利局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30114.48</w:t>
            </w:r>
          </w:p>
        </w:tc>
        <w:tc>
          <w:tcPr>
            <w:tcW w:w="2551" w:type="dxa"/>
            <w:vAlign w:val="center"/>
          </w:tcPr>
          <w:p>
            <w:pPr>
              <w:pStyle w:val="15"/>
            </w:pPr>
            <w:r>
              <w:t>1028.08</w:t>
            </w:r>
          </w:p>
        </w:tc>
        <w:tc>
          <w:tcPr>
            <w:tcW w:w="2551" w:type="dxa"/>
            <w:vAlign w:val="center"/>
          </w:tcPr>
          <w:p>
            <w:pPr>
              <w:pStyle w:val="15"/>
            </w:pPr>
            <w:r>
              <w:t>29086.40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144.40</w:t>
            </w:r>
          </w:p>
        </w:tc>
        <w:tc>
          <w:tcPr>
            <w:tcW w:w="2551" w:type="dxa"/>
            <w:vAlign w:val="center"/>
          </w:tcPr>
          <w:p>
            <w:pPr>
              <w:pStyle w:val="11"/>
            </w:pPr>
            <w:r>
              <w:t>144.40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136.83</w:t>
            </w:r>
          </w:p>
        </w:tc>
        <w:tc>
          <w:tcPr>
            <w:tcW w:w="2551" w:type="dxa"/>
            <w:vAlign w:val="center"/>
          </w:tcPr>
          <w:p>
            <w:pPr>
              <w:pStyle w:val="11"/>
            </w:pPr>
            <w:r>
              <w:t>136.83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109.81</w:t>
            </w:r>
          </w:p>
        </w:tc>
        <w:tc>
          <w:tcPr>
            <w:tcW w:w="2551" w:type="dxa"/>
            <w:vAlign w:val="center"/>
          </w:tcPr>
          <w:p>
            <w:pPr>
              <w:pStyle w:val="11"/>
            </w:pPr>
            <w:r>
              <w:t>109.81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18.02</w:t>
            </w:r>
          </w:p>
        </w:tc>
        <w:tc>
          <w:tcPr>
            <w:tcW w:w="2551" w:type="dxa"/>
            <w:vAlign w:val="center"/>
          </w:tcPr>
          <w:p>
            <w:pPr>
              <w:pStyle w:val="11"/>
            </w:pPr>
            <w:r>
              <w:t>18.02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9.01</w:t>
            </w:r>
          </w:p>
        </w:tc>
        <w:tc>
          <w:tcPr>
            <w:tcW w:w="2551" w:type="dxa"/>
            <w:vAlign w:val="center"/>
          </w:tcPr>
          <w:p>
            <w:pPr>
              <w:pStyle w:val="11"/>
            </w:pPr>
            <w:r>
              <w:t>9.01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2080801</w:t>
            </w:r>
          </w:p>
        </w:tc>
        <w:tc>
          <w:tcPr>
            <w:tcW w:w="4535" w:type="dxa"/>
            <w:vAlign w:val="center"/>
          </w:tcPr>
          <w:p>
            <w:pPr>
              <w:pStyle w:val="12"/>
            </w:pPr>
            <w:r>
              <w:t>死亡抚恤</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20827</w:t>
            </w:r>
          </w:p>
        </w:tc>
        <w:tc>
          <w:tcPr>
            <w:tcW w:w="4535" w:type="dxa"/>
            <w:vAlign w:val="center"/>
          </w:tcPr>
          <w:p>
            <w:pPr>
              <w:pStyle w:val="12"/>
            </w:pPr>
            <w:r>
              <w:t>财政对其他社会保险基金的补助</w:t>
            </w:r>
          </w:p>
        </w:tc>
        <w:tc>
          <w:tcPr>
            <w:tcW w:w="2551" w:type="dxa"/>
            <w:vAlign w:val="center"/>
          </w:tcPr>
          <w:p>
            <w:pPr>
              <w:pStyle w:val="11"/>
            </w:pPr>
            <w:r>
              <w:t>0.77</w:t>
            </w:r>
          </w:p>
        </w:tc>
        <w:tc>
          <w:tcPr>
            <w:tcW w:w="2551" w:type="dxa"/>
            <w:vAlign w:val="center"/>
          </w:tcPr>
          <w:p>
            <w:pPr>
              <w:pStyle w:val="11"/>
            </w:pPr>
            <w:r>
              <w:t>0.77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2082701</w:t>
            </w:r>
          </w:p>
        </w:tc>
        <w:tc>
          <w:tcPr>
            <w:tcW w:w="4535" w:type="dxa"/>
            <w:vAlign w:val="center"/>
          </w:tcPr>
          <w:p>
            <w:pPr>
              <w:pStyle w:val="12"/>
            </w:pPr>
            <w:r>
              <w:t>财政对失业保险基金的补助</w:t>
            </w:r>
          </w:p>
        </w:tc>
        <w:tc>
          <w:tcPr>
            <w:tcW w:w="2551" w:type="dxa"/>
            <w:vAlign w:val="center"/>
          </w:tcPr>
          <w:p>
            <w:pPr>
              <w:pStyle w:val="11"/>
            </w:pPr>
            <w:r>
              <w:t>0.26</w:t>
            </w:r>
          </w:p>
        </w:tc>
        <w:tc>
          <w:tcPr>
            <w:tcW w:w="2551" w:type="dxa"/>
            <w:vAlign w:val="center"/>
          </w:tcPr>
          <w:p>
            <w:pPr>
              <w:pStyle w:val="11"/>
            </w:pPr>
            <w:r>
              <w:t>0.26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2082702</w:t>
            </w:r>
          </w:p>
        </w:tc>
        <w:tc>
          <w:tcPr>
            <w:tcW w:w="4535" w:type="dxa"/>
            <w:vAlign w:val="center"/>
          </w:tcPr>
          <w:p>
            <w:pPr>
              <w:pStyle w:val="12"/>
            </w:pPr>
            <w:r>
              <w:t>财政对工伤保险基金的补助</w:t>
            </w:r>
          </w:p>
        </w:tc>
        <w:tc>
          <w:tcPr>
            <w:tcW w:w="2551" w:type="dxa"/>
            <w:vAlign w:val="center"/>
          </w:tcPr>
          <w:p>
            <w:pPr>
              <w:pStyle w:val="11"/>
            </w:pPr>
            <w:r>
              <w:t>0.51</w:t>
            </w:r>
          </w:p>
        </w:tc>
        <w:tc>
          <w:tcPr>
            <w:tcW w:w="2551" w:type="dxa"/>
            <w:vAlign w:val="center"/>
          </w:tcPr>
          <w:p>
            <w:pPr>
              <w:pStyle w:val="11"/>
            </w:pPr>
            <w:r>
              <w:t>0.51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4.54</w:t>
            </w:r>
          </w:p>
        </w:tc>
        <w:tc>
          <w:tcPr>
            <w:tcW w:w="2551" w:type="dxa"/>
            <w:vAlign w:val="center"/>
          </w:tcPr>
          <w:p>
            <w:pPr>
              <w:pStyle w:val="11"/>
            </w:pPr>
            <w:r>
              <w:t>4.54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2.66</w:t>
            </w:r>
          </w:p>
        </w:tc>
        <w:tc>
          <w:tcPr>
            <w:tcW w:w="2551" w:type="dxa"/>
            <w:vAlign w:val="center"/>
          </w:tcPr>
          <w:p>
            <w:pPr>
              <w:pStyle w:val="11"/>
            </w:pPr>
            <w:r>
              <w:t>2.66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3770.24</w:t>
            </w:r>
          </w:p>
        </w:tc>
        <w:tc>
          <w:tcPr>
            <w:tcW w:w="2551" w:type="dxa"/>
            <w:vAlign w:val="center"/>
          </w:tcPr>
          <w:p>
            <w:pPr>
              <w:pStyle w:val="11"/>
            </w:pPr>
            <w:r>
              <w:t>864.81</w:t>
            </w:r>
          </w:p>
        </w:tc>
        <w:tc>
          <w:tcPr>
            <w:tcW w:w="2551" w:type="dxa"/>
            <w:vAlign w:val="center"/>
          </w:tcPr>
          <w:p>
            <w:pPr>
              <w:pStyle w:val="11"/>
            </w:pPr>
            <w:r>
              <w:t>2905.43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21303</w:t>
            </w:r>
          </w:p>
        </w:tc>
        <w:tc>
          <w:tcPr>
            <w:tcW w:w="4535" w:type="dxa"/>
            <w:vAlign w:val="center"/>
          </w:tcPr>
          <w:p>
            <w:pPr>
              <w:pStyle w:val="12"/>
            </w:pPr>
            <w:r>
              <w:t>水利</w:t>
            </w:r>
          </w:p>
        </w:tc>
        <w:tc>
          <w:tcPr>
            <w:tcW w:w="2551" w:type="dxa"/>
            <w:vAlign w:val="center"/>
          </w:tcPr>
          <w:p>
            <w:pPr>
              <w:pStyle w:val="11"/>
            </w:pPr>
            <w:r>
              <w:t>3770.24</w:t>
            </w:r>
          </w:p>
        </w:tc>
        <w:tc>
          <w:tcPr>
            <w:tcW w:w="2551" w:type="dxa"/>
            <w:vAlign w:val="center"/>
          </w:tcPr>
          <w:p>
            <w:pPr>
              <w:pStyle w:val="11"/>
            </w:pPr>
            <w:r>
              <w:t>864.81</w:t>
            </w:r>
          </w:p>
        </w:tc>
        <w:tc>
          <w:tcPr>
            <w:tcW w:w="2551" w:type="dxa"/>
            <w:vAlign w:val="center"/>
          </w:tcPr>
          <w:p>
            <w:pPr>
              <w:pStyle w:val="11"/>
            </w:pPr>
            <w:r>
              <w:t>2905.43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2130301</w:t>
            </w:r>
          </w:p>
        </w:tc>
        <w:tc>
          <w:tcPr>
            <w:tcW w:w="4535" w:type="dxa"/>
            <w:vAlign w:val="center"/>
          </w:tcPr>
          <w:p>
            <w:pPr>
              <w:pStyle w:val="12"/>
            </w:pPr>
            <w:r>
              <w:t>行政运行</w:t>
            </w:r>
          </w:p>
        </w:tc>
        <w:tc>
          <w:tcPr>
            <w:tcW w:w="2551" w:type="dxa"/>
            <w:vAlign w:val="center"/>
          </w:tcPr>
          <w:p>
            <w:pPr>
              <w:pStyle w:val="11"/>
            </w:pPr>
            <w:r>
              <w:t>167.40</w:t>
            </w:r>
          </w:p>
        </w:tc>
        <w:tc>
          <w:tcPr>
            <w:tcW w:w="2551" w:type="dxa"/>
            <w:vAlign w:val="center"/>
          </w:tcPr>
          <w:p>
            <w:pPr>
              <w:pStyle w:val="11"/>
            </w:pPr>
            <w:r>
              <w:t>167.40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2130306</w:t>
            </w:r>
          </w:p>
        </w:tc>
        <w:tc>
          <w:tcPr>
            <w:tcW w:w="4535" w:type="dxa"/>
            <w:vAlign w:val="center"/>
          </w:tcPr>
          <w:p>
            <w:pPr>
              <w:pStyle w:val="12"/>
            </w:pPr>
            <w:r>
              <w:t>水利工程运行与维护</w:t>
            </w:r>
          </w:p>
        </w:tc>
        <w:tc>
          <w:tcPr>
            <w:tcW w:w="2551" w:type="dxa"/>
            <w:vAlign w:val="center"/>
          </w:tcPr>
          <w:p>
            <w:pPr>
              <w:pStyle w:val="11"/>
            </w:pPr>
            <w:r>
              <w:t>832.66</w:t>
            </w:r>
          </w:p>
        </w:tc>
        <w:tc>
          <w:tcPr>
            <w:tcW w:w="2551" w:type="dxa"/>
            <w:vAlign w:val="center"/>
          </w:tcPr>
          <w:p>
            <w:pPr>
              <w:pStyle w:val="11"/>
            </w:pPr>
            <w:r>
              <w:t>697.41</w:t>
            </w:r>
          </w:p>
        </w:tc>
        <w:tc>
          <w:tcPr>
            <w:tcW w:w="2551" w:type="dxa"/>
            <w:vAlign w:val="center"/>
          </w:tcPr>
          <w:p>
            <w:pPr>
              <w:pStyle w:val="11"/>
            </w:pPr>
            <w:r>
              <w:t>135.25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2130312</w:t>
            </w:r>
          </w:p>
        </w:tc>
        <w:tc>
          <w:tcPr>
            <w:tcW w:w="4535" w:type="dxa"/>
            <w:vAlign w:val="center"/>
          </w:tcPr>
          <w:p>
            <w:pPr>
              <w:pStyle w:val="12"/>
            </w:pPr>
            <w:r>
              <w:t>水质监测</w:t>
            </w:r>
          </w:p>
        </w:tc>
        <w:tc>
          <w:tcPr>
            <w:tcW w:w="2551" w:type="dxa"/>
            <w:vAlign w:val="center"/>
          </w:tcPr>
          <w:p>
            <w:pPr>
              <w:pStyle w:val="11"/>
            </w:pPr>
            <w:r>
              <w:t>20.28</w:t>
            </w:r>
          </w:p>
        </w:tc>
        <w:tc>
          <w:tcPr>
            <w:tcW w:w="2551" w:type="dxa"/>
            <w:vAlign w:val="center"/>
          </w:tcPr>
          <w:p>
            <w:pPr>
              <w:pStyle w:val="11"/>
            </w:pPr>
          </w:p>
        </w:tc>
        <w:tc>
          <w:tcPr>
            <w:tcW w:w="2551" w:type="dxa"/>
            <w:vAlign w:val="center"/>
          </w:tcPr>
          <w:p>
            <w:pPr>
              <w:pStyle w:val="11"/>
            </w:pPr>
            <w:r>
              <w:t>20.28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2130313</w:t>
            </w:r>
          </w:p>
        </w:tc>
        <w:tc>
          <w:tcPr>
            <w:tcW w:w="4535" w:type="dxa"/>
            <w:vAlign w:val="center"/>
          </w:tcPr>
          <w:p>
            <w:pPr>
              <w:pStyle w:val="12"/>
            </w:pPr>
            <w:r>
              <w:t>水文测报</w:t>
            </w:r>
          </w:p>
        </w:tc>
        <w:tc>
          <w:tcPr>
            <w:tcW w:w="2551" w:type="dxa"/>
            <w:vAlign w:val="center"/>
          </w:tcPr>
          <w:p>
            <w:pPr>
              <w:pStyle w:val="11"/>
            </w:pPr>
            <w:r>
              <w:t>16.16</w:t>
            </w:r>
          </w:p>
        </w:tc>
        <w:tc>
          <w:tcPr>
            <w:tcW w:w="2551" w:type="dxa"/>
            <w:vAlign w:val="center"/>
          </w:tcPr>
          <w:p>
            <w:pPr>
              <w:pStyle w:val="11"/>
            </w:pPr>
          </w:p>
        </w:tc>
        <w:tc>
          <w:tcPr>
            <w:tcW w:w="2551" w:type="dxa"/>
            <w:vAlign w:val="center"/>
          </w:tcPr>
          <w:p>
            <w:pPr>
              <w:pStyle w:val="11"/>
            </w:pPr>
            <w:r>
              <w:t>16.16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2130314</w:t>
            </w:r>
          </w:p>
        </w:tc>
        <w:tc>
          <w:tcPr>
            <w:tcW w:w="4535" w:type="dxa"/>
            <w:vAlign w:val="center"/>
          </w:tcPr>
          <w:p>
            <w:pPr>
              <w:pStyle w:val="12"/>
            </w:pPr>
            <w:r>
              <w:t>防汛</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2130399</w:t>
            </w:r>
          </w:p>
        </w:tc>
        <w:tc>
          <w:tcPr>
            <w:tcW w:w="4535" w:type="dxa"/>
            <w:vAlign w:val="center"/>
          </w:tcPr>
          <w:p>
            <w:pPr>
              <w:pStyle w:val="12"/>
            </w:pPr>
            <w:r>
              <w:t>其他水利支出</w:t>
            </w:r>
          </w:p>
        </w:tc>
        <w:tc>
          <w:tcPr>
            <w:tcW w:w="2551" w:type="dxa"/>
            <w:vAlign w:val="center"/>
          </w:tcPr>
          <w:p>
            <w:pPr>
              <w:pStyle w:val="11"/>
            </w:pPr>
            <w:r>
              <w:t>2723.74</w:t>
            </w:r>
          </w:p>
        </w:tc>
        <w:tc>
          <w:tcPr>
            <w:tcW w:w="2551" w:type="dxa"/>
            <w:vAlign w:val="center"/>
          </w:tcPr>
          <w:p>
            <w:pPr>
              <w:pStyle w:val="11"/>
            </w:pPr>
          </w:p>
        </w:tc>
        <w:tc>
          <w:tcPr>
            <w:tcW w:w="2551" w:type="dxa"/>
            <w:vAlign w:val="center"/>
          </w:tcPr>
          <w:p>
            <w:pPr>
              <w:pStyle w:val="11"/>
            </w:pPr>
            <w:r>
              <w:t>2723.74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220</w:t>
            </w:r>
          </w:p>
        </w:tc>
        <w:tc>
          <w:tcPr>
            <w:tcW w:w="4535" w:type="dxa"/>
            <w:vAlign w:val="center"/>
          </w:tcPr>
          <w:p>
            <w:pPr>
              <w:pStyle w:val="12"/>
            </w:pPr>
            <w:r>
              <w:t>自然资源海洋气象等支出</w:t>
            </w:r>
          </w:p>
        </w:tc>
        <w:tc>
          <w:tcPr>
            <w:tcW w:w="2551" w:type="dxa"/>
            <w:vAlign w:val="center"/>
          </w:tcPr>
          <w:p>
            <w:pPr>
              <w:pStyle w:val="11"/>
            </w:pPr>
            <w:r>
              <w:t>2835.00</w:t>
            </w:r>
          </w:p>
        </w:tc>
        <w:tc>
          <w:tcPr>
            <w:tcW w:w="2551" w:type="dxa"/>
            <w:vAlign w:val="center"/>
          </w:tcPr>
          <w:p>
            <w:pPr>
              <w:pStyle w:val="11"/>
            </w:pPr>
          </w:p>
        </w:tc>
        <w:tc>
          <w:tcPr>
            <w:tcW w:w="2551" w:type="dxa"/>
            <w:vAlign w:val="center"/>
          </w:tcPr>
          <w:p>
            <w:pPr>
              <w:pStyle w:val="11"/>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22001</w:t>
            </w:r>
          </w:p>
        </w:tc>
        <w:tc>
          <w:tcPr>
            <w:tcW w:w="4535" w:type="dxa"/>
            <w:vAlign w:val="center"/>
          </w:tcPr>
          <w:p>
            <w:pPr>
              <w:pStyle w:val="12"/>
            </w:pPr>
            <w:r>
              <w:t>自然资源事务</w:t>
            </w:r>
          </w:p>
        </w:tc>
        <w:tc>
          <w:tcPr>
            <w:tcW w:w="2551" w:type="dxa"/>
            <w:vAlign w:val="center"/>
          </w:tcPr>
          <w:p>
            <w:pPr>
              <w:pStyle w:val="11"/>
            </w:pPr>
            <w:r>
              <w:t>2835.00</w:t>
            </w:r>
          </w:p>
        </w:tc>
        <w:tc>
          <w:tcPr>
            <w:tcW w:w="2551" w:type="dxa"/>
            <w:vAlign w:val="center"/>
          </w:tcPr>
          <w:p>
            <w:pPr>
              <w:pStyle w:val="11"/>
            </w:pPr>
          </w:p>
        </w:tc>
        <w:tc>
          <w:tcPr>
            <w:tcW w:w="2551" w:type="dxa"/>
            <w:vAlign w:val="center"/>
          </w:tcPr>
          <w:p>
            <w:pPr>
              <w:pStyle w:val="11"/>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2200106</w:t>
            </w:r>
          </w:p>
        </w:tc>
        <w:tc>
          <w:tcPr>
            <w:tcW w:w="4535" w:type="dxa"/>
            <w:vAlign w:val="center"/>
          </w:tcPr>
          <w:p>
            <w:pPr>
              <w:pStyle w:val="12"/>
            </w:pPr>
            <w:r>
              <w:t>自然资源利用与保护</w:t>
            </w:r>
          </w:p>
        </w:tc>
        <w:tc>
          <w:tcPr>
            <w:tcW w:w="2551" w:type="dxa"/>
            <w:vAlign w:val="center"/>
          </w:tcPr>
          <w:p>
            <w:pPr>
              <w:pStyle w:val="11"/>
            </w:pPr>
            <w:r>
              <w:t>2835.00</w:t>
            </w:r>
          </w:p>
        </w:tc>
        <w:tc>
          <w:tcPr>
            <w:tcW w:w="2551" w:type="dxa"/>
            <w:vAlign w:val="center"/>
          </w:tcPr>
          <w:p>
            <w:pPr>
              <w:pStyle w:val="11"/>
            </w:pPr>
          </w:p>
        </w:tc>
        <w:tc>
          <w:tcPr>
            <w:tcW w:w="2551" w:type="dxa"/>
            <w:vAlign w:val="center"/>
          </w:tcPr>
          <w:p>
            <w:pPr>
              <w:pStyle w:val="11"/>
            </w:pPr>
            <w:r>
              <w:t>2835.00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11.68</w:t>
            </w:r>
          </w:p>
        </w:tc>
        <w:tc>
          <w:tcPr>
            <w:tcW w:w="2551" w:type="dxa"/>
            <w:vAlign w:val="center"/>
          </w:tcPr>
          <w:p>
            <w:pPr>
              <w:pStyle w:val="11"/>
            </w:pPr>
            <w:r>
              <w:t>11.68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11.68</w:t>
            </w:r>
          </w:p>
        </w:tc>
        <w:tc>
          <w:tcPr>
            <w:tcW w:w="2551" w:type="dxa"/>
            <w:vAlign w:val="center"/>
          </w:tcPr>
          <w:p>
            <w:pPr>
              <w:pStyle w:val="11"/>
            </w:pPr>
            <w:r>
              <w:t>11.68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11.68</w:t>
            </w:r>
          </w:p>
        </w:tc>
        <w:tc>
          <w:tcPr>
            <w:tcW w:w="2551" w:type="dxa"/>
            <w:vAlign w:val="center"/>
          </w:tcPr>
          <w:p>
            <w:pPr>
              <w:pStyle w:val="11"/>
            </w:pPr>
            <w:r>
              <w:t>11.68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23345.97</w:t>
            </w:r>
          </w:p>
        </w:tc>
        <w:tc>
          <w:tcPr>
            <w:tcW w:w="2551" w:type="dxa"/>
            <w:vAlign w:val="center"/>
          </w:tcPr>
          <w:p>
            <w:pPr>
              <w:pStyle w:val="11"/>
            </w:pPr>
          </w:p>
        </w:tc>
        <w:tc>
          <w:tcPr>
            <w:tcW w:w="2551" w:type="dxa"/>
            <w:vAlign w:val="center"/>
          </w:tcPr>
          <w:p>
            <w:pPr>
              <w:pStyle w:val="11"/>
            </w:pPr>
            <w:r>
              <w:t>23345.97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22407</w:t>
            </w:r>
          </w:p>
        </w:tc>
        <w:tc>
          <w:tcPr>
            <w:tcW w:w="4535" w:type="dxa"/>
            <w:vAlign w:val="center"/>
          </w:tcPr>
          <w:p>
            <w:pPr>
              <w:pStyle w:val="12"/>
            </w:pPr>
            <w:r>
              <w:t>自然灾害救灾及恢复重建支出</w:t>
            </w:r>
          </w:p>
        </w:tc>
        <w:tc>
          <w:tcPr>
            <w:tcW w:w="2551" w:type="dxa"/>
            <w:vAlign w:val="center"/>
          </w:tcPr>
          <w:p>
            <w:pPr>
              <w:pStyle w:val="11"/>
            </w:pPr>
            <w:r>
              <w:t>23345.97</w:t>
            </w:r>
          </w:p>
        </w:tc>
        <w:tc>
          <w:tcPr>
            <w:tcW w:w="2551" w:type="dxa"/>
            <w:vAlign w:val="center"/>
          </w:tcPr>
          <w:p>
            <w:pPr>
              <w:pStyle w:val="11"/>
            </w:pPr>
          </w:p>
        </w:tc>
        <w:tc>
          <w:tcPr>
            <w:tcW w:w="2551" w:type="dxa"/>
            <w:vAlign w:val="center"/>
          </w:tcPr>
          <w:p>
            <w:pPr>
              <w:pStyle w:val="11"/>
            </w:pPr>
            <w:r>
              <w:t>23345.97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2240799</w:t>
            </w:r>
          </w:p>
        </w:tc>
        <w:tc>
          <w:tcPr>
            <w:tcW w:w="4535" w:type="dxa"/>
            <w:vAlign w:val="center"/>
          </w:tcPr>
          <w:p>
            <w:pPr>
              <w:pStyle w:val="12"/>
            </w:pPr>
            <w:r>
              <w:t>其他自然灾害救灾及恢复重建支出</w:t>
            </w:r>
          </w:p>
        </w:tc>
        <w:tc>
          <w:tcPr>
            <w:tcW w:w="2551" w:type="dxa"/>
            <w:vAlign w:val="center"/>
          </w:tcPr>
          <w:p>
            <w:pPr>
              <w:pStyle w:val="11"/>
            </w:pPr>
            <w:r>
              <w:t>23345.97</w:t>
            </w:r>
          </w:p>
        </w:tc>
        <w:tc>
          <w:tcPr>
            <w:tcW w:w="2551" w:type="dxa"/>
            <w:vAlign w:val="center"/>
          </w:tcPr>
          <w:p>
            <w:pPr>
              <w:pStyle w:val="11"/>
            </w:pPr>
          </w:p>
        </w:tc>
        <w:tc>
          <w:tcPr>
            <w:tcW w:w="2551" w:type="dxa"/>
            <w:vAlign w:val="center"/>
          </w:tcPr>
          <w:p>
            <w:pPr>
              <w:pStyle w:val="11"/>
            </w:pPr>
            <w:r>
              <w:t>23345.97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332001高阳县水利局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1028.08</w:t>
            </w:r>
          </w:p>
        </w:tc>
        <w:tc>
          <w:tcPr>
            <w:tcW w:w="2551" w:type="dxa"/>
            <w:vAlign w:val="center"/>
          </w:tcPr>
          <w:p>
            <w:pPr>
              <w:pStyle w:val="15"/>
            </w:pPr>
            <w:r>
              <w:t>939.07</w:t>
            </w:r>
          </w:p>
        </w:tc>
        <w:tc>
          <w:tcPr>
            <w:tcW w:w="2551" w:type="dxa"/>
            <w:vAlign w:val="center"/>
          </w:tcPr>
          <w:p>
            <w:pPr>
              <w:pStyle w:val="15"/>
            </w:pPr>
            <w:r>
              <w:t>89.02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822.47</w:t>
            </w:r>
          </w:p>
        </w:tc>
        <w:tc>
          <w:tcPr>
            <w:tcW w:w="2551" w:type="dxa"/>
            <w:vAlign w:val="center"/>
          </w:tcPr>
          <w:p>
            <w:pPr>
              <w:pStyle w:val="11"/>
            </w:pPr>
            <w:r>
              <w:t>822.47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72.91</w:t>
            </w:r>
          </w:p>
        </w:tc>
        <w:tc>
          <w:tcPr>
            <w:tcW w:w="2551" w:type="dxa"/>
            <w:vAlign w:val="center"/>
          </w:tcPr>
          <w:p>
            <w:pPr>
              <w:pStyle w:val="11"/>
            </w:pPr>
            <w:r>
              <w:t>72.91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21.49</w:t>
            </w:r>
          </w:p>
        </w:tc>
        <w:tc>
          <w:tcPr>
            <w:tcW w:w="2551" w:type="dxa"/>
            <w:vAlign w:val="center"/>
          </w:tcPr>
          <w:p>
            <w:pPr>
              <w:pStyle w:val="11"/>
            </w:pPr>
            <w:r>
              <w:t>21.49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13.22</w:t>
            </w:r>
          </w:p>
        </w:tc>
        <w:tc>
          <w:tcPr>
            <w:tcW w:w="2551" w:type="dxa"/>
            <w:vAlign w:val="center"/>
          </w:tcPr>
          <w:p>
            <w:pPr>
              <w:pStyle w:val="11"/>
            </w:pPr>
            <w:r>
              <w:t>13.22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15.75</w:t>
            </w:r>
          </w:p>
        </w:tc>
        <w:tc>
          <w:tcPr>
            <w:tcW w:w="2551" w:type="dxa"/>
            <w:vAlign w:val="center"/>
          </w:tcPr>
          <w:p>
            <w:pPr>
              <w:pStyle w:val="11"/>
            </w:pPr>
            <w:r>
              <w:t>15.75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18.02</w:t>
            </w:r>
          </w:p>
        </w:tc>
        <w:tc>
          <w:tcPr>
            <w:tcW w:w="2551" w:type="dxa"/>
            <w:vAlign w:val="center"/>
          </w:tcPr>
          <w:p>
            <w:pPr>
              <w:pStyle w:val="11"/>
            </w:pPr>
            <w:r>
              <w:t>18.02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9.01</w:t>
            </w:r>
          </w:p>
        </w:tc>
        <w:tc>
          <w:tcPr>
            <w:tcW w:w="2551" w:type="dxa"/>
            <w:vAlign w:val="center"/>
          </w:tcPr>
          <w:p>
            <w:pPr>
              <w:pStyle w:val="11"/>
            </w:pPr>
            <w:r>
              <w:t>9.01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7.20</w:t>
            </w:r>
          </w:p>
        </w:tc>
        <w:tc>
          <w:tcPr>
            <w:tcW w:w="2551" w:type="dxa"/>
            <w:vAlign w:val="center"/>
          </w:tcPr>
          <w:p>
            <w:pPr>
              <w:pStyle w:val="11"/>
            </w:pPr>
            <w:r>
              <w:t>7.20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0.77</w:t>
            </w:r>
          </w:p>
        </w:tc>
        <w:tc>
          <w:tcPr>
            <w:tcW w:w="2551" w:type="dxa"/>
            <w:vAlign w:val="center"/>
          </w:tcPr>
          <w:p>
            <w:pPr>
              <w:pStyle w:val="11"/>
            </w:pPr>
            <w:r>
              <w:t>0.77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11.68</w:t>
            </w:r>
          </w:p>
        </w:tc>
        <w:tc>
          <w:tcPr>
            <w:tcW w:w="2551" w:type="dxa"/>
            <w:vAlign w:val="center"/>
          </w:tcPr>
          <w:p>
            <w:pPr>
              <w:pStyle w:val="11"/>
            </w:pPr>
            <w:r>
              <w:t>11.68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652.42</w:t>
            </w:r>
          </w:p>
        </w:tc>
        <w:tc>
          <w:tcPr>
            <w:tcW w:w="2551" w:type="dxa"/>
            <w:vAlign w:val="center"/>
          </w:tcPr>
          <w:p>
            <w:pPr>
              <w:pStyle w:val="11"/>
            </w:pPr>
            <w:r>
              <w:t>652.42</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86.65</w:t>
            </w:r>
          </w:p>
        </w:tc>
        <w:tc>
          <w:tcPr>
            <w:tcW w:w="2551" w:type="dxa"/>
            <w:vAlign w:val="center"/>
          </w:tcPr>
          <w:p>
            <w:pPr>
              <w:pStyle w:val="11"/>
            </w:pPr>
          </w:p>
        </w:tc>
        <w:tc>
          <w:tcPr>
            <w:tcW w:w="2551" w:type="dxa"/>
            <w:vAlign w:val="center"/>
          </w:tcPr>
          <w:p>
            <w:pPr>
              <w:pStyle w:val="11"/>
            </w:pPr>
            <w:r>
              <w:t>86.65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11.95</w:t>
            </w:r>
          </w:p>
        </w:tc>
        <w:tc>
          <w:tcPr>
            <w:tcW w:w="2551" w:type="dxa"/>
            <w:vAlign w:val="center"/>
          </w:tcPr>
          <w:p>
            <w:pPr>
              <w:pStyle w:val="11"/>
            </w:pPr>
          </w:p>
        </w:tc>
        <w:tc>
          <w:tcPr>
            <w:tcW w:w="2551" w:type="dxa"/>
            <w:vAlign w:val="center"/>
          </w:tcPr>
          <w:p>
            <w:pPr>
              <w:pStyle w:val="11"/>
            </w:pPr>
            <w:r>
              <w:t>11.95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30204</w:t>
            </w:r>
          </w:p>
        </w:tc>
        <w:tc>
          <w:tcPr>
            <w:tcW w:w="4535" w:type="dxa"/>
            <w:vAlign w:val="center"/>
          </w:tcPr>
          <w:p>
            <w:pPr>
              <w:pStyle w:val="12"/>
            </w:pPr>
            <w:r>
              <w:t>手续费</w:t>
            </w:r>
          </w:p>
        </w:tc>
        <w:tc>
          <w:tcPr>
            <w:tcW w:w="2551" w:type="dxa"/>
            <w:vAlign w:val="center"/>
          </w:tcPr>
          <w:p>
            <w:pPr>
              <w:pStyle w:val="11"/>
            </w:pPr>
            <w:r>
              <w:t>0.02</w:t>
            </w:r>
          </w:p>
        </w:tc>
        <w:tc>
          <w:tcPr>
            <w:tcW w:w="2551" w:type="dxa"/>
            <w:vAlign w:val="center"/>
          </w:tcPr>
          <w:p>
            <w:pPr>
              <w:pStyle w:val="11"/>
            </w:pPr>
          </w:p>
        </w:tc>
        <w:tc>
          <w:tcPr>
            <w:tcW w:w="2551" w:type="dxa"/>
            <w:vAlign w:val="center"/>
          </w:tcPr>
          <w:p>
            <w:pPr>
              <w:pStyle w:val="11"/>
            </w:pPr>
            <w:r>
              <w:t>0.02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13.41</w:t>
            </w:r>
          </w:p>
        </w:tc>
        <w:tc>
          <w:tcPr>
            <w:tcW w:w="2551" w:type="dxa"/>
            <w:vAlign w:val="center"/>
          </w:tcPr>
          <w:p>
            <w:pPr>
              <w:pStyle w:val="11"/>
            </w:pPr>
          </w:p>
        </w:tc>
        <w:tc>
          <w:tcPr>
            <w:tcW w:w="2551" w:type="dxa"/>
            <w:vAlign w:val="center"/>
          </w:tcPr>
          <w:p>
            <w:pPr>
              <w:pStyle w:val="11"/>
            </w:pPr>
            <w:r>
              <w:t>13.41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20</w:t>
            </w:r>
          </w:p>
        </w:tc>
        <w:tc>
          <w:tcPr>
            <w:tcW w:w="1191" w:type="dxa"/>
            <w:vAlign w:val="center"/>
          </w:tcPr>
          <w:p>
            <w:pPr>
              <w:pStyle w:val="12"/>
            </w:pPr>
            <w:r>
              <w:t>30209</w:t>
            </w:r>
          </w:p>
        </w:tc>
        <w:tc>
          <w:tcPr>
            <w:tcW w:w="4535" w:type="dxa"/>
            <w:vAlign w:val="center"/>
          </w:tcPr>
          <w:p>
            <w:pPr>
              <w:pStyle w:val="12"/>
            </w:pPr>
            <w:r>
              <w:t>物业管理费</w:t>
            </w:r>
          </w:p>
        </w:tc>
        <w:tc>
          <w:tcPr>
            <w:tcW w:w="2551" w:type="dxa"/>
            <w:vAlign w:val="center"/>
          </w:tcPr>
          <w:p>
            <w:pPr>
              <w:pStyle w:val="11"/>
            </w:pPr>
            <w:r>
              <w:t>0.50</w:t>
            </w:r>
          </w:p>
        </w:tc>
        <w:tc>
          <w:tcPr>
            <w:tcW w:w="2551" w:type="dxa"/>
            <w:vAlign w:val="center"/>
          </w:tcPr>
          <w:p>
            <w:pPr>
              <w:pStyle w:val="11"/>
            </w:pPr>
          </w:p>
        </w:tc>
        <w:tc>
          <w:tcPr>
            <w:tcW w:w="2551" w:type="dxa"/>
            <w:vAlign w:val="center"/>
          </w:tcPr>
          <w:p>
            <w:pPr>
              <w:pStyle w:val="11"/>
            </w:pPr>
            <w:r>
              <w:t>0.50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0.70</w:t>
            </w:r>
          </w:p>
        </w:tc>
        <w:tc>
          <w:tcPr>
            <w:tcW w:w="2551" w:type="dxa"/>
            <w:vAlign w:val="center"/>
          </w:tcPr>
          <w:p>
            <w:pPr>
              <w:pStyle w:val="11"/>
            </w:pPr>
          </w:p>
        </w:tc>
        <w:tc>
          <w:tcPr>
            <w:tcW w:w="2551" w:type="dxa"/>
            <w:vAlign w:val="center"/>
          </w:tcPr>
          <w:p>
            <w:pPr>
              <w:pStyle w:val="11"/>
            </w:pPr>
            <w:r>
              <w:t>0.70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3.00</w:t>
            </w:r>
          </w:p>
        </w:tc>
        <w:tc>
          <w:tcPr>
            <w:tcW w:w="2551" w:type="dxa"/>
            <w:vAlign w:val="center"/>
          </w:tcPr>
          <w:p>
            <w:pPr>
              <w:pStyle w:val="11"/>
            </w:pPr>
          </w:p>
        </w:tc>
        <w:tc>
          <w:tcPr>
            <w:tcW w:w="2551" w:type="dxa"/>
            <w:vAlign w:val="center"/>
          </w:tcPr>
          <w:p>
            <w:pPr>
              <w:pStyle w:val="11"/>
            </w:pPr>
            <w:r>
              <w:t>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30215</w:t>
            </w:r>
          </w:p>
        </w:tc>
        <w:tc>
          <w:tcPr>
            <w:tcW w:w="4535" w:type="dxa"/>
            <w:vAlign w:val="center"/>
          </w:tcPr>
          <w:p>
            <w:pPr>
              <w:pStyle w:val="12"/>
            </w:pPr>
            <w:r>
              <w:t>会议费</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24</w:t>
            </w:r>
          </w:p>
        </w:tc>
        <w:tc>
          <w:tcPr>
            <w:tcW w:w="1191" w:type="dxa"/>
            <w:vAlign w:val="center"/>
          </w:tcPr>
          <w:p>
            <w:pPr>
              <w:pStyle w:val="12"/>
            </w:pPr>
            <w:r>
              <w:t>30216</w:t>
            </w:r>
          </w:p>
        </w:tc>
        <w:tc>
          <w:tcPr>
            <w:tcW w:w="4535" w:type="dxa"/>
            <w:vAlign w:val="center"/>
          </w:tcPr>
          <w:p>
            <w:pPr>
              <w:pStyle w:val="12"/>
            </w:pPr>
            <w:r>
              <w:t>培训费</w:t>
            </w:r>
          </w:p>
        </w:tc>
        <w:tc>
          <w:tcPr>
            <w:tcW w:w="2551" w:type="dxa"/>
            <w:vAlign w:val="center"/>
          </w:tcPr>
          <w:p>
            <w:pPr>
              <w:pStyle w:val="11"/>
            </w:pPr>
            <w:r>
              <w:t>0.36</w:t>
            </w:r>
          </w:p>
        </w:tc>
        <w:tc>
          <w:tcPr>
            <w:tcW w:w="2551" w:type="dxa"/>
            <w:vAlign w:val="center"/>
          </w:tcPr>
          <w:p>
            <w:pPr>
              <w:pStyle w:val="11"/>
            </w:pPr>
          </w:p>
        </w:tc>
        <w:tc>
          <w:tcPr>
            <w:tcW w:w="2551" w:type="dxa"/>
            <w:vAlign w:val="center"/>
          </w:tcPr>
          <w:p>
            <w:pPr>
              <w:pStyle w:val="11"/>
            </w:pPr>
            <w:r>
              <w:t>0.36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30217</w:t>
            </w:r>
          </w:p>
        </w:tc>
        <w:tc>
          <w:tcPr>
            <w:tcW w:w="4535" w:type="dxa"/>
            <w:vAlign w:val="center"/>
          </w:tcPr>
          <w:p>
            <w:pPr>
              <w:pStyle w:val="12"/>
            </w:pPr>
            <w:r>
              <w:t>公务接待费</w:t>
            </w:r>
          </w:p>
        </w:tc>
        <w:tc>
          <w:tcPr>
            <w:tcW w:w="2551" w:type="dxa"/>
            <w:vAlign w:val="center"/>
          </w:tcPr>
          <w:p>
            <w:pPr>
              <w:pStyle w:val="11"/>
            </w:pPr>
            <w:r>
              <w:t>0.98</w:t>
            </w:r>
          </w:p>
        </w:tc>
        <w:tc>
          <w:tcPr>
            <w:tcW w:w="2551" w:type="dxa"/>
            <w:vAlign w:val="center"/>
          </w:tcPr>
          <w:p>
            <w:pPr>
              <w:pStyle w:val="11"/>
            </w:pPr>
          </w:p>
        </w:tc>
        <w:tc>
          <w:tcPr>
            <w:tcW w:w="2551" w:type="dxa"/>
            <w:vAlign w:val="center"/>
          </w:tcPr>
          <w:p>
            <w:pPr>
              <w:pStyle w:val="11"/>
            </w:pPr>
            <w:r>
              <w:t>0.98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6.41</w:t>
            </w:r>
          </w:p>
        </w:tc>
        <w:tc>
          <w:tcPr>
            <w:tcW w:w="2551" w:type="dxa"/>
            <w:vAlign w:val="center"/>
          </w:tcPr>
          <w:p>
            <w:pPr>
              <w:pStyle w:val="11"/>
            </w:pPr>
          </w:p>
        </w:tc>
        <w:tc>
          <w:tcPr>
            <w:tcW w:w="2551" w:type="dxa"/>
            <w:vAlign w:val="center"/>
          </w:tcPr>
          <w:p>
            <w:pPr>
              <w:pStyle w:val="11"/>
            </w:pPr>
            <w:r>
              <w:t>6.41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30229</w:t>
            </w:r>
          </w:p>
        </w:tc>
        <w:tc>
          <w:tcPr>
            <w:tcW w:w="4535" w:type="dxa"/>
            <w:vAlign w:val="center"/>
          </w:tcPr>
          <w:p>
            <w:pPr>
              <w:pStyle w:val="12"/>
            </w:pPr>
            <w:r>
              <w:t>福利费</w:t>
            </w:r>
          </w:p>
        </w:tc>
        <w:tc>
          <w:tcPr>
            <w:tcW w:w="2551" w:type="dxa"/>
            <w:vAlign w:val="center"/>
          </w:tcPr>
          <w:p>
            <w:pPr>
              <w:pStyle w:val="11"/>
            </w:pPr>
            <w:r>
              <w:t>8.20</w:t>
            </w:r>
          </w:p>
        </w:tc>
        <w:tc>
          <w:tcPr>
            <w:tcW w:w="2551" w:type="dxa"/>
            <w:vAlign w:val="center"/>
          </w:tcPr>
          <w:p>
            <w:pPr>
              <w:pStyle w:val="11"/>
            </w:pPr>
          </w:p>
        </w:tc>
        <w:tc>
          <w:tcPr>
            <w:tcW w:w="2551" w:type="dxa"/>
            <w:vAlign w:val="center"/>
          </w:tcPr>
          <w:p>
            <w:pPr>
              <w:pStyle w:val="11"/>
            </w:pPr>
            <w:r>
              <w:t>8.20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28</w:t>
            </w:r>
          </w:p>
        </w:tc>
        <w:tc>
          <w:tcPr>
            <w:tcW w:w="1191" w:type="dxa"/>
            <w:vAlign w:val="center"/>
          </w:tcPr>
          <w:p>
            <w:pPr>
              <w:pStyle w:val="12"/>
            </w:pPr>
            <w:r>
              <w:t>30231</w:t>
            </w:r>
          </w:p>
        </w:tc>
        <w:tc>
          <w:tcPr>
            <w:tcW w:w="4535" w:type="dxa"/>
            <w:vAlign w:val="center"/>
          </w:tcPr>
          <w:p>
            <w:pPr>
              <w:pStyle w:val="12"/>
            </w:pPr>
            <w:r>
              <w:t>公务用车运行维护费</w:t>
            </w:r>
          </w:p>
        </w:tc>
        <w:tc>
          <w:tcPr>
            <w:tcW w:w="2551" w:type="dxa"/>
            <w:vAlign w:val="center"/>
          </w:tcPr>
          <w:p>
            <w:pPr>
              <w:pStyle w:val="11"/>
            </w:pPr>
            <w:r>
              <w:t>12.78</w:t>
            </w:r>
          </w:p>
        </w:tc>
        <w:tc>
          <w:tcPr>
            <w:tcW w:w="2551" w:type="dxa"/>
            <w:vAlign w:val="center"/>
          </w:tcPr>
          <w:p>
            <w:pPr>
              <w:pStyle w:val="11"/>
            </w:pPr>
          </w:p>
        </w:tc>
        <w:tc>
          <w:tcPr>
            <w:tcW w:w="2551" w:type="dxa"/>
            <w:vAlign w:val="center"/>
          </w:tcPr>
          <w:p>
            <w:pPr>
              <w:pStyle w:val="11"/>
            </w:pPr>
            <w:r>
              <w:t>12.78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6.36</w:t>
            </w:r>
          </w:p>
        </w:tc>
        <w:tc>
          <w:tcPr>
            <w:tcW w:w="2551" w:type="dxa"/>
            <w:vAlign w:val="center"/>
          </w:tcPr>
          <w:p>
            <w:pPr>
              <w:pStyle w:val="11"/>
            </w:pPr>
          </w:p>
        </w:tc>
        <w:tc>
          <w:tcPr>
            <w:tcW w:w="2551" w:type="dxa"/>
            <w:vAlign w:val="center"/>
          </w:tcPr>
          <w:p>
            <w:pPr>
              <w:pStyle w:val="11"/>
            </w:pPr>
            <w:r>
              <w:t>6.36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30299</w:t>
            </w:r>
          </w:p>
        </w:tc>
        <w:tc>
          <w:tcPr>
            <w:tcW w:w="4535" w:type="dxa"/>
            <w:vAlign w:val="center"/>
          </w:tcPr>
          <w:p>
            <w:pPr>
              <w:pStyle w:val="12"/>
            </w:pPr>
            <w:r>
              <w:t>其他商品和服务支出</w:t>
            </w:r>
          </w:p>
        </w:tc>
        <w:tc>
          <w:tcPr>
            <w:tcW w:w="2551" w:type="dxa"/>
            <w:vAlign w:val="center"/>
          </w:tcPr>
          <w:p>
            <w:pPr>
              <w:pStyle w:val="11"/>
            </w:pPr>
            <w:r>
              <w:t>4.62</w:t>
            </w:r>
          </w:p>
        </w:tc>
        <w:tc>
          <w:tcPr>
            <w:tcW w:w="2551" w:type="dxa"/>
            <w:vAlign w:val="center"/>
          </w:tcPr>
          <w:p>
            <w:pPr>
              <w:pStyle w:val="11"/>
            </w:pPr>
          </w:p>
        </w:tc>
        <w:tc>
          <w:tcPr>
            <w:tcW w:w="2551" w:type="dxa"/>
            <w:vAlign w:val="center"/>
          </w:tcPr>
          <w:p>
            <w:pPr>
              <w:pStyle w:val="11"/>
            </w:pPr>
            <w:r>
              <w:t>4.62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116.60</w:t>
            </w:r>
          </w:p>
        </w:tc>
        <w:tc>
          <w:tcPr>
            <w:tcW w:w="2551" w:type="dxa"/>
            <w:vAlign w:val="center"/>
          </w:tcPr>
          <w:p>
            <w:pPr>
              <w:pStyle w:val="11"/>
            </w:pPr>
            <w:r>
              <w:t>116.60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32</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109.81</w:t>
            </w:r>
          </w:p>
        </w:tc>
        <w:tc>
          <w:tcPr>
            <w:tcW w:w="2551" w:type="dxa"/>
            <w:vAlign w:val="center"/>
          </w:tcPr>
          <w:p>
            <w:pPr>
              <w:pStyle w:val="11"/>
            </w:pPr>
            <w:r>
              <w:t>109.81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6.79</w:t>
            </w:r>
          </w:p>
        </w:tc>
        <w:tc>
          <w:tcPr>
            <w:tcW w:w="2551" w:type="dxa"/>
            <w:vAlign w:val="center"/>
          </w:tcPr>
          <w:p>
            <w:pPr>
              <w:pStyle w:val="11"/>
            </w:pPr>
            <w:r>
              <w:t>6.79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310</w:t>
            </w:r>
          </w:p>
        </w:tc>
        <w:tc>
          <w:tcPr>
            <w:tcW w:w="4535" w:type="dxa"/>
            <w:vAlign w:val="center"/>
          </w:tcPr>
          <w:p>
            <w:pPr>
              <w:pStyle w:val="12"/>
            </w:pPr>
            <w:r>
              <w:t>资本性支出</w:t>
            </w:r>
          </w:p>
        </w:tc>
        <w:tc>
          <w:tcPr>
            <w:tcW w:w="2551" w:type="dxa"/>
            <w:vAlign w:val="center"/>
          </w:tcPr>
          <w:p>
            <w:pPr>
              <w:pStyle w:val="11"/>
            </w:pPr>
            <w:r>
              <w:t>2.37</w:t>
            </w:r>
          </w:p>
        </w:tc>
        <w:tc>
          <w:tcPr>
            <w:tcW w:w="2551" w:type="dxa"/>
            <w:vAlign w:val="center"/>
          </w:tcPr>
          <w:p>
            <w:pPr>
              <w:pStyle w:val="11"/>
            </w:pPr>
          </w:p>
        </w:tc>
        <w:tc>
          <w:tcPr>
            <w:tcW w:w="2551" w:type="dxa"/>
            <w:vAlign w:val="center"/>
          </w:tcPr>
          <w:p>
            <w:pPr>
              <w:pStyle w:val="11"/>
            </w:pPr>
            <w:r>
              <w:t>2.37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31002</w:t>
            </w:r>
          </w:p>
        </w:tc>
        <w:tc>
          <w:tcPr>
            <w:tcW w:w="4535" w:type="dxa"/>
            <w:vAlign w:val="center"/>
          </w:tcPr>
          <w:p>
            <w:pPr>
              <w:pStyle w:val="12"/>
            </w:pPr>
            <w:r>
              <w:t>办公设备购置</w:t>
            </w:r>
          </w:p>
        </w:tc>
        <w:tc>
          <w:tcPr>
            <w:tcW w:w="2551" w:type="dxa"/>
            <w:vAlign w:val="center"/>
          </w:tcPr>
          <w:p>
            <w:pPr>
              <w:pStyle w:val="11"/>
            </w:pPr>
            <w:r>
              <w:t>2.37</w:t>
            </w:r>
          </w:p>
        </w:tc>
        <w:tc>
          <w:tcPr>
            <w:tcW w:w="2551" w:type="dxa"/>
            <w:vAlign w:val="center"/>
          </w:tcPr>
          <w:p>
            <w:pPr>
              <w:pStyle w:val="11"/>
            </w:pPr>
          </w:p>
        </w:tc>
        <w:tc>
          <w:tcPr>
            <w:tcW w:w="2551" w:type="dxa"/>
            <w:vAlign w:val="center"/>
          </w:tcPr>
          <w:p>
            <w:pPr>
              <w:pStyle w:val="11"/>
            </w:pPr>
            <w:r>
              <w:t>2.37</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332001高阳县水利局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42997.20</w:t>
            </w:r>
          </w:p>
        </w:tc>
        <w:tc>
          <w:tcPr>
            <w:tcW w:w="2551" w:type="dxa"/>
            <w:vAlign w:val="center"/>
          </w:tcPr>
          <w:p>
            <w:pPr>
              <w:pStyle w:val="15"/>
            </w:pPr>
          </w:p>
        </w:tc>
        <w:tc>
          <w:tcPr>
            <w:tcW w:w="2551" w:type="dxa"/>
            <w:vAlign w:val="center"/>
          </w:tcPr>
          <w:p>
            <w:pPr>
              <w:pStyle w:val="15"/>
            </w:pPr>
            <w:r>
              <w:t>42997.20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21372</w:t>
            </w:r>
          </w:p>
        </w:tc>
        <w:tc>
          <w:tcPr>
            <w:tcW w:w="4535" w:type="dxa"/>
            <w:vAlign w:val="center"/>
          </w:tcPr>
          <w:p>
            <w:pPr>
              <w:pStyle w:val="12"/>
            </w:pPr>
            <w:r>
              <w:t>大中型水库移民后期扶持基金支出</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jc w:val="center"/>
        </w:trPr>
        <w:tc>
          <w:tcPr>
            <w:tcW w:w="850" w:type="dxa"/>
            <w:vAlign w:val="center"/>
          </w:tcPr>
          <w:p>
            <w:pPr>
              <w:pStyle w:val="13"/>
            </w:pPr>
            <w:r>
              <w:t>4</w:t>
            </w:r>
          </w:p>
        </w:tc>
        <w:tc>
          <w:tcPr>
            <w:tcW w:w="1191" w:type="dxa"/>
            <w:vAlign w:val="center"/>
          </w:tcPr>
          <w:p>
            <w:pPr>
              <w:pStyle w:val="12"/>
            </w:pPr>
            <w:r>
              <w:t>2137201</w:t>
            </w:r>
          </w:p>
        </w:tc>
        <w:tc>
          <w:tcPr>
            <w:tcW w:w="4535" w:type="dxa"/>
            <w:vAlign w:val="center"/>
          </w:tcPr>
          <w:p>
            <w:pPr>
              <w:pStyle w:val="12"/>
            </w:pPr>
            <w:r>
              <w:t>移民补助</w:t>
            </w:r>
          </w:p>
        </w:tc>
        <w:tc>
          <w:tcPr>
            <w:tcW w:w="2551" w:type="dxa"/>
            <w:vAlign w:val="center"/>
          </w:tcPr>
          <w:p>
            <w:pPr>
              <w:pStyle w:val="11"/>
            </w:pPr>
            <w:r>
              <w:t>1.20</w:t>
            </w:r>
          </w:p>
        </w:tc>
        <w:tc>
          <w:tcPr>
            <w:tcW w:w="2551" w:type="dxa"/>
            <w:vAlign w:val="center"/>
          </w:tcPr>
          <w:p>
            <w:pPr>
              <w:pStyle w:val="11"/>
            </w:pPr>
          </w:p>
        </w:tc>
        <w:tc>
          <w:tcPr>
            <w:tcW w:w="2551" w:type="dxa"/>
            <w:vAlign w:val="center"/>
          </w:tcPr>
          <w:p>
            <w:pPr>
              <w:pStyle w:val="11"/>
            </w:pPr>
            <w:r>
              <w:t>1.20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42996.00</w:t>
            </w:r>
          </w:p>
        </w:tc>
        <w:tc>
          <w:tcPr>
            <w:tcW w:w="2551" w:type="dxa"/>
            <w:vAlign w:val="center"/>
          </w:tcPr>
          <w:p>
            <w:pPr>
              <w:pStyle w:val="11"/>
            </w:pPr>
          </w:p>
        </w:tc>
        <w:tc>
          <w:tcPr>
            <w:tcW w:w="2551" w:type="dxa"/>
            <w:vAlign w:val="center"/>
          </w:tcPr>
          <w:p>
            <w:pPr>
              <w:pStyle w:val="11"/>
            </w:pPr>
            <w:r>
              <w:t>42996.00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22498</w:t>
            </w:r>
          </w:p>
        </w:tc>
        <w:tc>
          <w:tcPr>
            <w:tcW w:w="4535" w:type="dxa"/>
            <w:vAlign w:val="center"/>
          </w:tcPr>
          <w:p>
            <w:pPr>
              <w:pStyle w:val="12"/>
            </w:pPr>
            <w:r>
              <w:t>超长期特别国债安排的支出</w:t>
            </w:r>
          </w:p>
        </w:tc>
        <w:tc>
          <w:tcPr>
            <w:tcW w:w="2551" w:type="dxa"/>
            <w:vAlign w:val="center"/>
          </w:tcPr>
          <w:p>
            <w:pPr>
              <w:pStyle w:val="11"/>
            </w:pPr>
            <w:r>
              <w:t>42996.00</w:t>
            </w:r>
          </w:p>
        </w:tc>
        <w:tc>
          <w:tcPr>
            <w:tcW w:w="2551" w:type="dxa"/>
            <w:vAlign w:val="center"/>
          </w:tcPr>
          <w:p>
            <w:pPr>
              <w:pStyle w:val="11"/>
            </w:pPr>
          </w:p>
        </w:tc>
        <w:tc>
          <w:tcPr>
            <w:tcW w:w="2551" w:type="dxa"/>
            <w:vAlign w:val="center"/>
          </w:tcPr>
          <w:p>
            <w:pPr>
              <w:pStyle w:val="11"/>
            </w:pPr>
            <w:r>
              <w:t>42996.00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2249802</w:t>
            </w:r>
          </w:p>
        </w:tc>
        <w:tc>
          <w:tcPr>
            <w:tcW w:w="4535" w:type="dxa"/>
            <w:vAlign w:val="center"/>
          </w:tcPr>
          <w:p>
            <w:pPr>
              <w:pStyle w:val="12"/>
            </w:pPr>
            <w:r>
              <w:t>自然灾害恢复重建支出</w:t>
            </w:r>
          </w:p>
        </w:tc>
        <w:tc>
          <w:tcPr>
            <w:tcW w:w="2551" w:type="dxa"/>
            <w:vAlign w:val="center"/>
          </w:tcPr>
          <w:p>
            <w:pPr>
              <w:pStyle w:val="11"/>
            </w:pPr>
            <w:r>
              <w:t>42996.00</w:t>
            </w:r>
          </w:p>
        </w:tc>
        <w:tc>
          <w:tcPr>
            <w:tcW w:w="2551" w:type="dxa"/>
            <w:vAlign w:val="center"/>
          </w:tcPr>
          <w:p>
            <w:pPr>
              <w:pStyle w:val="11"/>
            </w:pPr>
          </w:p>
        </w:tc>
        <w:tc>
          <w:tcPr>
            <w:tcW w:w="2551" w:type="dxa"/>
            <w:vAlign w:val="center"/>
          </w:tcPr>
          <w:p>
            <w:pPr>
              <w:pStyle w:val="11"/>
            </w:pPr>
            <w:r>
              <w:t>42996.00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332001高阳县水利局</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332001高阳县水利局</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1</w:t>
            </w:r>
          </w:p>
        </w:tc>
        <w:tc>
          <w:tcPr>
            <w:tcW w:w="3798" w:type="dxa"/>
            <w:vAlign w:val="center"/>
          </w:tcPr>
          <w:p>
            <w:pPr>
              <w:pStyle w:val="14"/>
            </w:pPr>
            <w:r>
              <w:t>合计</w:t>
            </w:r>
          </w:p>
        </w:tc>
        <w:tc>
          <w:tcPr>
            <w:tcW w:w="2381" w:type="dxa"/>
            <w:vAlign w:val="center"/>
          </w:tcPr>
          <w:p>
            <w:pPr>
              <w:pStyle w:val="15"/>
            </w:pPr>
            <w:r>
              <w:t>13.76</w:t>
            </w:r>
          </w:p>
        </w:tc>
        <w:tc>
          <w:tcPr>
            <w:tcW w:w="2381" w:type="dxa"/>
            <w:vAlign w:val="center"/>
          </w:tcPr>
          <w:p>
            <w:pPr>
              <w:pStyle w:val="15"/>
            </w:pPr>
            <w:r>
              <w:t>13.76</w:t>
            </w:r>
          </w:p>
        </w:tc>
        <w:tc>
          <w:tcPr>
            <w:tcW w:w="2381" w:type="dxa"/>
            <w:vAlign w:val="center"/>
          </w:tcPr>
          <w:p>
            <w:pPr>
              <w:pStyle w:val="15"/>
            </w:pPr>
          </w:p>
        </w:tc>
        <w:tc>
          <w:tcPr>
            <w:tcW w:w="238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2</w:t>
            </w:r>
          </w:p>
        </w:tc>
        <w:tc>
          <w:tcPr>
            <w:tcW w:w="3798" w:type="dxa"/>
            <w:vAlign w:val="center"/>
          </w:tcPr>
          <w:p>
            <w:pPr>
              <w:pStyle w:val="12"/>
            </w:pPr>
            <w:r>
              <w:t>“三公”经费小计</w:t>
            </w:r>
          </w:p>
        </w:tc>
        <w:tc>
          <w:tcPr>
            <w:tcW w:w="2381" w:type="dxa"/>
            <w:vAlign w:val="center"/>
          </w:tcPr>
          <w:p>
            <w:pPr>
              <w:pStyle w:val="11"/>
            </w:pPr>
            <w:r>
              <w:t>13.76</w:t>
            </w:r>
          </w:p>
        </w:tc>
        <w:tc>
          <w:tcPr>
            <w:tcW w:w="2381" w:type="dxa"/>
            <w:vAlign w:val="center"/>
          </w:tcPr>
          <w:p>
            <w:pPr>
              <w:pStyle w:val="11"/>
            </w:pPr>
            <w:r>
              <w:t>13.76</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3</w:t>
            </w:r>
          </w:p>
        </w:tc>
        <w:tc>
          <w:tcPr>
            <w:tcW w:w="3798" w:type="dxa"/>
            <w:vAlign w:val="center"/>
          </w:tcPr>
          <w:p>
            <w:pPr>
              <w:pStyle w:val="12"/>
            </w:pPr>
            <w:r>
              <w:t>一、因公出国（境）费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4</w:t>
            </w:r>
          </w:p>
        </w:tc>
        <w:tc>
          <w:tcPr>
            <w:tcW w:w="3798" w:type="dxa"/>
            <w:vAlign w:val="center"/>
          </w:tcPr>
          <w:p>
            <w:pPr>
              <w:pStyle w:val="12"/>
            </w:pPr>
            <w:r>
              <w:t xml:space="preserve">    其中：教学科研人员因公出国（境）费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5</w:t>
            </w:r>
          </w:p>
        </w:tc>
        <w:tc>
          <w:tcPr>
            <w:tcW w:w="3798" w:type="dxa"/>
            <w:vAlign w:val="center"/>
          </w:tcPr>
          <w:p>
            <w:pPr>
              <w:pStyle w:val="12"/>
            </w:pPr>
            <w:r>
              <w:t xml:space="preserve">          其他因公出国（境）费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6</w:t>
            </w:r>
          </w:p>
        </w:tc>
        <w:tc>
          <w:tcPr>
            <w:tcW w:w="3798" w:type="dxa"/>
            <w:vAlign w:val="center"/>
          </w:tcPr>
          <w:p>
            <w:pPr>
              <w:pStyle w:val="12"/>
            </w:pPr>
            <w:r>
              <w:t>二、公务用车购置及运维费</w:t>
            </w:r>
          </w:p>
        </w:tc>
        <w:tc>
          <w:tcPr>
            <w:tcW w:w="2381" w:type="dxa"/>
            <w:vAlign w:val="center"/>
          </w:tcPr>
          <w:p>
            <w:pPr>
              <w:pStyle w:val="11"/>
            </w:pPr>
            <w:r>
              <w:t>12.78</w:t>
            </w:r>
          </w:p>
        </w:tc>
        <w:tc>
          <w:tcPr>
            <w:tcW w:w="2381" w:type="dxa"/>
            <w:vAlign w:val="center"/>
          </w:tcPr>
          <w:p>
            <w:pPr>
              <w:pStyle w:val="11"/>
            </w:pPr>
            <w:r>
              <w:t>12.78</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7</w:t>
            </w:r>
          </w:p>
        </w:tc>
        <w:tc>
          <w:tcPr>
            <w:tcW w:w="3798" w:type="dxa"/>
            <w:vAlign w:val="center"/>
          </w:tcPr>
          <w:p>
            <w:pPr>
              <w:pStyle w:val="12"/>
            </w:pPr>
            <w:r>
              <w:t xml:space="preserve">    其中：公务用车购置费</w:t>
            </w: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8</w:t>
            </w:r>
          </w:p>
        </w:tc>
        <w:tc>
          <w:tcPr>
            <w:tcW w:w="3798" w:type="dxa"/>
            <w:vAlign w:val="center"/>
          </w:tcPr>
          <w:p>
            <w:pPr>
              <w:pStyle w:val="12"/>
            </w:pPr>
            <w:r>
              <w:t xml:space="preserve">          公务用车运行维护费</w:t>
            </w:r>
          </w:p>
        </w:tc>
        <w:tc>
          <w:tcPr>
            <w:tcW w:w="2381" w:type="dxa"/>
            <w:vAlign w:val="center"/>
          </w:tcPr>
          <w:p>
            <w:pPr>
              <w:pStyle w:val="11"/>
            </w:pPr>
            <w:r>
              <w:t>12.78</w:t>
            </w:r>
          </w:p>
        </w:tc>
        <w:tc>
          <w:tcPr>
            <w:tcW w:w="2381" w:type="dxa"/>
            <w:vAlign w:val="center"/>
          </w:tcPr>
          <w:p>
            <w:pPr>
              <w:pStyle w:val="11"/>
            </w:pPr>
            <w:r>
              <w:t>12.78</w:t>
            </w:r>
          </w:p>
        </w:tc>
        <w:tc>
          <w:tcPr>
            <w:tcW w:w="2381" w:type="dxa"/>
            <w:vAlign w:val="center"/>
          </w:tcPr>
          <w:p>
            <w:pPr>
              <w:pStyle w:val="11"/>
            </w:pPr>
          </w:p>
        </w:tc>
        <w:tc>
          <w:tcPr>
            <w:tcW w:w="238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r>
              <w:t>9</w:t>
            </w:r>
          </w:p>
        </w:tc>
        <w:tc>
          <w:tcPr>
            <w:tcW w:w="3798" w:type="dxa"/>
            <w:vAlign w:val="center"/>
          </w:tcPr>
          <w:p>
            <w:pPr>
              <w:pStyle w:val="12"/>
            </w:pPr>
            <w:r>
              <w:t>三、公务接待费</w:t>
            </w:r>
          </w:p>
        </w:tc>
        <w:tc>
          <w:tcPr>
            <w:tcW w:w="2381" w:type="dxa"/>
            <w:vAlign w:val="center"/>
          </w:tcPr>
          <w:p>
            <w:pPr>
              <w:pStyle w:val="11"/>
            </w:pPr>
            <w:r>
              <w:t>0.98</w:t>
            </w:r>
          </w:p>
        </w:tc>
        <w:tc>
          <w:tcPr>
            <w:tcW w:w="2381" w:type="dxa"/>
            <w:vAlign w:val="center"/>
          </w:tcPr>
          <w:p>
            <w:pPr>
              <w:pStyle w:val="11"/>
            </w:pPr>
            <w:r>
              <w:t>0.98</w:t>
            </w:r>
          </w:p>
        </w:tc>
        <w:tc>
          <w:tcPr>
            <w:tcW w:w="2381" w:type="dxa"/>
            <w:vAlign w:val="center"/>
          </w:tcPr>
          <w:p>
            <w:pPr>
              <w:pStyle w:val="11"/>
            </w:pPr>
          </w:p>
        </w:tc>
        <w:tc>
          <w:tcPr>
            <w:tcW w:w="2381" w:type="dxa"/>
            <w:vAlign w:val="center"/>
          </w:tcPr>
          <w:p>
            <w:pPr>
              <w:pStyle w:val="11"/>
            </w:pPr>
          </w:p>
        </w:tc>
      </w:tr>
    </w:tbl>
    <w:p>
      <w:pPr>
        <w:sectPr>
          <w:pgSz w:w="16840" w:h="11900" w:orient="landscape"/>
          <w:pgMar w:top="1361" w:right="1020" w:bottom="1361" w:left="1020" w:header="720" w:footer="720" w:gutter="0"/>
          <w:cols w:space="720" w:num="1"/>
        </w:sectPr>
      </w:pPr>
    </w:p>
    <w:p>
      <w:pPr>
        <w:jc w:val="center"/>
        <w:outlineLvl w:val="4"/>
      </w:pPr>
      <w:r>
        <w:rPr>
          <w:rFonts w:ascii="方正小标宋_GBK" w:hAnsi="方正小标宋_GBK" w:eastAsia="方正小标宋_GBK" w:cs="方正小标宋_GBK"/>
          <w:color w:val="000000"/>
          <w:sz w:val="44"/>
        </w:rPr>
        <w:t>高阳县水利局2025年单位预算信息公开情况说明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按照《中华人民共和国预算法》、《地方预决算公开操作规程》和《关于进一步推进预算公开工作的实施意见》规定，现将高阳县水利局2025年单位预算公开如下：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（一）负责保障水资源的合理开发利用。拟订全县水利战略规划和政策，参与起草有关地方性法规、政府规章草案，组织编制全县水资源规划、河湖流域综合规划、防洪规划等重大水利规划。</w:t>
      </w:r>
    </w:p>
    <w:p>
      <w:pPr>
        <w:pStyle w:val="17"/>
      </w:pPr>
      <w:r>
        <w:t>（二）负责生活、生产经营和生态环境用水的统筹和保障。组织实施最严格水资源管理制度，实施水资源的统一监督管理，拟订全县水中长期供求规划、水量分配方案并监督实施。组织实施取水许可、水资源论证和防洪论证制度，指导开展水资源有偿使用工作。指导水利行业供水和乡镇供水工作。</w:t>
      </w:r>
    </w:p>
    <w:p>
      <w:pPr>
        <w:pStyle w:val="17"/>
      </w:pPr>
      <w:r>
        <w:t>（三）按规定制定水利工程建设有关制度并组织实施，负责提出县级水利固定资产投资规模、方向、具体安排建议并组织指导实施，提出县级水利资金安排建议并负责项目实施的监督管理。</w:t>
      </w:r>
    </w:p>
    <w:p>
      <w:pPr>
        <w:pStyle w:val="17"/>
      </w:pPr>
      <w:r>
        <w:t>（四）指导水资源保护工作。组织编制并实施水资源保护规划。指导饮用水水源保护有关工作，指导地下水开发利用和地下水资源管理保护。组织指导地下水超采区综合治理。</w:t>
      </w:r>
    </w:p>
    <w:p>
      <w:pPr>
        <w:pStyle w:val="17"/>
      </w:pPr>
      <w:r>
        <w:t>（五）负责节约用水工作。拟订全县节约用水措施，组织编制节约用水规划并监督实施，组织制定有关标准。组织实施用水总量控制等管理制度，指导和推动节水型社会建设工作。</w:t>
      </w:r>
    </w:p>
    <w:p>
      <w:pPr>
        <w:pStyle w:val="17"/>
      </w:pPr>
      <w:r>
        <w:t>（六）指导全县水利设施、水域及其岸线的管理、保护与综合利用。负责水利基础设施网络建设。负责河湖的治理、开发和保护。指导河湖水生态保护与修复以及河湖水系连通工作，配合做好河道生态补水工作。</w:t>
      </w:r>
    </w:p>
    <w:p>
      <w:pPr>
        <w:pStyle w:val="17"/>
      </w:pPr>
      <w:r>
        <w:t>（七）指导监督和组织实施水利工程建设与运行管理。</w:t>
      </w:r>
    </w:p>
    <w:p>
      <w:pPr>
        <w:pStyle w:val="17"/>
      </w:pPr>
      <w:r>
        <w:t>（八）负责水土保持工作。拟订水土保持规划并监督实施，组织实施水土流失的综合防治、监测。负责建设项目水土保持监督管理工作。</w:t>
      </w:r>
    </w:p>
    <w:p>
      <w:pPr>
        <w:pStyle w:val="17"/>
      </w:pPr>
      <w:r>
        <w:t>（九）指导农村水利工作。组织开展灌排工程建设与改造。指导农村饮水安全工程建设管理工作，指导节水灌溉有关工作。指导农村水利改革创新和社会化服务体系建设。</w:t>
      </w:r>
    </w:p>
    <w:p>
      <w:pPr>
        <w:pStyle w:val="17"/>
      </w:pPr>
      <w:r>
        <w:t>（十）负责水库、水电工程移民管理工作。负责水库移民后期扶持工作。</w:t>
      </w:r>
    </w:p>
    <w:p>
      <w:pPr>
        <w:pStyle w:val="17"/>
      </w:pPr>
      <w:r>
        <w:t>（十一）负责涉水违法事件的查处，协调和仲裁水事纠纷，指导水政监察和水行政执法。依法负责水利行业安全生产工作。指导水利建设市场的监督管理，组织实施水利工程建设的监督。</w:t>
      </w:r>
    </w:p>
    <w:p>
      <w:pPr>
        <w:pStyle w:val="17"/>
      </w:pPr>
      <w:r>
        <w:t>（十二）组织开展水利行业质量监督工作，监督实施水利行业的地方技术标准、规程规范。办理水利科学研究、技术引进和科技推广，开展国际交流与合作。</w:t>
      </w:r>
    </w:p>
    <w:p>
      <w:pPr>
        <w:pStyle w:val="17"/>
      </w:pPr>
      <w:r>
        <w:t>（十三）负责落实综合防灾减灾规划相关要求，组织编制洪水干旱灾害防治规划并指导实施，落实洪水干旱灾害相关防护标准。承担水情旱情监测预警工作。组织落实上级防御洪水抗御旱灾调度和应急水量调度方案。承担防御洪水应急抢险的技术支撑工作。</w:t>
      </w:r>
    </w:p>
    <w:p>
      <w:pPr>
        <w:pStyle w:val="17"/>
      </w:pPr>
      <w:r>
        <w:t>（十四）贯彻落实中央、省、市、县关于河（湖）长制的决策部署，办理县级总河（湖）长、县级河（湖）长交办的事项，协助县级总河（湖）长、县级河（湖）长对各责任部门履行河（湖）长制相关职责进行指导、协调、监督和考核。</w:t>
      </w:r>
    </w:p>
    <w:p>
      <w:pPr>
        <w:pStyle w:val="17"/>
      </w:pPr>
      <w:r>
        <w:t>（十五）落实南水北调配套工程有关重大政策和措施，配合做好南水北调配套工程各项有关工作。</w:t>
      </w:r>
    </w:p>
    <w:p>
      <w:pPr>
        <w:pStyle w:val="17"/>
      </w:pPr>
      <w:r>
        <w:t>（十六）贯彻执行国家有关水利的固定资产、价费、税收、财务等政策，配合有关部门制定有关水利工作的措施并组织实施。</w:t>
      </w:r>
    </w:p>
    <w:p>
      <w:pPr>
        <w:pStyle w:val="17"/>
      </w:pPr>
      <w:r>
        <w:t>（十七）完成政府交办的其他任务。</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高阳县水利局</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rPr>
          <w:rFonts w:hint="eastAsia"/>
        </w:rPr>
        <w:t>（</w:t>
      </w:r>
      <w:r>
        <w:t>一</w:t>
      </w:r>
      <w:r>
        <w:rPr>
          <w:rFonts w:hint="eastAsia"/>
        </w:rPr>
        <w:t>）</w:t>
      </w:r>
      <w:r>
        <w:t>收入说明</w:t>
      </w:r>
    </w:p>
    <w:p>
      <w:pPr>
        <w:pStyle w:val="18"/>
      </w:pPr>
      <w:r>
        <w:t>反映本单位当年全部收入。2025年预算收入73111.68万元，其中：一般公共预算收入23282.17万元，基金预算收入42997.20万元，国有资本经营预算收入0.00万元，财政专户核拨收入0.00万元，单位资金收入0.00万元，上年结转结余6832.31万元。</w:t>
      </w:r>
    </w:p>
    <w:p>
      <w:pPr>
        <w:pStyle w:val="18"/>
      </w:pPr>
      <w:r>
        <w:rPr>
          <w:rFonts w:hint="eastAsia"/>
        </w:rPr>
        <w:t>（</w:t>
      </w:r>
      <w:r>
        <w:t>二</w:t>
      </w:r>
      <w:r>
        <w:rPr>
          <w:rFonts w:hint="eastAsia"/>
        </w:rPr>
        <w:t>）</w:t>
      </w:r>
      <w:r>
        <w:t>支出说明</w:t>
      </w:r>
    </w:p>
    <w:p>
      <w:pPr>
        <w:pStyle w:val="18"/>
      </w:pPr>
      <w:r>
        <w:t>收支预算总表支出栏、基本支出表、项目支出表按经济分类和支出功能分类科目编制，反映高阳县水利局年度单位预算中支出预算的总体情况。2025年支出预算73111.68万元，其中基本支出1028.08万元，包括人员经费939.07万元和日常公用经费89.02万元；项目支出72083.60万元，主要为用于千里堤加固工程（高阳段）及潴龙河治理工程（高阳段）项目建设。</w:t>
      </w:r>
    </w:p>
    <w:p>
      <w:pPr>
        <w:pStyle w:val="18"/>
      </w:pPr>
      <w:r>
        <w:rPr>
          <w:rFonts w:hint="eastAsia"/>
        </w:rPr>
        <w:t>（</w:t>
      </w:r>
      <w:r>
        <w:t>三</w:t>
      </w:r>
      <w:r>
        <w:rPr>
          <w:rFonts w:hint="eastAsia"/>
        </w:rPr>
        <w:t>）</w:t>
      </w:r>
      <w:r>
        <w:t>比上年增减情况</w:t>
      </w:r>
    </w:p>
    <w:p>
      <w:pPr>
        <w:pStyle w:val="18"/>
      </w:pPr>
      <w:r>
        <w:t>2025年预算收支安排73111.68万元，较2024年预算增加68405.58万元，其中：基本支出增加771.56万元，主要为2024年12月开始执行2024年7月工资调标，2025年全年执行新工资。项目支出增加67634.02万元，主要为2025年安排项目增加。</w:t>
      </w:r>
    </w:p>
    <w:p>
      <w:pPr>
        <w:spacing w:before="10" w:after="10"/>
        <w:ind w:firstLine="640"/>
        <w:outlineLvl w:val="5"/>
      </w:pPr>
      <w:r>
        <w:rPr>
          <w:rFonts w:ascii="黑体" w:hAnsi="黑体" w:eastAsia="黑体" w:cs="黑体"/>
          <w:color w:val="000000"/>
          <w:sz w:val="32"/>
        </w:rPr>
        <w:t>三、机关运行经费安排情况</w:t>
      </w:r>
    </w:p>
    <w:p>
      <w:pPr>
        <w:pStyle w:val="19"/>
      </w:pPr>
      <w:r>
        <w:rPr>
          <w:rFonts w:hint="eastAsia"/>
        </w:rPr>
        <w:t>2025年，我单位机关运行经费共计安排89.02万元，主要用于日常维修、办公用房水电费、办公用房取暖费、办公用房物业管理费等日常运行支出。</w:t>
      </w: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w:t>
      </w:r>
      <w:r>
        <w:rPr>
          <w:rFonts w:hint="eastAsia"/>
        </w:rPr>
        <w:t>5</w:t>
      </w:r>
      <w:r>
        <w:t>年，我单位财政拨款“三公”经费预算安排</w:t>
      </w:r>
      <w:r>
        <w:rPr>
          <w:rFonts w:hint="eastAsia"/>
        </w:rPr>
        <w:t>13.76</w:t>
      </w:r>
      <w:r>
        <w:t>万元，其中因公出国（境）费0.00万元；公务用车购置及运维费</w:t>
      </w:r>
      <w:r>
        <w:rPr>
          <w:rFonts w:hint="eastAsia"/>
        </w:rPr>
        <w:t>12.78</w:t>
      </w:r>
      <w:r>
        <w:t>万元（其中：公务用车购置费为0.00万元，公务用车运维费</w:t>
      </w:r>
      <w:r>
        <w:rPr>
          <w:rFonts w:hint="eastAsia"/>
        </w:rPr>
        <w:t>12.78</w:t>
      </w:r>
      <w:r>
        <w:t>万元)；公务接待费</w:t>
      </w:r>
      <w:r>
        <w:rPr>
          <w:rFonts w:hint="eastAsia"/>
        </w:rPr>
        <w:t>0.98</w:t>
      </w:r>
      <w:r>
        <w:t>万元。与202</w:t>
      </w:r>
      <w:r>
        <w:rPr>
          <w:rFonts w:hint="eastAsia"/>
        </w:rPr>
        <w:t>4</w:t>
      </w:r>
      <w:r>
        <w:t>年相比</w:t>
      </w:r>
      <w:r>
        <w:rPr>
          <w:rFonts w:hint="eastAsia"/>
        </w:rPr>
        <w:t>增加了4.02</w:t>
      </w:r>
      <w:r>
        <w:t>万元，增减变化的主要原因是</w:t>
      </w:r>
      <w:r>
        <w:rPr>
          <w:rFonts w:hint="eastAsia"/>
        </w:rPr>
        <w:t>2024年分5个预算单位编制，2025年合并为一个预算单位编制</w:t>
      </w:r>
      <w:r>
        <w:t>。</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1、堤防保护-堤防维养经费绩效目标表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13062825P00020710001P</w:t>
            </w:r>
          </w:p>
        </w:tc>
        <w:tc>
          <w:tcPr>
            <w:tcW w:w="2835" w:type="dxa"/>
            <w:vAlign w:val="center"/>
          </w:tcPr>
          <w:p>
            <w:pPr>
              <w:pStyle w:val="10"/>
            </w:pPr>
            <w:r>
              <w:t>项目名称</w:t>
            </w:r>
          </w:p>
        </w:tc>
        <w:tc>
          <w:tcPr>
            <w:tcW w:w="6095" w:type="dxa"/>
            <w:gridSpan w:val="3"/>
            <w:vAlign w:val="center"/>
          </w:tcPr>
          <w:p>
            <w:pPr>
              <w:pStyle w:val="12"/>
            </w:pPr>
            <w:r>
              <w:t>堤防保护-堤防维养经费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用于河堤整修等支出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1.根据实际情况对河堤整修，保障河道正常运行</w:t>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岁修堤防长度</w:t>
            </w:r>
          </w:p>
        </w:tc>
        <w:tc>
          <w:tcPr>
            <w:tcW w:w="5386" w:type="dxa"/>
            <w:vAlign w:val="center"/>
          </w:tcPr>
          <w:p>
            <w:pPr>
              <w:pStyle w:val="12"/>
            </w:pPr>
            <w:r>
              <w:t>我县需要岁修堤防长度</w:t>
            </w:r>
          </w:p>
        </w:tc>
        <w:tc>
          <w:tcPr>
            <w:tcW w:w="2268" w:type="dxa"/>
            <w:vAlign w:val="center"/>
          </w:tcPr>
          <w:p>
            <w:pPr>
              <w:pStyle w:val="12"/>
            </w:pPr>
            <w:r>
              <w:t>&lt;87公里</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验收合格的工程数量占工程总数量的比率</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按规定完成项目时间</w:t>
            </w:r>
          </w:p>
        </w:tc>
        <w:tc>
          <w:tcPr>
            <w:tcW w:w="2268" w:type="dxa"/>
            <w:vAlign w:val="center"/>
          </w:tcPr>
          <w:p>
            <w:pPr>
              <w:pStyle w:val="12"/>
            </w:pPr>
            <w:r>
              <w:t>2025年12月底</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≤10万元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受益人群数量</w:t>
            </w:r>
          </w:p>
        </w:tc>
        <w:tc>
          <w:tcPr>
            <w:tcW w:w="5386" w:type="dxa"/>
            <w:vAlign w:val="center"/>
          </w:tcPr>
          <w:p>
            <w:pPr>
              <w:pStyle w:val="12"/>
            </w:pPr>
            <w:r>
              <w:t>受益人群数量</w:t>
            </w:r>
          </w:p>
        </w:tc>
        <w:tc>
          <w:tcPr>
            <w:tcW w:w="2268" w:type="dxa"/>
            <w:vAlign w:val="center"/>
          </w:tcPr>
          <w:p>
            <w:pPr>
              <w:pStyle w:val="12"/>
            </w:pPr>
            <w:r>
              <w:t>25万人</w:t>
            </w:r>
          </w:p>
        </w:tc>
        <w:tc>
          <w:tcPr>
            <w:tcW w:w="1276" w:type="dxa"/>
            <w:vAlign w:val="center"/>
          </w:tcPr>
          <w:p>
            <w:pPr>
              <w:pStyle w:val="12"/>
            </w:pPr>
            <w:r>
              <w:t>县城人口</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2、高阳县南水北调地表水水费绩效目标表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13062825P00000910003T</w:t>
            </w:r>
          </w:p>
        </w:tc>
        <w:tc>
          <w:tcPr>
            <w:tcW w:w="2835" w:type="dxa"/>
            <w:vAlign w:val="center"/>
          </w:tcPr>
          <w:p>
            <w:pPr>
              <w:pStyle w:val="10"/>
            </w:pPr>
            <w:r>
              <w:t>项目名称</w:t>
            </w:r>
          </w:p>
        </w:tc>
        <w:tc>
          <w:tcPr>
            <w:tcW w:w="6095" w:type="dxa"/>
            <w:gridSpan w:val="3"/>
            <w:vAlign w:val="center"/>
          </w:tcPr>
          <w:p>
            <w:pPr>
              <w:pStyle w:val="12"/>
            </w:pPr>
            <w:r>
              <w:t>高阳县南水北调地表水水费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2131.24</w:t>
            </w:r>
          </w:p>
        </w:tc>
        <w:tc>
          <w:tcPr>
            <w:tcW w:w="2835" w:type="dxa"/>
            <w:vAlign w:val="center"/>
          </w:tcPr>
          <w:p>
            <w:pPr>
              <w:pStyle w:val="10"/>
            </w:pPr>
            <w:r>
              <w:t>其中：财政    资金</w:t>
            </w:r>
          </w:p>
        </w:tc>
        <w:tc>
          <w:tcPr>
            <w:tcW w:w="2551" w:type="dxa"/>
            <w:vAlign w:val="center"/>
          </w:tcPr>
          <w:p>
            <w:pPr>
              <w:pStyle w:val="12"/>
            </w:pPr>
            <w:r>
              <w:t>2131.24</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用于缴纳2024年度南水北调地表水水费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2131.24</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1.按规定时限完成水费缴纳任务</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缴纳水费金额</w:t>
            </w:r>
          </w:p>
        </w:tc>
        <w:tc>
          <w:tcPr>
            <w:tcW w:w="5386" w:type="dxa"/>
            <w:vAlign w:val="center"/>
          </w:tcPr>
          <w:p>
            <w:pPr>
              <w:pStyle w:val="12"/>
            </w:pPr>
            <w:r>
              <w:t>按请示缴纳水费金额</w:t>
            </w:r>
          </w:p>
        </w:tc>
        <w:tc>
          <w:tcPr>
            <w:tcW w:w="2268" w:type="dxa"/>
            <w:vAlign w:val="center"/>
          </w:tcPr>
          <w:p>
            <w:pPr>
              <w:pStyle w:val="12"/>
            </w:pPr>
            <w:r>
              <w:t>≥2131.2</w:t>
            </w:r>
            <w:r>
              <w:rPr>
                <w:rFonts w:hint="eastAsia"/>
                <w:lang w:val="en-US" w:eastAsia="zh-CN"/>
              </w:rPr>
              <w:t>4</w:t>
            </w:r>
            <w:r>
              <w:t>万元</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水费按时缴纳完成率</w:t>
            </w:r>
          </w:p>
        </w:tc>
        <w:tc>
          <w:tcPr>
            <w:tcW w:w="5386" w:type="dxa"/>
            <w:vAlign w:val="center"/>
          </w:tcPr>
          <w:p>
            <w:pPr>
              <w:pStyle w:val="12"/>
            </w:pPr>
            <w:r>
              <w:t>按时缴纳水费金额占总金额的比例</w:t>
            </w:r>
          </w:p>
        </w:tc>
        <w:tc>
          <w:tcPr>
            <w:tcW w:w="2268" w:type="dxa"/>
            <w:vAlign w:val="center"/>
          </w:tcPr>
          <w:p>
            <w:pPr>
              <w:pStyle w:val="12"/>
            </w:pPr>
            <w:r>
              <w:t>≥95%</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项目缴纳完成时间</w:t>
            </w:r>
          </w:p>
        </w:tc>
        <w:tc>
          <w:tcPr>
            <w:tcW w:w="5386" w:type="dxa"/>
            <w:vAlign w:val="center"/>
          </w:tcPr>
          <w:p>
            <w:pPr>
              <w:pStyle w:val="12"/>
            </w:pPr>
            <w:r>
              <w:t>项目缴纳完成时间</w:t>
            </w:r>
          </w:p>
        </w:tc>
        <w:tc>
          <w:tcPr>
            <w:tcW w:w="2268" w:type="dxa"/>
            <w:vAlign w:val="center"/>
          </w:tcPr>
          <w:p>
            <w:pPr>
              <w:pStyle w:val="12"/>
            </w:pPr>
            <w:r>
              <w:t>2025年3月底</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w:t>
            </w:r>
            <w:r>
              <w:rPr>
                <w:rFonts w:hint="eastAsia"/>
                <w:lang w:val="en-US" w:eastAsia="zh-CN"/>
              </w:rPr>
              <w:t>2131.24</w:t>
            </w:r>
            <w:r>
              <w:t>万元</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减少地下水开采量</w:t>
            </w:r>
          </w:p>
        </w:tc>
        <w:tc>
          <w:tcPr>
            <w:tcW w:w="5386" w:type="dxa"/>
            <w:vAlign w:val="center"/>
          </w:tcPr>
          <w:p>
            <w:pPr>
              <w:pStyle w:val="12"/>
            </w:pPr>
            <w:r>
              <w:t>增加南水北调地表水用量，减少地下水资源开采量</w:t>
            </w:r>
          </w:p>
        </w:tc>
        <w:tc>
          <w:tcPr>
            <w:tcW w:w="2268" w:type="dxa"/>
            <w:vAlign w:val="center"/>
          </w:tcPr>
          <w:p>
            <w:pPr>
              <w:pStyle w:val="12"/>
            </w:pPr>
            <w:r>
              <w:t>≥1727万</w:t>
            </w:r>
            <w:bookmarkStart w:id="1" w:name="_GoBack"/>
            <w:bookmarkEnd w:id="1"/>
            <w:r>
              <w:t>立方米</w:t>
            </w:r>
          </w:p>
        </w:tc>
        <w:tc>
          <w:tcPr>
            <w:tcW w:w="1276" w:type="dxa"/>
            <w:vAlign w:val="center"/>
          </w:tcPr>
          <w:p>
            <w:pPr>
              <w:pStyle w:val="12"/>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3、高阳县南水北调地表水水费（冀财农[2022]13号、冀财农[2024]9号、县级资金）绩效目标表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13062825P000009100027</w:t>
            </w:r>
          </w:p>
        </w:tc>
        <w:tc>
          <w:tcPr>
            <w:tcW w:w="2835" w:type="dxa"/>
            <w:vAlign w:val="center"/>
          </w:tcPr>
          <w:p>
            <w:pPr>
              <w:pStyle w:val="10"/>
            </w:pPr>
            <w:r>
              <w:t>项目名称</w:t>
            </w:r>
          </w:p>
        </w:tc>
        <w:tc>
          <w:tcPr>
            <w:tcW w:w="6095" w:type="dxa"/>
            <w:gridSpan w:val="3"/>
            <w:vAlign w:val="center"/>
          </w:tcPr>
          <w:p>
            <w:pPr>
              <w:pStyle w:val="12"/>
            </w:pPr>
            <w:r>
              <w:t>高阳县南水北调地表水水费（冀财农[2022]13号、冀财农[2024]9号、县级资金）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500.00</w:t>
            </w:r>
          </w:p>
        </w:tc>
        <w:tc>
          <w:tcPr>
            <w:tcW w:w="2835" w:type="dxa"/>
            <w:vAlign w:val="center"/>
          </w:tcPr>
          <w:p>
            <w:pPr>
              <w:pStyle w:val="10"/>
            </w:pPr>
            <w:r>
              <w:t>其中：财政    资金</w:t>
            </w:r>
          </w:p>
        </w:tc>
        <w:tc>
          <w:tcPr>
            <w:tcW w:w="2551" w:type="dxa"/>
            <w:vAlign w:val="center"/>
          </w:tcPr>
          <w:p>
            <w:pPr>
              <w:pStyle w:val="12"/>
            </w:pPr>
            <w:r>
              <w:t>500.00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用于缴纳2024年度南水北调地表水水费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1.按规定时限完成水费缴纳任务</w:t>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缴纳水费金额</w:t>
            </w:r>
          </w:p>
        </w:tc>
        <w:tc>
          <w:tcPr>
            <w:tcW w:w="5386" w:type="dxa"/>
            <w:vAlign w:val="center"/>
          </w:tcPr>
          <w:p>
            <w:pPr>
              <w:pStyle w:val="12"/>
            </w:pPr>
            <w:r>
              <w:t>按请示缴纳水费金额</w:t>
            </w:r>
          </w:p>
        </w:tc>
        <w:tc>
          <w:tcPr>
            <w:tcW w:w="2268" w:type="dxa"/>
            <w:vAlign w:val="center"/>
          </w:tcPr>
          <w:p>
            <w:pPr>
              <w:pStyle w:val="12"/>
            </w:pPr>
            <w:r>
              <w:t>49.65万元</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缴纳水费金额</w:t>
            </w:r>
          </w:p>
        </w:tc>
        <w:tc>
          <w:tcPr>
            <w:tcW w:w="5386" w:type="dxa"/>
            <w:vAlign w:val="center"/>
          </w:tcPr>
          <w:p>
            <w:pPr>
              <w:pStyle w:val="12"/>
            </w:pPr>
            <w:r>
              <w:t>按请示缴纳水费金额</w:t>
            </w:r>
          </w:p>
        </w:tc>
        <w:tc>
          <w:tcPr>
            <w:tcW w:w="2268" w:type="dxa"/>
            <w:vAlign w:val="center"/>
          </w:tcPr>
          <w:p>
            <w:pPr>
              <w:pStyle w:val="12"/>
            </w:pPr>
            <w:r>
              <w:t>74万元</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缴纳水费金额</w:t>
            </w:r>
          </w:p>
        </w:tc>
        <w:tc>
          <w:tcPr>
            <w:tcW w:w="5386" w:type="dxa"/>
            <w:vAlign w:val="center"/>
          </w:tcPr>
          <w:p>
            <w:pPr>
              <w:pStyle w:val="12"/>
            </w:pPr>
            <w:r>
              <w:t>按请示缴纳水费金额</w:t>
            </w:r>
          </w:p>
        </w:tc>
        <w:tc>
          <w:tcPr>
            <w:tcW w:w="2268" w:type="dxa"/>
            <w:vAlign w:val="center"/>
          </w:tcPr>
          <w:p>
            <w:pPr>
              <w:pStyle w:val="12"/>
            </w:pPr>
            <w:r>
              <w:t>376.35万元</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水费按时缴纳完成率</w:t>
            </w:r>
          </w:p>
        </w:tc>
        <w:tc>
          <w:tcPr>
            <w:tcW w:w="5386" w:type="dxa"/>
            <w:vAlign w:val="center"/>
          </w:tcPr>
          <w:p>
            <w:pPr>
              <w:pStyle w:val="12"/>
            </w:pPr>
            <w:r>
              <w:t>按时缴纳水费金额占总金额的比例</w:t>
            </w:r>
          </w:p>
        </w:tc>
        <w:tc>
          <w:tcPr>
            <w:tcW w:w="2268" w:type="dxa"/>
            <w:vAlign w:val="center"/>
          </w:tcPr>
          <w:p>
            <w:pPr>
              <w:pStyle w:val="12"/>
            </w:pPr>
            <w:r>
              <w:t>≥95%</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项目缴纳完成时间</w:t>
            </w:r>
          </w:p>
        </w:tc>
        <w:tc>
          <w:tcPr>
            <w:tcW w:w="5386" w:type="dxa"/>
            <w:vAlign w:val="center"/>
          </w:tcPr>
          <w:p>
            <w:pPr>
              <w:pStyle w:val="12"/>
            </w:pPr>
            <w:r>
              <w:t>项目缴纳完成时间</w:t>
            </w:r>
          </w:p>
        </w:tc>
        <w:tc>
          <w:tcPr>
            <w:tcW w:w="2268" w:type="dxa"/>
            <w:vAlign w:val="center"/>
          </w:tcPr>
          <w:p>
            <w:pPr>
              <w:pStyle w:val="12"/>
            </w:pPr>
            <w:r>
              <w:t>2025年12月底</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≤500万元</w:t>
            </w:r>
          </w:p>
        </w:tc>
        <w:tc>
          <w:tcPr>
            <w:tcW w:w="1276" w:type="dxa"/>
            <w:vAlign w:val="center"/>
          </w:tcPr>
          <w:p>
            <w:pPr>
              <w:pStyle w:val="12"/>
            </w:pPr>
            <w:r>
              <w:t>文件要求</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减少地下水开采量</w:t>
            </w:r>
          </w:p>
        </w:tc>
        <w:tc>
          <w:tcPr>
            <w:tcW w:w="5386" w:type="dxa"/>
            <w:vAlign w:val="center"/>
          </w:tcPr>
          <w:p>
            <w:pPr>
              <w:pStyle w:val="12"/>
            </w:pPr>
            <w:r>
              <w:t>增加南水北调地表水用量，减少地下水资源开采量</w:t>
            </w:r>
          </w:p>
        </w:tc>
        <w:tc>
          <w:tcPr>
            <w:tcW w:w="2268" w:type="dxa"/>
            <w:vAlign w:val="center"/>
          </w:tcPr>
          <w:p>
            <w:pPr>
              <w:pStyle w:val="12"/>
            </w:pPr>
            <w:r>
              <w:t>≥1727万立方米</w:t>
            </w:r>
          </w:p>
        </w:tc>
        <w:tc>
          <w:tcPr>
            <w:tcW w:w="1276" w:type="dxa"/>
            <w:vAlign w:val="center"/>
          </w:tcPr>
          <w:p>
            <w:pPr>
              <w:pStyle w:val="12"/>
            </w:pPr>
            <w:r>
              <w:t>文件要求</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4、河湖开发治理保护-2024年河（湖）长制巡河员补贴绩效目标表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13062825P006CD310005A</w:t>
            </w:r>
          </w:p>
        </w:tc>
        <w:tc>
          <w:tcPr>
            <w:tcW w:w="2835" w:type="dxa"/>
            <w:vAlign w:val="center"/>
          </w:tcPr>
          <w:p>
            <w:pPr>
              <w:pStyle w:val="10"/>
            </w:pPr>
            <w:r>
              <w:t>项目名称</w:t>
            </w:r>
          </w:p>
        </w:tc>
        <w:tc>
          <w:tcPr>
            <w:tcW w:w="6095" w:type="dxa"/>
            <w:gridSpan w:val="3"/>
            <w:vAlign w:val="center"/>
          </w:tcPr>
          <w:p>
            <w:pPr>
              <w:pStyle w:val="12"/>
            </w:pPr>
            <w:r>
              <w:t>河湖开发治理保护-2024年河（湖）长制巡河员补贴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26.70</w:t>
            </w:r>
          </w:p>
        </w:tc>
        <w:tc>
          <w:tcPr>
            <w:tcW w:w="2835" w:type="dxa"/>
            <w:vAlign w:val="center"/>
          </w:tcPr>
          <w:p>
            <w:pPr>
              <w:pStyle w:val="10"/>
            </w:pPr>
            <w:r>
              <w:t>其中：财政    资金</w:t>
            </w:r>
          </w:p>
        </w:tc>
        <w:tc>
          <w:tcPr>
            <w:tcW w:w="2551" w:type="dxa"/>
            <w:vAlign w:val="center"/>
          </w:tcPr>
          <w:p>
            <w:pPr>
              <w:pStyle w:val="12"/>
            </w:pPr>
            <w:r>
              <w:t>26.70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用于河长制巡河员补贴支出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26.70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巡查频次</w:t>
            </w:r>
          </w:p>
        </w:tc>
        <w:tc>
          <w:tcPr>
            <w:tcW w:w="5386" w:type="dxa"/>
            <w:vAlign w:val="center"/>
          </w:tcPr>
          <w:p>
            <w:pPr>
              <w:pStyle w:val="12"/>
            </w:pPr>
            <w:r>
              <w:t>每日巡查频次</w:t>
            </w:r>
          </w:p>
        </w:tc>
        <w:tc>
          <w:tcPr>
            <w:tcW w:w="2268" w:type="dxa"/>
            <w:vAlign w:val="center"/>
          </w:tcPr>
          <w:p>
            <w:pPr>
              <w:pStyle w:val="12"/>
            </w:pPr>
            <w:r>
              <w:t>≥1次</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符合工作职责的质量要求</w:t>
            </w:r>
          </w:p>
        </w:tc>
        <w:tc>
          <w:tcPr>
            <w:tcW w:w="5386" w:type="dxa"/>
            <w:vAlign w:val="center"/>
          </w:tcPr>
          <w:p>
            <w:pPr>
              <w:pStyle w:val="12"/>
            </w:pPr>
            <w:r>
              <w:t>符合工作职责的质量要求</w:t>
            </w:r>
          </w:p>
        </w:tc>
        <w:tc>
          <w:tcPr>
            <w:tcW w:w="2268" w:type="dxa"/>
            <w:vAlign w:val="center"/>
          </w:tcPr>
          <w:p>
            <w:pPr>
              <w:pStyle w:val="12"/>
            </w:pPr>
            <w:r>
              <w:t>符合保政办函[2022]18号要求</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巡查河道完成时间</w:t>
            </w:r>
          </w:p>
        </w:tc>
        <w:tc>
          <w:tcPr>
            <w:tcW w:w="2268" w:type="dxa"/>
            <w:vAlign w:val="center"/>
          </w:tcPr>
          <w:p>
            <w:pPr>
              <w:pStyle w:val="12"/>
            </w:pPr>
            <w:r>
              <w:t>2024年12月</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巡河员补助</w:t>
            </w:r>
          </w:p>
        </w:tc>
        <w:tc>
          <w:tcPr>
            <w:tcW w:w="5386" w:type="dxa"/>
            <w:vAlign w:val="center"/>
          </w:tcPr>
          <w:p>
            <w:pPr>
              <w:pStyle w:val="12"/>
            </w:pPr>
            <w:r>
              <w:t>巡河员补助预算金额</w:t>
            </w:r>
          </w:p>
        </w:tc>
        <w:tc>
          <w:tcPr>
            <w:tcW w:w="2268" w:type="dxa"/>
            <w:vAlign w:val="center"/>
          </w:tcPr>
          <w:p>
            <w:pPr>
              <w:pStyle w:val="12"/>
            </w:pPr>
            <w:r>
              <w:t>≤26.7万元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反映工作是否可持续开展</w:t>
            </w:r>
          </w:p>
        </w:tc>
        <w:tc>
          <w:tcPr>
            <w:tcW w:w="2268" w:type="dxa"/>
            <w:vAlign w:val="center"/>
          </w:tcPr>
          <w:p>
            <w:pPr>
              <w:pStyle w:val="12"/>
            </w:pPr>
            <w:r>
              <w:t>能够保障工作可持续进行</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5、河湖开发治理保护-2024年河湖保洁管理费用绩效目标表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13062825P000519100025</w:t>
            </w:r>
          </w:p>
        </w:tc>
        <w:tc>
          <w:tcPr>
            <w:tcW w:w="2835" w:type="dxa"/>
            <w:vAlign w:val="center"/>
          </w:tcPr>
          <w:p>
            <w:pPr>
              <w:pStyle w:val="10"/>
            </w:pPr>
            <w:r>
              <w:t>项目名称</w:t>
            </w:r>
          </w:p>
        </w:tc>
        <w:tc>
          <w:tcPr>
            <w:tcW w:w="6095" w:type="dxa"/>
            <w:gridSpan w:val="3"/>
            <w:vAlign w:val="center"/>
          </w:tcPr>
          <w:p>
            <w:pPr>
              <w:pStyle w:val="12"/>
            </w:pPr>
            <w:r>
              <w:t>河湖开发治理保护-2024年河湖保洁管理费用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27.00</w:t>
            </w:r>
          </w:p>
        </w:tc>
        <w:tc>
          <w:tcPr>
            <w:tcW w:w="2835" w:type="dxa"/>
            <w:vAlign w:val="center"/>
          </w:tcPr>
          <w:p>
            <w:pPr>
              <w:pStyle w:val="10"/>
            </w:pPr>
            <w:r>
              <w:t>其中：财政    资金</w:t>
            </w:r>
          </w:p>
        </w:tc>
        <w:tc>
          <w:tcPr>
            <w:tcW w:w="2551" w:type="dxa"/>
            <w:vAlign w:val="center"/>
          </w:tcPr>
          <w:p>
            <w:pPr>
              <w:pStyle w:val="12"/>
            </w:pPr>
            <w:r>
              <w:t>27.00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用于河湖保洁管理费及十里义脉垃圾清理费支出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pPr>
            <w:r>
              <w:t>27.00</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1.有效改善河道面貌，确保河水水质达标</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清洁河道长度</w:t>
            </w:r>
          </w:p>
        </w:tc>
        <w:tc>
          <w:tcPr>
            <w:tcW w:w="5386" w:type="dxa"/>
            <w:vAlign w:val="center"/>
          </w:tcPr>
          <w:p>
            <w:pPr>
              <w:pStyle w:val="12"/>
            </w:pPr>
            <w:r>
              <w:t>保持清洁河道长度</w:t>
            </w:r>
          </w:p>
        </w:tc>
        <w:tc>
          <w:tcPr>
            <w:tcW w:w="2268" w:type="dxa"/>
            <w:vAlign w:val="center"/>
          </w:tcPr>
          <w:p>
            <w:pPr>
              <w:pStyle w:val="12"/>
            </w:pPr>
            <w:r>
              <w:t>≤80公里</w:t>
            </w:r>
          </w:p>
        </w:tc>
        <w:tc>
          <w:tcPr>
            <w:tcW w:w="1276" w:type="dxa"/>
            <w:vAlign w:val="center"/>
          </w:tcPr>
          <w:p>
            <w:pPr>
              <w:pStyle w:val="12"/>
            </w:pPr>
            <w:r>
              <w:t>全县河流河道长度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验收合格工程量占工程总量比例</w:t>
            </w:r>
          </w:p>
        </w:tc>
        <w:tc>
          <w:tcPr>
            <w:tcW w:w="2268" w:type="dxa"/>
            <w:vAlign w:val="center"/>
          </w:tcPr>
          <w:p>
            <w:pPr>
              <w:pStyle w:val="12"/>
            </w:pPr>
            <w:r>
              <w:t>≥90%</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工程完工及时率</w:t>
            </w:r>
          </w:p>
        </w:tc>
        <w:tc>
          <w:tcPr>
            <w:tcW w:w="5386" w:type="dxa"/>
            <w:vAlign w:val="center"/>
          </w:tcPr>
          <w:p>
            <w:pPr>
              <w:pStyle w:val="12"/>
            </w:pPr>
            <w:r>
              <w:t>工程按规定完成时间</w:t>
            </w:r>
          </w:p>
        </w:tc>
        <w:tc>
          <w:tcPr>
            <w:tcW w:w="2268" w:type="dxa"/>
            <w:vAlign w:val="center"/>
          </w:tcPr>
          <w:p>
            <w:pPr>
              <w:pStyle w:val="12"/>
            </w:pPr>
            <w:r>
              <w:t>2024年12月底</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≤27万元</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有效改善河道面貌面积比率</w:t>
            </w:r>
          </w:p>
        </w:tc>
        <w:tc>
          <w:tcPr>
            <w:tcW w:w="5386" w:type="dxa"/>
            <w:vAlign w:val="center"/>
          </w:tcPr>
          <w:p>
            <w:pPr>
              <w:pStyle w:val="12"/>
            </w:pPr>
            <w:r>
              <w:t>有效改善河道面貌面积数占总河道面积比例</w:t>
            </w:r>
          </w:p>
        </w:tc>
        <w:tc>
          <w:tcPr>
            <w:tcW w:w="2268" w:type="dxa"/>
            <w:vAlign w:val="center"/>
          </w:tcPr>
          <w:p>
            <w:pPr>
              <w:pStyle w:val="12"/>
            </w:pPr>
            <w:r>
              <w:t>有效改善河道面积比例大优秀</w:t>
            </w:r>
          </w:p>
        </w:tc>
        <w:tc>
          <w:tcPr>
            <w:tcW w:w="1276" w:type="dxa"/>
            <w:vAlign w:val="center"/>
          </w:tcPr>
          <w:p>
            <w:pPr>
              <w:pStyle w:val="12"/>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6、河湖开发治理保护-2025年河（湖）长制巡河员补贴绩效目标表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13062825P006CD310006X</w:t>
            </w:r>
          </w:p>
        </w:tc>
        <w:tc>
          <w:tcPr>
            <w:tcW w:w="2835" w:type="dxa"/>
            <w:vAlign w:val="center"/>
          </w:tcPr>
          <w:p>
            <w:pPr>
              <w:pStyle w:val="10"/>
            </w:pPr>
            <w:r>
              <w:t>项目名称</w:t>
            </w:r>
          </w:p>
        </w:tc>
        <w:tc>
          <w:tcPr>
            <w:tcW w:w="6095" w:type="dxa"/>
            <w:gridSpan w:val="3"/>
            <w:vAlign w:val="center"/>
          </w:tcPr>
          <w:p>
            <w:pPr>
              <w:pStyle w:val="12"/>
            </w:pPr>
            <w:r>
              <w:t>河湖开发治理保护-2025年河（湖）长制巡河员补贴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26.70</w:t>
            </w:r>
          </w:p>
        </w:tc>
        <w:tc>
          <w:tcPr>
            <w:tcW w:w="2835" w:type="dxa"/>
            <w:vAlign w:val="center"/>
          </w:tcPr>
          <w:p>
            <w:pPr>
              <w:pStyle w:val="10"/>
            </w:pPr>
            <w:r>
              <w:t>其中：财政    资金</w:t>
            </w:r>
          </w:p>
        </w:tc>
        <w:tc>
          <w:tcPr>
            <w:tcW w:w="2551" w:type="dxa"/>
            <w:vAlign w:val="center"/>
          </w:tcPr>
          <w:p>
            <w:pPr>
              <w:pStyle w:val="12"/>
            </w:pPr>
            <w:r>
              <w:t>26.70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用于河长制巡河员补贴支出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26.70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1.巡河员对责任河道每日进行巡查1次及以上并及时发现解决河湖问题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巡查频次</w:t>
            </w:r>
          </w:p>
        </w:tc>
        <w:tc>
          <w:tcPr>
            <w:tcW w:w="5386" w:type="dxa"/>
            <w:vAlign w:val="center"/>
          </w:tcPr>
          <w:p>
            <w:pPr>
              <w:pStyle w:val="12"/>
            </w:pPr>
            <w:r>
              <w:t>每日巡查频次</w:t>
            </w:r>
          </w:p>
        </w:tc>
        <w:tc>
          <w:tcPr>
            <w:tcW w:w="2268" w:type="dxa"/>
            <w:vAlign w:val="center"/>
          </w:tcPr>
          <w:p>
            <w:pPr>
              <w:pStyle w:val="12"/>
            </w:pPr>
            <w:r>
              <w:t>≥1次</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符合工作职责的质量要求</w:t>
            </w:r>
          </w:p>
        </w:tc>
        <w:tc>
          <w:tcPr>
            <w:tcW w:w="5386" w:type="dxa"/>
            <w:vAlign w:val="center"/>
          </w:tcPr>
          <w:p>
            <w:pPr>
              <w:pStyle w:val="12"/>
            </w:pPr>
            <w:r>
              <w:t>符合工作职责的质量要求</w:t>
            </w:r>
          </w:p>
        </w:tc>
        <w:tc>
          <w:tcPr>
            <w:tcW w:w="2268" w:type="dxa"/>
            <w:vAlign w:val="center"/>
          </w:tcPr>
          <w:p>
            <w:pPr>
              <w:pStyle w:val="12"/>
            </w:pPr>
            <w:r>
              <w:t>符合保政办函[2022]18号要求</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巡查河道完成时间</w:t>
            </w:r>
          </w:p>
        </w:tc>
        <w:tc>
          <w:tcPr>
            <w:tcW w:w="2268" w:type="dxa"/>
            <w:vAlign w:val="center"/>
          </w:tcPr>
          <w:p>
            <w:pPr>
              <w:pStyle w:val="12"/>
            </w:pPr>
            <w:r>
              <w:t>2025年12月</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巡河员补助</w:t>
            </w:r>
          </w:p>
        </w:tc>
        <w:tc>
          <w:tcPr>
            <w:tcW w:w="5386" w:type="dxa"/>
            <w:vAlign w:val="center"/>
          </w:tcPr>
          <w:p>
            <w:pPr>
              <w:pStyle w:val="12"/>
            </w:pPr>
            <w:r>
              <w:t>巡河员补助预算金额</w:t>
            </w:r>
          </w:p>
        </w:tc>
        <w:tc>
          <w:tcPr>
            <w:tcW w:w="2268" w:type="dxa"/>
            <w:vAlign w:val="center"/>
          </w:tcPr>
          <w:p>
            <w:pPr>
              <w:pStyle w:val="12"/>
            </w:pPr>
            <w:r>
              <w:t>≤26.7万元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反映工作是否可持续开展</w:t>
            </w:r>
          </w:p>
        </w:tc>
        <w:tc>
          <w:tcPr>
            <w:tcW w:w="2268" w:type="dxa"/>
            <w:vAlign w:val="center"/>
          </w:tcPr>
          <w:p>
            <w:pPr>
              <w:pStyle w:val="12"/>
            </w:pPr>
            <w:r>
              <w:t>能够保障工作可持续进行</w:t>
            </w:r>
          </w:p>
        </w:tc>
        <w:tc>
          <w:tcPr>
            <w:tcW w:w="1276" w:type="dxa"/>
            <w:vAlign w:val="center"/>
          </w:tcPr>
          <w:p>
            <w:pPr>
              <w:pStyle w:val="12"/>
            </w:pPr>
            <w:r>
              <w:t>合同</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7、河湖开发治理保护-高阳县河湖智能视频监控系统购买服务费项目绩效目标表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13062825P00051910001H</w:t>
            </w:r>
          </w:p>
        </w:tc>
        <w:tc>
          <w:tcPr>
            <w:tcW w:w="2835" w:type="dxa"/>
            <w:vAlign w:val="center"/>
          </w:tcPr>
          <w:p>
            <w:pPr>
              <w:pStyle w:val="10"/>
            </w:pPr>
            <w:r>
              <w:t>项目名称</w:t>
            </w:r>
          </w:p>
        </w:tc>
        <w:tc>
          <w:tcPr>
            <w:tcW w:w="6095" w:type="dxa"/>
            <w:gridSpan w:val="3"/>
            <w:vAlign w:val="center"/>
          </w:tcPr>
          <w:p>
            <w:pPr>
              <w:pStyle w:val="12"/>
            </w:pPr>
            <w:r>
              <w:t>河湖开发治理保护-高阳县河湖智能视频监控系统购买服务费项目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16.16</w:t>
            </w:r>
          </w:p>
        </w:tc>
        <w:tc>
          <w:tcPr>
            <w:tcW w:w="2835" w:type="dxa"/>
            <w:vAlign w:val="center"/>
          </w:tcPr>
          <w:p>
            <w:pPr>
              <w:pStyle w:val="10"/>
            </w:pPr>
            <w:r>
              <w:t>其中：财政    资金</w:t>
            </w:r>
          </w:p>
        </w:tc>
        <w:tc>
          <w:tcPr>
            <w:tcW w:w="2551" w:type="dxa"/>
            <w:vAlign w:val="center"/>
          </w:tcPr>
          <w:p>
            <w:pPr>
              <w:pStyle w:val="12"/>
            </w:pPr>
            <w:r>
              <w:t>16.16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用于高阳县河湖智能视频监控系统购买服务费支出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16.16</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1.利用河北省河湖智能监控系统实现对河湖实施全方位、动态化实时监控</w:t>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河湖智能视频监控系统点位个数</w:t>
            </w:r>
          </w:p>
        </w:tc>
        <w:tc>
          <w:tcPr>
            <w:tcW w:w="5386" w:type="dxa"/>
            <w:vAlign w:val="center"/>
          </w:tcPr>
          <w:p>
            <w:pPr>
              <w:pStyle w:val="12"/>
            </w:pPr>
            <w:r>
              <w:t>河湖智能视频监控系统点位个数</w:t>
            </w:r>
          </w:p>
        </w:tc>
        <w:tc>
          <w:tcPr>
            <w:tcW w:w="2268" w:type="dxa"/>
            <w:vAlign w:val="center"/>
          </w:tcPr>
          <w:p>
            <w:pPr>
              <w:pStyle w:val="12"/>
            </w:pPr>
            <w:r>
              <w:t>≤8个</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摄像机透雾质量达标率</w:t>
            </w:r>
          </w:p>
        </w:tc>
        <w:tc>
          <w:tcPr>
            <w:tcW w:w="5386" w:type="dxa"/>
            <w:vAlign w:val="center"/>
          </w:tcPr>
          <w:p>
            <w:pPr>
              <w:pStyle w:val="12"/>
            </w:pPr>
            <w:r>
              <w:t>透雾功能达标时间占总监控时间的比例</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2025年3月底</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≤16.16万元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减少非法行为发生次数</w:t>
            </w:r>
          </w:p>
        </w:tc>
        <w:tc>
          <w:tcPr>
            <w:tcW w:w="5386" w:type="dxa"/>
            <w:vAlign w:val="center"/>
          </w:tcPr>
          <w:p>
            <w:pPr>
              <w:pStyle w:val="12"/>
            </w:pPr>
            <w:r>
              <w:t>发生非法行为次数</w:t>
            </w:r>
          </w:p>
        </w:tc>
        <w:tc>
          <w:tcPr>
            <w:tcW w:w="2268" w:type="dxa"/>
            <w:vAlign w:val="center"/>
          </w:tcPr>
          <w:p>
            <w:pPr>
              <w:pStyle w:val="12"/>
            </w:pPr>
            <w:r>
              <w:t>≤10次</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8、河湖开发治理保护-河长制经费绩效目标表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13062825P00DU4W10005D</w:t>
            </w:r>
          </w:p>
        </w:tc>
        <w:tc>
          <w:tcPr>
            <w:tcW w:w="2835" w:type="dxa"/>
            <w:vAlign w:val="center"/>
          </w:tcPr>
          <w:p>
            <w:pPr>
              <w:pStyle w:val="10"/>
            </w:pPr>
            <w:r>
              <w:t>项目名称</w:t>
            </w:r>
          </w:p>
        </w:tc>
        <w:tc>
          <w:tcPr>
            <w:tcW w:w="6095" w:type="dxa"/>
            <w:gridSpan w:val="3"/>
            <w:vAlign w:val="center"/>
          </w:tcPr>
          <w:p>
            <w:pPr>
              <w:pStyle w:val="12"/>
            </w:pPr>
            <w:r>
              <w:t>河湖开发治理保护-河长制经费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w:t>
            </w:r>
          </w:p>
        </w:tc>
        <w:tc>
          <w:tcPr>
            <w:tcW w:w="2835" w:type="dxa"/>
            <w:vAlign w:val="center"/>
          </w:tcPr>
          <w:p>
            <w:pPr>
              <w:pStyle w:val="10"/>
            </w:pPr>
            <w:r>
              <w:t>其中：财政    资金</w:t>
            </w:r>
          </w:p>
        </w:tc>
        <w:tc>
          <w:tcPr>
            <w:tcW w:w="2551" w:type="dxa"/>
            <w:vAlign w:val="center"/>
          </w:tcPr>
          <w:p>
            <w:pPr>
              <w:pStyle w:val="12"/>
            </w:pPr>
            <w:r>
              <w:t>10.00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用于全县维护河湖生态环境公示牌、警示牌维修及更新支出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6.00</w:t>
            </w:r>
          </w:p>
        </w:tc>
        <w:tc>
          <w:tcPr>
            <w:tcW w:w="2835" w:type="dxa"/>
            <w:vAlign w:val="center"/>
          </w:tcPr>
          <w:p>
            <w:pPr>
              <w:pStyle w:val="13"/>
            </w:pPr>
            <w:r>
              <w:t>8.00</w:t>
            </w:r>
          </w:p>
        </w:tc>
        <w:tc>
          <w:tcPr>
            <w:tcW w:w="2551" w:type="dxa"/>
            <w:vAlign w:val="center"/>
          </w:tcPr>
          <w:p>
            <w:pPr>
              <w:pStyle w:val="13"/>
            </w:pPr>
            <w:r>
              <w:t>10.00</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1.维护河湖生态环境，维护全县公示牌维修及更新工作，在河道、水洼等地树立警示等标识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公示牌维修及更新数量</w:t>
            </w:r>
          </w:p>
        </w:tc>
        <w:tc>
          <w:tcPr>
            <w:tcW w:w="5386" w:type="dxa"/>
            <w:vAlign w:val="center"/>
          </w:tcPr>
          <w:p>
            <w:pPr>
              <w:pStyle w:val="12"/>
            </w:pPr>
            <w:r>
              <w:t>项目维护全县公示牌及更新的数量</w:t>
            </w:r>
          </w:p>
        </w:tc>
        <w:tc>
          <w:tcPr>
            <w:tcW w:w="2268" w:type="dxa"/>
            <w:vAlign w:val="center"/>
          </w:tcPr>
          <w:p>
            <w:pPr>
              <w:pStyle w:val="12"/>
            </w:pPr>
            <w:r>
              <w:t>≥50块</w:t>
            </w:r>
          </w:p>
        </w:tc>
        <w:tc>
          <w:tcPr>
            <w:tcW w:w="1276" w:type="dxa"/>
            <w:vAlign w:val="center"/>
          </w:tcPr>
          <w:p>
            <w:pPr>
              <w:pStyle w:val="12"/>
            </w:pPr>
            <w:r>
              <w:t>年度工作计划，高办字【2019】12号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公示牌质量达标率</w:t>
            </w:r>
          </w:p>
        </w:tc>
        <w:tc>
          <w:tcPr>
            <w:tcW w:w="5386" w:type="dxa"/>
            <w:vAlign w:val="center"/>
          </w:tcPr>
          <w:p>
            <w:pPr>
              <w:pStyle w:val="12"/>
            </w:pPr>
            <w:r>
              <w:t>合格公示牌数量占总公示牌的比例</w:t>
            </w:r>
          </w:p>
        </w:tc>
        <w:tc>
          <w:tcPr>
            <w:tcW w:w="2268" w:type="dxa"/>
            <w:vAlign w:val="center"/>
          </w:tcPr>
          <w:p>
            <w:pPr>
              <w:pStyle w:val="12"/>
            </w:pPr>
            <w:r>
              <w:t>≥95%</w:t>
            </w:r>
          </w:p>
        </w:tc>
        <w:tc>
          <w:tcPr>
            <w:tcW w:w="1276" w:type="dxa"/>
            <w:vAlign w:val="center"/>
          </w:tcPr>
          <w:p>
            <w:pPr>
              <w:pStyle w:val="12"/>
            </w:pPr>
            <w:r>
              <w:t>年度工作计划，冀水【2017】28号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项目完成及时率</w:t>
            </w:r>
          </w:p>
        </w:tc>
        <w:tc>
          <w:tcPr>
            <w:tcW w:w="5386" w:type="dxa"/>
            <w:vAlign w:val="center"/>
          </w:tcPr>
          <w:p>
            <w:pPr>
              <w:pStyle w:val="12"/>
            </w:pPr>
            <w:r>
              <w:t>项目按规定完成时间</w:t>
            </w:r>
          </w:p>
        </w:tc>
        <w:tc>
          <w:tcPr>
            <w:tcW w:w="2268" w:type="dxa"/>
            <w:vAlign w:val="center"/>
          </w:tcPr>
          <w:p>
            <w:pPr>
              <w:pStyle w:val="12"/>
            </w:pPr>
            <w:r>
              <w:t>2025年12月底</w:t>
            </w:r>
          </w:p>
        </w:tc>
        <w:tc>
          <w:tcPr>
            <w:tcW w:w="1276" w:type="dxa"/>
            <w:vAlign w:val="center"/>
          </w:tcPr>
          <w:p>
            <w:pPr>
              <w:pStyle w:val="12"/>
            </w:pPr>
            <w:r>
              <w:t>年度工作计划，高办字【2019】12号</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10万元</w:t>
            </w:r>
          </w:p>
        </w:tc>
        <w:tc>
          <w:tcPr>
            <w:tcW w:w="1276" w:type="dxa"/>
            <w:vAlign w:val="center"/>
          </w:tcPr>
          <w:p>
            <w:pPr>
              <w:pStyle w:val="12"/>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反映工作是否可持续开展</w:t>
            </w:r>
          </w:p>
        </w:tc>
        <w:tc>
          <w:tcPr>
            <w:tcW w:w="2268" w:type="dxa"/>
            <w:vAlign w:val="center"/>
          </w:tcPr>
          <w:p>
            <w:pPr>
              <w:pStyle w:val="12"/>
            </w:pPr>
            <w:r>
              <w:t>能够保障工作可持续进行</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9、冀财农[2024]100号-保定市高阳县2025年国家蓄滞洪区防洪工程维修养护项目绩效目标表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13062825P00000210006X</w:t>
            </w:r>
          </w:p>
        </w:tc>
        <w:tc>
          <w:tcPr>
            <w:tcW w:w="2835" w:type="dxa"/>
            <w:vAlign w:val="center"/>
          </w:tcPr>
          <w:p>
            <w:pPr>
              <w:pStyle w:val="10"/>
            </w:pPr>
            <w:r>
              <w:t>项目名称</w:t>
            </w:r>
          </w:p>
        </w:tc>
        <w:tc>
          <w:tcPr>
            <w:tcW w:w="6095" w:type="dxa"/>
            <w:gridSpan w:val="3"/>
            <w:vAlign w:val="center"/>
          </w:tcPr>
          <w:p>
            <w:pPr>
              <w:pStyle w:val="12"/>
            </w:pPr>
            <w:r>
              <w:t>冀财农[2024]100号-保定市高阳县2025年国家蓄滞洪区防洪工程维修养护项目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w:t>
            </w:r>
          </w:p>
        </w:tc>
        <w:tc>
          <w:tcPr>
            <w:tcW w:w="2835" w:type="dxa"/>
            <w:vAlign w:val="center"/>
          </w:tcPr>
          <w:p>
            <w:pPr>
              <w:pStyle w:val="10"/>
            </w:pPr>
            <w:r>
              <w:t>其中：财政    资金</w:t>
            </w:r>
          </w:p>
        </w:tc>
        <w:tc>
          <w:tcPr>
            <w:tcW w:w="2551" w:type="dxa"/>
            <w:vAlign w:val="center"/>
          </w:tcPr>
          <w:p>
            <w:pPr>
              <w:pStyle w:val="12"/>
            </w:pPr>
            <w:r>
              <w:t>18.00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用于蓄滞洪区堤防维修养护支出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3.60</w:t>
            </w:r>
          </w:p>
        </w:tc>
        <w:tc>
          <w:tcPr>
            <w:tcW w:w="2551" w:type="dxa"/>
            <w:vAlign w:val="center"/>
          </w:tcPr>
          <w:p>
            <w:pPr>
              <w:pStyle w:val="13"/>
            </w:pPr>
            <w:r>
              <w:t>14.40</w:t>
            </w:r>
          </w:p>
        </w:tc>
        <w:tc>
          <w:tcPr>
            <w:tcW w:w="3544" w:type="dxa"/>
            <w:gridSpan w:val="2"/>
            <w:vAlign w:val="center"/>
          </w:tcPr>
          <w:p>
            <w:pPr>
              <w:pStyle w:val="13"/>
            </w:pPr>
            <w:r>
              <w:t>17.46</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1.根据任务清单开展维修养护工程，推动水利改革发展。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蓄滞洪区堤防维修养护长度</w:t>
            </w:r>
          </w:p>
        </w:tc>
        <w:tc>
          <w:tcPr>
            <w:tcW w:w="5386" w:type="dxa"/>
            <w:vAlign w:val="center"/>
          </w:tcPr>
          <w:p>
            <w:pPr>
              <w:pStyle w:val="12"/>
            </w:pPr>
            <w:r>
              <w:t>蓄滞洪区堤防维修养护长度</w:t>
            </w:r>
          </w:p>
        </w:tc>
        <w:tc>
          <w:tcPr>
            <w:tcW w:w="2268" w:type="dxa"/>
            <w:vAlign w:val="center"/>
          </w:tcPr>
          <w:p>
            <w:pPr>
              <w:pStyle w:val="12"/>
            </w:pPr>
            <w:r>
              <w:t>1.5公里</w:t>
            </w:r>
          </w:p>
        </w:tc>
        <w:tc>
          <w:tcPr>
            <w:tcW w:w="1276" w:type="dxa"/>
            <w:vAlign w:val="center"/>
          </w:tcPr>
          <w:p>
            <w:pPr>
              <w:pStyle w:val="12"/>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工程验收合格率</w:t>
            </w:r>
          </w:p>
        </w:tc>
        <w:tc>
          <w:tcPr>
            <w:tcW w:w="2268" w:type="dxa"/>
            <w:vAlign w:val="center"/>
          </w:tcPr>
          <w:p>
            <w:pPr>
              <w:pStyle w:val="12"/>
            </w:pPr>
            <w:r>
              <w:t>≥95%</w:t>
            </w:r>
          </w:p>
        </w:tc>
        <w:tc>
          <w:tcPr>
            <w:tcW w:w="1276" w:type="dxa"/>
            <w:vAlign w:val="center"/>
          </w:tcPr>
          <w:p>
            <w:pPr>
              <w:pStyle w:val="12"/>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截止至2025年底投资完成比例</w:t>
            </w:r>
          </w:p>
        </w:tc>
        <w:tc>
          <w:tcPr>
            <w:tcW w:w="5386" w:type="dxa"/>
            <w:vAlign w:val="center"/>
          </w:tcPr>
          <w:p>
            <w:pPr>
              <w:pStyle w:val="12"/>
            </w:pPr>
            <w:r>
              <w:t>截止至2025年底投资完成比例</w:t>
            </w:r>
          </w:p>
        </w:tc>
        <w:tc>
          <w:tcPr>
            <w:tcW w:w="2268" w:type="dxa"/>
            <w:vAlign w:val="center"/>
          </w:tcPr>
          <w:p>
            <w:pPr>
              <w:pStyle w:val="12"/>
            </w:pPr>
            <w:r>
              <w:t>≥95%</w:t>
            </w:r>
          </w:p>
        </w:tc>
        <w:tc>
          <w:tcPr>
            <w:tcW w:w="1276" w:type="dxa"/>
            <w:vAlign w:val="center"/>
          </w:tcPr>
          <w:p>
            <w:pPr>
              <w:pStyle w:val="12"/>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工程预算控制数</w:t>
            </w:r>
          </w:p>
        </w:tc>
        <w:tc>
          <w:tcPr>
            <w:tcW w:w="5386" w:type="dxa"/>
            <w:vAlign w:val="center"/>
          </w:tcPr>
          <w:p>
            <w:pPr>
              <w:pStyle w:val="12"/>
            </w:pPr>
            <w:r>
              <w:t>工程预算控制数</w:t>
            </w:r>
          </w:p>
        </w:tc>
        <w:tc>
          <w:tcPr>
            <w:tcW w:w="2268" w:type="dxa"/>
            <w:vAlign w:val="center"/>
          </w:tcPr>
          <w:p>
            <w:pPr>
              <w:pStyle w:val="12"/>
            </w:pPr>
            <w:r>
              <w:t>≤18万元</w:t>
            </w:r>
          </w:p>
        </w:tc>
        <w:tc>
          <w:tcPr>
            <w:tcW w:w="1276" w:type="dxa"/>
            <w:vAlign w:val="center"/>
          </w:tcPr>
          <w:p>
            <w:pPr>
              <w:pStyle w:val="12"/>
            </w:pPr>
            <w:r>
              <w:t>2025年中央水利发展资金提前下达任务清单表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蓄滞洪区工程维修养护覆盖服务人口</w:t>
            </w:r>
          </w:p>
        </w:tc>
        <w:tc>
          <w:tcPr>
            <w:tcW w:w="5386" w:type="dxa"/>
            <w:vAlign w:val="center"/>
          </w:tcPr>
          <w:p>
            <w:pPr>
              <w:pStyle w:val="12"/>
            </w:pPr>
            <w:r>
              <w:t>蓄滞洪区工程维修养护覆盖服务人口</w:t>
            </w:r>
          </w:p>
        </w:tc>
        <w:tc>
          <w:tcPr>
            <w:tcW w:w="2268" w:type="dxa"/>
            <w:vAlign w:val="center"/>
          </w:tcPr>
          <w:p>
            <w:pPr>
              <w:pStyle w:val="12"/>
            </w:pPr>
            <w:r>
              <w:t>≥5万人</w:t>
            </w:r>
          </w:p>
        </w:tc>
        <w:tc>
          <w:tcPr>
            <w:tcW w:w="1276" w:type="dxa"/>
            <w:vAlign w:val="center"/>
          </w:tcPr>
          <w:p>
            <w:pPr>
              <w:pStyle w:val="12"/>
            </w:pPr>
            <w:r>
              <w:t>县城人口</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10、冀财农[2024]100号-高阳县2025年度农业灌溉“以电折水”典型监测站点更新改建项目绩效目标表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13062825P00000210009Q</w:t>
            </w:r>
          </w:p>
        </w:tc>
        <w:tc>
          <w:tcPr>
            <w:tcW w:w="2835" w:type="dxa"/>
            <w:vAlign w:val="center"/>
          </w:tcPr>
          <w:p>
            <w:pPr>
              <w:pStyle w:val="10"/>
            </w:pPr>
            <w:r>
              <w:t>项目名称</w:t>
            </w:r>
          </w:p>
        </w:tc>
        <w:tc>
          <w:tcPr>
            <w:tcW w:w="6095" w:type="dxa"/>
            <w:gridSpan w:val="3"/>
            <w:vAlign w:val="center"/>
          </w:tcPr>
          <w:p>
            <w:pPr>
              <w:pStyle w:val="12"/>
            </w:pPr>
            <w:r>
              <w:t>冀财农[2024]100号-高阳县2025年度农业灌溉“以电折水”典型监测站点更新改建项目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10.50</w:t>
            </w:r>
          </w:p>
        </w:tc>
        <w:tc>
          <w:tcPr>
            <w:tcW w:w="2835" w:type="dxa"/>
            <w:vAlign w:val="center"/>
          </w:tcPr>
          <w:p>
            <w:pPr>
              <w:pStyle w:val="10"/>
            </w:pPr>
            <w:r>
              <w:t>其中：财政    资金</w:t>
            </w:r>
          </w:p>
        </w:tc>
        <w:tc>
          <w:tcPr>
            <w:tcW w:w="2551" w:type="dxa"/>
            <w:vAlign w:val="center"/>
          </w:tcPr>
          <w:p>
            <w:pPr>
              <w:pStyle w:val="12"/>
            </w:pPr>
            <w:r>
              <w:t>10.50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用于“以电折水”典型监测站点更新改造支出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0.53</w:t>
            </w:r>
          </w:p>
        </w:tc>
        <w:tc>
          <w:tcPr>
            <w:tcW w:w="2835" w:type="dxa"/>
            <w:vAlign w:val="center"/>
          </w:tcPr>
          <w:p>
            <w:pPr>
              <w:pStyle w:val="13"/>
            </w:pPr>
            <w:r>
              <w:t>3.15</w:t>
            </w:r>
          </w:p>
        </w:tc>
        <w:tc>
          <w:tcPr>
            <w:tcW w:w="2551" w:type="dxa"/>
            <w:vAlign w:val="center"/>
          </w:tcPr>
          <w:p>
            <w:pPr>
              <w:pStyle w:val="13"/>
            </w:pPr>
            <w:r>
              <w:t>7.88</w:t>
            </w:r>
          </w:p>
        </w:tc>
        <w:tc>
          <w:tcPr>
            <w:tcW w:w="3544" w:type="dxa"/>
            <w:gridSpan w:val="2"/>
            <w:vAlign w:val="center"/>
          </w:tcPr>
          <w:p>
            <w:pPr>
              <w:pStyle w:val="13"/>
            </w:pPr>
            <w:r>
              <w:t>10.50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1.通过本项目保证监测点稳定运行和数据连续上传</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监测站更新改建数量</w:t>
            </w:r>
          </w:p>
        </w:tc>
        <w:tc>
          <w:tcPr>
            <w:tcW w:w="5386" w:type="dxa"/>
            <w:vAlign w:val="center"/>
          </w:tcPr>
          <w:p>
            <w:pPr>
              <w:pStyle w:val="12"/>
            </w:pPr>
            <w:r>
              <w:t>监测站更新改建数量</w:t>
            </w:r>
          </w:p>
        </w:tc>
        <w:tc>
          <w:tcPr>
            <w:tcW w:w="2268" w:type="dxa"/>
            <w:vAlign w:val="center"/>
          </w:tcPr>
          <w:p>
            <w:pPr>
              <w:pStyle w:val="12"/>
            </w:pPr>
            <w:r>
              <w:t>15处</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工程总量合格率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工程完工时间</w:t>
            </w:r>
          </w:p>
        </w:tc>
        <w:tc>
          <w:tcPr>
            <w:tcW w:w="5386" w:type="dxa"/>
            <w:vAlign w:val="center"/>
          </w:tcPr>
          <w:p>
            <w:pPr>
              <w:pStyle w:val="12"/>
            </w:pPr>
            <w:r>
              <w:t>工程完工时间</w:t>
            </w:r>
          </w:p>
        </w:tc>
        <w:tc>
          <w:tcPr>
            <w:tcW w:w="2268" w:type="dxa"/>
            <w:vAlign w:val="center"/>
          </w:tcPr>
          <w:p>
            <w:pPr>
              <w:pStyle w:val="12"/>
            </w:pPr>
            <w:r>
              <w:t>预计2025年12月底</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工程预算控制数</w:t>
            </w:r>
          </w:p>
        </w:tc>
        <w:tc>
          <w:tcPr>
            <w:tcW w:w="5386" w:type="dxa"/>
            <w:vAlign w:val="center"/>
          </w:tcPr>
          <w:p>
            <w:pPr>
              <w:pStyle w:val="12"/>
            </w:pPr>
            <w:r>
              <w:t>工程预算控制数</w:t>
            </w:r>
          </w:p>
        </w:tc>
        <w:tc>
          <w:tcPr>
            <w:tcW w:w="2268" w:type="dxa"/>
            <w:vAlign w:val="center"/>
          </w:tcPr>
          <w:p>
            <w:pPr>
              <w:pStyle w:val="12"/>
            </w:pPr>
            <w:r>
              <w:t>≤10.5万元</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通过此项目是否为地下水压</w:t>
            </w:r>
            <w:r>
              <w:rPr>
                <w:rFonts w:hint="eastAsia"/>
                <w:lang w:eastAsia="zh-CN"/>
              </w:rPr>
              <w:t>采</w:t>
            </w:r>
            <w:r>
              <w:t>效果评估、用水量分析、提供相应数据支撑</w:t>
            </w:r>
          </w:p>
        </w:tc>
        <w:tc>
          <w:tcPr>
            <w:tcW w:w="5386" w:type="dxa"/>
            <w:vAlign w:val="center"/>
          </w:tcPr>
          <w:p>
            <w:pPr>
              <w:pStyle w:val="12"/>
            </w:pPr>
            <w:r>
              <w:t>通过此项目是否为地下水压</w:t>
            </w:r>
            <w:r>
              <w:rPr>
                <w:rFonts w:hint="eastAsia"/>
                <w:lang w:eastAsia="zh-CN"/>
              </w:rPr>
              <w:t>采</w:t>
            </w:r>
            <w:r>
              <w:t>效果评估、用水量分析、提供相应数据支撑</w:t>
            </w:r>
          </w:p>
        </w:tc>
        <w:tc>
          <w:tcPr>
            <w:tcW w:w="2268" w:type="dxa"/>
            <w:vAlign w:val="center"/>
          </w:tcPr>
          <w:p>
            <w:pPr>
              <w:pStyle w:val="12"/>
            </w:pPr>
            <w:r>
              <w:t>能够提供相应数据</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11、冀财农[2024]100号-高阳县2025年度农业灌溉“以电折水”典型监测站点建设项目绩效目标表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13062825P000002100085</w:t>
            </w:r>
          </w:p>
        </w:tc>
        <w:tc>
          <w:tcPr>
            <w:tcW w:w="2835" w:type="dxa"/>
            <w:vAlign w:val="center"/>
          </w:tcPr>
          <w:p>
            <w:pPr>
              <w:pStyle w:val="10"/>
            </w:pPr>
            <w:r>
              <w:t>项目名称</w:t>
            </w:r>
          </w:p>
        </w:tc>
        <w:tc>
          <w:tcPr>
            <w:tcW w:w="6095" w:type="dxa"/>
            <w:gridSpan w:val="3"/>
            <w:vAlign w:val="center"/>
          </w:tcPr>
          <w:p>
            <w:pPr>
              <w:pStyle w:val="12"/>
            </w:pPr>
            <w:r>
              <w:t>冀财农[2024]100号-高阳县2025年度农业灌溉“以电折水”典型监测站点建设项目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54.00</w:t>
            </w:r>
          </w:p>
        </w:tc>
        <w:tc>
          <w:tcPr>
            <w:tcW w:w="2835" w:type="dxa"/>
            <w:vAlign w:val="center"/>
          </w:tcPr>
          <w:p>
            <w:pPr>
              <w:pStyle w:val="10"/>
            </w:pPr>
            <w:r>
              <w:t>其中：财政    资金</w:t>
            </w:r>
          </w:p>
        </w:tc>
        <w:tc>
          <w:tcPr>
            <w:tcW w:w="2551" w:type="dxa"/>
            <w:vAlign w:val="center"/>
          </w:tcPr>
          <w:p>
            <w:pPr>
              <w:pStyle w:val="12"/>
            </w:pPr>
            <w:r>
              <w:t>54.00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用于监测站点工程款、监理费、勘察设计费、管理费等支出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2.70</w:t>
            </w:r>
          </w:p>
        </w:tc>
        <w:tc>
          <w:tcPr>
            <w:tcW w:w="2835" w:type="dxa"/>
            <w:vAlign w:val="center"/>
          </w:tcPr>
          <w:p>
            <w:pPr>
              <w:pStyle w:val="13"/>
            </w:pPr>
            <w:r>
              <w:t>16.20</w:t>
            </w:r>
          </w:p>
        </w:tc>
        <w:tc>
          <w:tcPr>
            <w:tcW w:w="2551" w:type="dxa"/>
            <w:vAlign w:val="center"/>
          </w:tcPr>
          <w:p>
            <w:pPr>
              <w:pStyle w:val="13"/>
            </w:pPr>
            <w:r>
              <w:t>40.50</w:t>
            </w:r>
          </w:p>
        </w:tc>
        <w:tc>
          <w:tcPr>
            <w:tcW w:w="3544" w:type="dxa"/>
            <w:gridSpan w:val="2"/>
            <w:vAlign w:val="center"/>
          </w:tcPr>
          <w:p>
            <w:pPr>
              <w:pStyle w:val="13"/>
            </w:pPr>
            <w:r>
              <w:t>54.00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1.通过本项目保证监测点稳定运行和数据连续上传</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监测站建设数量</w:t>
            </w:r>
          </w:p>
        </w:tc>
        <w:tc>
          <w:tcPr>
            <w:tcW w:w="5386" w:type="dxa"/>
            <w:vAlign w:val="center"/>
          </w:tcPr>
          <w:p>
            <w:pPr>
              <w:pStyle w:val="12"/>
            </w:pPr>
            <w:r>
              <w:t>监测站建设数量</w:t>
            </w:r>
          </w:p>
        </w:tc>
        <w:tc>
          <w:tcPr>
            <w:tcW w:w="2268" w:type="dxa"/>
            <w:vAlign w:val="center"/>
          </w:tcPr>
          <w:p>
            <w:pPr>
              <w:pStyle w:val="12"/>
            </w:pPr>
            <w:r>
              <w:t>≤135处</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工程总量合格率</w:t>
            </w:r>
          </w:p>
        </w:tc>
        <w:tc>
          <w:tcPr>
            <w:tcW w:w="2268" w:type="dxa"/>
            <w:vAlign w:val="center"/>
          </w:tcPr>
          <w:p>
            <w:pPr>
              <w:pStyle w:val="12"/>
            </w:pPr>
            <w:r>
              <w:t>≥95%</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工程完工时间</w:t>
            </w:r>
          </w:p>
        </w:tc>
        <w:tc>
          <w:tcPr>
            <w:tcW w:w="5386" w:type="dxa"/>
            <w:vAlign w:val="center"/>
          </w:tcPr>
          <w:p>
            <w:pPr>
              <w:pStyle w:val="12"/>
            </w:pPr>
            <w:r>
              <w:t>工程完工时间</w:t>
            </w:r>
          </w:p>
        </w:tc>
        <w:tc>
          <w:tcPr>
            <w:tcW w:w="2268" w:type="dxa"/>
            <w:vAlign w:val="center"/>
          </w:tcPr>
          <w:p>
            <w:pPr>
              <w:pStyle w:val="12"/>
            </w:pPr>
            <w:r>
              <w:t>预计2025年12月底</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工程预算控制数</w:t>
            </w:r>
          </w:p>
        </w:tc>
        <w:tc>
          <w:tcPr>
            <w:tcW w:w="5386" w:type="dxa"/>
            <w:vAlign w:val="center"/>
          </w:tcPr>
          <w:p>
            <w:pPr>
              <w:pStyle w:val="12"/>
            </w:pPr>
            <w:r>
              <w:t>工程预算控制数</w:t>
            </w:r>
          </w:p>
        </w:tc>
        <w:tc>
          <w:tcPr>
            <w:tcW w:w="2268" w:type="dxa"/>
            <w:vAlign w:val="center"/>
          </w:tcPr>
          <w:p>
            <w:pPr>
              <w:pStyle w:val="12"/>
            </w:pPr>
            <w:r>
              <w:t>≤54万元</w:t>
            </w:r>
          </w:p>
        </w:tc>
        <w:tc>
          <w:tcPr>
            <w:tcW w:w="1276" w:type="dxa"/>
            <w:vAlign w:val="center"/>
          </w:tcPr>
          <w:p>
            <w:pPr>
              <w:pStyle w:val="12"/>
            </w:pPr>
            <w:r>
              <w:t>实施方案</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通过此项目是否为地下水压</w:t>
            </w:r>
            <w:r>
              <w:rPr>
                <w:rFonts w:hint="eastAsia"/>
                <w:lang w:eastAsia="zh-CN"/>
              </w:rPr>
              <w:t>采</w:t>
            </w:r>
            <w:r>
              <w:t>效果评估、用水量分析、提供相应数据支撑</w:t>
            </w:r>
          </w:p>
        </w:tc>
        <w:tc>
          <w:tcPr>
            <w:tcW w:w="5386" w:type="dxa"/>
            <w:vAlign w:val="center"/>
          </w:tcPr>
          <w:p>
            <w:pPr>
              <w:pStyle w:val="12"/>
            </w:pPr>
            <w:r>
              <w:t>通过此项目是否为地下水压</w:t>
            </w:r>
            <w:r>
              <w:rPr>
                <w:rFonts w:hint="eastAsia"/>
                <w:lang w:eastAsia="zh-CN"/>
              </w:rPr>
              <w:t>采</w:t>
            </w:r>
            <w:r>
              <w:t>效果评估、用水量分析、提供相应数据支撑</w:t>
            </w:r>
          </w:p>
        </w:tc>
        <w:tc>
          <w:tcPr>
            <w:tcW w:w="2268" w:type="dxa"/>
            <w:vAlign w:val="center"/>
          </w:tcPr>
          <w:p>
            <w:pPr>
              <w:pStyle w:val="12"/>
            </w:pPr>
            <w:r>
              <w:t>能够提供相应数据</w:t>
            </w:r>
          </w:p>
        </w:tc>
        <w:tc>
          <w:tcPr>
            <w:tcW w:w="1276" w:type="dxa"/>
            <w:vAlign w:val="center"/>
          </w:tcPr>
          <w:p>
            <w:pPr>
              <w:pStyle w:val="12"/>
            </w:pPr>
            <w:r>
              <w:t>实施方案</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12、冀财农[2024]101号-2025年中央水库移民扶持基金绩效目标表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13062825P00000810002H</w:t>
            </w:r>
          </w:p>
        </w:tc>
        <w:tc>
          <w:tcPr>
            <w:tcW w:w="2835" w:type="dxa"/>
            <w:vAlign w:val="center"/>
          </w:tcPr>
          <w:p>
            <w:pPr>
              <w:pStyle w:val="10"/>
            </w:pPr>
            <w:r>
              <w:t>项目名称</w:t>
            </w:r>
          </w:p>
        </w:tc>
        <w:tc>
          <w:tcPr>
            <w:tcW w:w="6095" w:type="dxa"/>
            <w:gridSpan w:val="3"/>
            <w:vAlign w:val="center"/>
          </w:tcPr>
          <w:p>
            <w:pPr>
              <w:pStyle w:val="12"/>
            </w:pPr>
            <w:r>
              <w:t>冀财农[2024]101号-2025年中央水库移民扶持基金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1.20</w:t>
            </w:r>
          </w:p>
        </w:tc>
        <w:tc>
          <w:tcPr>
            <w:tcW w:w="2835" w:type="dxa"/>
            <w:vAlign w:val="center"/>
          </w:tcPr>
          <w:p>
            <w:pPr>
              <w:pStyle w:val="10"/>
            </w:pPr>
            <w:r>
              <w:t>其中：财政    资金</w:t>
            </w:r>
          </w:p>
        </w:tc>
        <w:tc>
          <w:tcPr>
            <w:tcW w:w="2551" w:type="dxa"/>
            <w:vAlign w:val="center"/>
          </w:tcPr>
          <w:p>
            <w:pPr>
              <w:pStyle w:val="12"/>
            </w:pPr>
            <w:r>
              <w:t>1.20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用于符合受益人员的补助支出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 xml:space="preserve"> </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1.20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1.及时发放符合受益16人的补助</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受益人数</w:t>
            </w:r>
          </w:p>
        </w:tc>
        <w:tc>
          <w:tcPr>
            <w:tcW w:w="5386" w:type="dxa"/>
            <w:vAlign w:val="center"/>
          </w:tcPr>
          <w:p>
            <w:pPr>
              <w:pStyle w:val="12"/>
            </w:pPr>
            <w:r>
              <w:t>移民直接补助支出受益人数</w:t>
            </w:r>
          </w:p>
        </w:tc>
        <w:tc>
          <w:tcPr>
            <w:tcW w:w="2268" w:type="dxa"/>
            <w:vAlign w:val="center"/>
          </w:tcPr>
          <w:p>
            <w:pPr>
              <w:pStyle w:val="12"/>
            </w:pPr>
            <w:r>
              <w:t>≤16人</w:t>
            </w:r>
          </w:p>
        </w:tc>
        <w:tc>
          <w:tcPr>
            <w:tcW w:w="1276" w:type="dxa"/>
            <w:vAlign w:val="center"/>
          </w:tcPr>
          <w:p>
            <w:pPr>
              <w:pStyle w:val="12"/>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准确率</w:t>
            </w:r>
          </w:p>
        </w:tc>
        <w:tc>
          <w:tcPr>
            <w:tcW w:w="5386" w:type="dxa"/>
            <w:vAlign w:val="center"/>
          </w:tcPr>
          <w:p>
            <w:pPr>
              <w:pStyle w:val="12"/>
            </w:pPr>
            <w:r>
              <w:t>实际发放补助金额占应发放补助金额的百分比</w:t>
            </w:r>
          </w:p>
        </w:tc>
        <w:tc>
          <w:tcPr>
            <w:tcW w:w="2268" w:type="dxa"/>
            <w:vAlign w:val="center"/>
          </w:tcPr>
          <w:p>
            <w:pPr>
              <w:pStyle w:val="12"/>
            </w:pPr>
            <w:r>
              <w:t>≥95%</w:t>
            </w:r>
          </w:p>
        </w:tc>
        <w:tc>
          <w:tcPr>
            <w:tcW w:w="1276" w:type="dxa"/>
            <w:vAlign w:val="center"/>
          </w:tcPr>
          <w:p>
            <w:pPr>
              <w:pStyle w:val="12"/>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按发放时间要求发放到位</w:t>
            </w:r>
          </w:p>
        </w:tc>
        <w:tc>
          <w:tcPr>
            <w:tcW w:w="2268" w:type="dxa"/>
            <w:vAlign w:val="center"/>
          </w:tcPr>
          <w:p>
            <w:pPr>
              <w:pStyle w:val="12"/>
            </w:pPr>
            <w:r>
              <w:t>2025年6月底发放到位</w:t>
            </w:r>
          </w:p>
        </w:tc>
        <w:tc>
          <w:tcPr>
            <w:tcW w:w="1276" w:type="dxa"/>
            <w:vAlign w:val="center"/>
          </w:tcPr>
          <w:p>
            <w:pPr>
              <w:pStyle w:val="12"/>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项目控制预算金额</w:t>
            </w:r>
          </w:p>
        </w:tc>
        <w:tc>
          <w:tcPr>
            <w:tcW w:w="5386" w:type="dxa"/>
            <w:vAlign w:val="center"/>
          </w:tcPr>
          <w:p>
            <w:pPr>
              <w:pStyle w:val="12"/>
            </w:pPr>
            <w:r>
              <w:t>项目控制预算金额</w:t>
            </w:r>
          </w:p>
        </w:tc>
        <w:tc>
          <w:tcPr>
            <w:tcW w:w="2268" w:type="dxa"/>
            <w:vAlign w:val="center"/>
          </w:tcPr>
          <w:p>
            <w:pPr>
              <w:pStyle w:val="12"/>
            </w:pPr>
            <w:r>
              <w:t>≤1.2万元</w:t>
            </w:r>
          </w:p>
        </w:tc>
        <w:tc>
          <w:tcPr>
            <w:tcW w:w="1276" w:type="dxa"/>
            <w:vAlign w:val="center"/>
          </w:tcPr>
          <w:p>
            <w:pPr>
              <w:pStyle w:val="12"/>
            </w:pPr>
            <w:r>
              <w:t>保定市大中型水库移民后期扶持人口核查核减工作办法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移民政策落实率</w:t>
            </w:r>
          </w:p>
        </w:tc>
        <w:tc>
          <w:tcPr>
            <w:tcW w:w="5386" w:type="dxa"/>
            <w:vAlign w:val="center"/>
          </w:tcPr>
          <w:p>
            <w:pPr>
              <w:pStyle w:val="12"/>
            </w:pPr>
            <w:r>
              <w:t>移民政策落实率</w:t>
            </w:r>
          </w:p>
        </w:tc>
        <w:tc>
          <w:tcPr>
            <w:tcW w:w="2268" w:type="dxa"/>
            <w:vAlign w:val="center"/>
          </w:tcPr>
          <w:p>
            <w:pPr>
              <w:pStyle w:val="12"/>
            </w:pPr>
            <w:r>
              <w:t>落实政策优秀</w:t>
            </w:r>
          </w:p>
        </w:tc>
        <w:tc>
          <w:tcPr>
            <w:tcW w:w="1276" w:type="dxa"/>
            <w:vAlign w:val="center"/>
          </w:tcPr>
          <w:p>
            <w:pPr>
              <w:pStyle w:val="12"/>
            </w:pPr>
            <w:r>
              <w:t>保定市大中型水库移民后期扶持人口核查核减工作办法</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13、冀财农[2024]120号-灾后恢复重建和提升防灾减灾能力[千里堤加固工程（高阳段）]绩效目标表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13062825P00051710003D</w:t>
            </w:r>
          </w:p>
        </w:tc>
        <w:tc>
          <w:tcPr>
            <w:tcW w:w="2835" w:type="dxa"/>
            <w:vAlign w:val="center"/>
          </w:tcPr>
          <w:p>
            <w:pPr>
              <w:pStyle w:val="10"/>
            </w:pPr>
            <w:r>
              <w:t>项目名称</w:t>
            </w:r>
          </w:p>
        </w:tc>
        <w:tc>
          <w:tcPr>
            <w:tcW w:w="6095" w:type="dxa"/>
            <w:gridSpan w:val="3"/>
            <w:vAlign w:val="center"/>
          </w:tcPr>
          <w:p>
            <w:pPr>
              <w:pStyle w:val="12"/>
            </w:pPr>
            <w:r>
              <w:t>冀财农[2024]120号-灾后恢复重建和提升防灾减灾能力[千里堤加固工程（高阳段）]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266.00</w:t>
            </w:r>
          </w:p>
        </w:tc>
        <w:tc>
          <w:tcPr>
            <w:tcW w:w="2835" w:type="dxa"/>
            <w:vAlign w:val="center"/>
          </w:tcPr>
          <w:p>
            <w:pPr>
              <w:pStyle w:val="10"/>
            </w:pPr>
            <w:r>
              <w:t>其中：财政    资金</w:t>
            </w:r>
          </w:p>
        </w:tc>
        <w:tc>
          <w:tcPr>
            <w:tcW w:w="2551" w:type="dxa"/>
            <w:vAlign w:val="center"/>
          </w:tcPr>
          <w:p>
            <w:pPr>
              <w:pStyle w:val="12"/>
            </w:pPr>
            <w:r>
              <w:t>266.00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用于千里堤加固工程（高阳段）服务费等支出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22.00</w:t>
            </w:r>
          </w:p>
        </w:tc>
        <w:tc>
          <w:tcPr>
            <w:tcW w:w="2835" w:type="dxa"/>
            <w:vAlign w:val="center"/>
          </w:tcPr>
          <w:p>
            <w:pPr>
              <w:pStyle w:val="13"/>
            </w:pPr>
            <w:r>
              <w:t>144.00</w:t>
            </w:r>
          </w:p>
        </w:tc>
        <w:tc>
          <w:tcPr>
            <w:tcW w:w="2551" w:type="dxa"/>
            <w:vAlign w:val="center"/>
          </w:tcPr>
          <w:p>
            <w:pPr>
              <w:pStyle w:val="13"/>
            </w:pPr>
            <w:r>
              <w:t>266.00</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≥1座</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≤12265万元</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14、冀财农[2024]120号-灾后恢复重建和提升防灾减灾能力[潴龙河治理工程（高阳段）]绩效目标表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13062825P000517100041</w:t>
            </w:r>
          </w:p>
        </w:tc>
        <w:tc>
          <w:tcPr>
            <w:tcW w:w="2835" w:type="dxa"/>
            <w:vAlign w:val="center"/>
          </w:tcPr>
          <w:p>
            <w:pPr>
              <w:pStyle w:val="10"/>
            </w:pPr>
            <w:r>
              <w:t>项目名称</w:t>
            </w:r>
          </w:p>
        </w:tc>
        <w:tc>
          <w:tcPr>
            <w:tcW w:w="6095" w:type="dxa"/>
            <w:gridSpan w:val="3"/>
            <w:vAlign w:val="center"/>
          </w:tcPr>
          <w:p>
            <w:pPr>
              <w:pStyle w:val="12"/>
            </w:pPr>
            <w:r>
              <w:t>冀财农[2024]120号-灾后恢复重建和提升防灾减灾能力[潴龙河治理工程（高阳段）]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2000.00</w:t>
            </w:r>
          </w:p>
        </w:tc>
        <w:tc>
          <w:tcPr>
            <w:tcW w:w="2835" w:type="dxa"/>
            <w:vAlign w:val="center"/>
          </w:tcPr>
          <w:p>
            <w:pPr>
              <w:pStyle w:val="10"/>
            </w:pPr>
            <w:r>
              <w:t>其中：财政    资金</w:t>
            </w:r>
          </w:p>
        </w:tc>
        <w:tc>
          <w:tcPr>
            <w:tcW w:w="2551" w:type="dxa"/>
            <w:vAlign w:val="center"/>
          </w:tcPr>
          <w:p>
            <w:pPr>
              <w:pStyle w:val="12"/>
            </w:pPr>
            <w:r>
              <w:t>2000.00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用于潴龙河治理工程（高阳段）土建工程、监理费、勘察设计费及管理费等支出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107.00</w:t>
            </w:r>
          </w:p>
        </w:tc>
        <w:tc>
          <w:tcPr>
            <w:tcW w:w="2835" w:type="dxa"/>
            <w:vAlign w:val="center"/>
          </w:tcPr>
          <w:p>
            <w:pPr>
              <w:pStyle w:val="13"/>
            </w:pPr>
            <w:r>
              <w:t>738.00</w:t>
            </w:r>
          </w:p>
        </w:tc>
        <w:tc>
          <w:tcPr>
            <w:tcW w:w="2551" w:type="dxa"/>
            <w:vAlign w:val="center"/>
          </w:tcPr>
          <w:p>
            <w:pPr>
              <w:pStyle w:val="13"/>
            </w:pPr>
            <w:r>
              <w:t>1369.00</w:t>
            </w:r>
          </w:p>
        </w:tc>
        <w:tc>
          <w:tcPr>
            <w:tcW w:w="3544" w:type="dxa"/>
            <w:gridSpan w:val="2"/>
            <w:vAlign w:val="center"/>
          </w:tcPr>
          <w:p>
            <w:pPr>
              <w:pStyle w:val="13"/>
            </w:pPr>
            <w:r>
              <w:t>2000.00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1.建设监测和信息化系统，初步探索数字孪生流域建设，提高河道现代化数字化管理能力。</w:t>
            </w:r>
          </w:p>
          <w:p>
            <w:pPr>
              <w:pStyle w:val="12"/>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≥16.5公里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≥26.9公里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≥2座</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≤83980万元</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≥50年</w:t>
            </w:r>
          </w:p>
          <w:p>
            <w:pPr>
              <w:pStyle w:val="12"/>
            </w:pP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p>
            <w:pPr>
              <w:pStyle w:val="12"/>
            </w:pPr>
          </w:p>
        </w:tc>
        <w:tc>
          <w:tcPr>
            <w:tcW w:w="1276" w:type="dxa"/>
            <w:vAlign w:val="center"/>
          </w:tcPr>
          <w:p>
            <w:pPr>
              <w:pStyle w:val="12"/>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15、冀财农[2024]132号-2025年超长期特别国债[千里堤加固工程（高阳段）]绩效目标表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13062825P00051810004N</w:t>
            </w:r>
          </w:p>
        </w:tc>
        <w:tc>
          <w:tcPr>
            <w:tcW w:w="2835" w:type="dxa"/>
            <w:vAlign w:val="center"/>
          </w:tcPr>
          <w:p>
            <w:pPr>
              <w:pStyle w:val="10"/>
            </w:pPr>
            <w:r>
              <w:t>项目名称</w:t>
            </w:r>
          </w:p>
        </w:tc>
        <w:tc>
          <w:tcPr>
            <w:tcW w:w="6095" w:type="dxa"/>
            <w:gridSpan w:val="3"/>
            <w:vAlign w:val="center"/>
          </w:tcPr>
          <w:p>
            <w:pPr>
              <w:pStyle w:val="12"/>
            </w:pPr>
            <w:r>
              <w:t>冀财农[2024]132号-2025年超长期特别国债[千里堤加固工程（高阳段）]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484.00</w:t>
            </w:r>
          </w:p>
        </w:tc>
        <w:tc>
          <w:tcPr>
            <w:tcW w:w="2835" w:type="dxa"/>
            <w:vAlign w:val="center"/>
          </w:tcPr>
          <w:p>
            <w:pPr>
              <w:pStyle w:val="10"/>
            </w:pPr>
            <w:r>
              <w:t>其中：财政    资金</w:t>
            </w:r>
          </w:p>
        </w:tc>
        <w:tc>
          <w:tcPr>
            <w:tcW w:w="2551" w:type="dxa"/>
            <w:vAlign w:val="center"/>
          </w:tcPr>
          <w:p>
            <w:pPr>
              <w:pStyle w:val="12"/>
            </w:pPr>
            <w:r>
              <w:t>484.00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用于千里堤加固工程（高阳段）服务费等支出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42.00</w:t>
            </w:r>
          </w:p>
        </w:tc>
        <w:tc>
          <w:tcPr>
            <w:tcW w:w="2835" w:type="dxa"/>
            <w:vAlign w:val="center"/>
          </w:tcPr>
          <w:p>
            <w:pPr>
              <w:pStyle w:val="13"/>
            </w:pPr>
            <w:r>
              <w:t>263.00</w:t>
            </w:r>
          </w:p>
        </w:tc>
        <w:tc>
          <w:tcPr>
            <w:tcW w:w="2551" w:type="dxa"/>
            <w:vAlign w:val="center"/>
          </w:tcPr>
          <w:p>
            <w:pPr>
              <w:pStyle w:val="13"/>
            </w:pPr>
            <w:r>
              <w:t>484.00</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≥1座</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≤12265万元</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16、冀财农[2024]132号-2025年超长期特别国债[潴龙河治理工程（高阳段）]绩效目标表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13062825P000518100033</w:t>
            </w:r>
          </w:p>
        </w:tc>
        <w:tc>
          <w:tcPr>
            <w:tcW w:w="2835" w:type="dxa"/>
            <w:vAlign w:val="center"/>
          </w:tcPr>
          <w:p>
            <w:pPr>
              <w:pStyle w:val="10"/>
            </w:pPr>
            <w:r>
              <w:t>项目名称</w:t>
            </w:r>
          </w:p>
        </w:tc>
        <w:tc>
          <w:tcPr>
            <w:tcW w:w="6095" w:type="dxa"/>
            <w:gridSpan w:val="3"/>
            <w:vAlign w:val="center"/>
          </w:tcPr>
          <w:p>
            <w:pPr>
              <w:pStyle w:val="12"/>
            </w:pPr>
            <w:r>
              <w:t>冀财农[2024]132号-2025年超长期特别国债[潴龙河治理工程（高阳段）]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3099.00</w:t>
            </w:r>
          </w:p>
        </w:tc>
        <w:tc>
          <w:tcPr>
            <w:tcW w:w="2835" w:type="dxa"/>
            <w:vAlign w:val="center"/>
          </w:tcPr>
          <w:p>
            <w:pPr>
              <w:pStyle w:val="10"/>
            </w:pPr>
            <w:r>
              <w:t>其中：财政    资金</w:t>
            </w:r>
          </w:p>
        </w:tc>
        <w:tc>
          <w:tcPr>
            <w:tcW w:w="2551" w:type="dxa"/>
            <w:vAlign w:val="center"/>
          </w:tcPr>
          <w:p>
            <w:pPr>
              <w:pStyle w:val="12"/>
            </w:pPr>
            <w:r>
              <w:t>3099.00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用于潴龙河治理工程（高阳段）土建工程、监理费、勘察设计费及管理费等支出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168.00</w:t>
            </w:r>
          </w:p>
        </w:tc>
        <w:tc>
          <w:tcPr>
            <w:tcW w:w="2835" w:type="dxa"/>
            <w:vAlign w:val="center"/>
          </w:tcPr>
          <w:p>
            <w:pPr>
              <w:pStyle w:val="13"/>
            </w:pPr>
            <w:r>
              <w:t>1145.00</w:t>
            </w:r>
          </w:p>
        </w:tc>
        <w:tc>
          <w:tcPr>
            <w:tcW w:w="2551" w:type="dxa"/>
            <w:vAlign w:val="center"/>
          </w:tcPr>
          <w:p>
            <w:pPr>
              <w:pStyle w:val="13"/>
            </w:pPr>
            <w:r>
              <w:t>2122.00</w:t>
            </w:r>
          </w:p>
        </w:tc>
        <w:tc>
          <w:tcPr>
            <w:tcW w:w="3544" w:type="dxa"/>
            <w:gridSpan w:val="2"/>
            <w:vAlign w:val="center"/>
          </w:tcPr>
          <w:p>
            <w:pPr>
              <w:pStyle w:val="13"/>
            </w:pPr>
            <w:r>
              <w:t>3099.00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1.建设监测和信息化系统，初步探索数字孪生流域建设，提高河道现代化数字化管理能力。</w:t>
            </w:r>
          </w:p>
          <w:p>
            <w:pPr>
              <w:pStyle w:val="12"/>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≥16.5公里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≥26.9公里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≥2座</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≤83980万元</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≥50年</w:t>
            </w:r>
          </w:p>
          <w:p>
            <w:pPr>
              <w:pStyle w:val="12"/>
            </w:pP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p>
            <w:pPr>
              <w:pStyle w:val="12"/>
            </w:pPr>
          </w:p>
        </w:tc>
        <w:tc>
          <w:tcPr>
            <w:tcW w:w="1276" w:type="dxa"/>
            <w:vAlign w:val="center"/>
          </w:tcPr>
          <w:p>
            <w:pPr>
              <w:pStyle w:val="12"/>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17、冀财资环[2024]101号-孝义河高阳段生态廊道修复治理工程绩效目标表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13062825P00059610002X</w:t>
            </w:r>
          </w:p>
        </w:tc>
        <w:tc>
          <w:tcPr>
            <w:tcW w:w="2835" w:type="dxa"/>
            <w:vAlign w:val="center"/>
          </w:tcPr>
          <w:p>
            <w:pPr>
              <w:pStyle w:val="10"/>
            </w:pPr>
            <w:r>
              <w:t>项目名称</w:t>
            </w:r>
          </w:p>
        </w:tc>
        <w:tc>
          <w:tcPr>
            <w:tcW w:w="6095" w:type="dxa"/>
            <w:gridSpan w:val="3"/>
            <w:vAlign w:val="center"/>
          </w:tcPr>
          <w:p>
            <w:pPr>
              <w:pStyle w:val="12"/>
            </w:pPr>
            <w:r>
              <w:t>冀财资环[2024]101号-孝义河高阳段生态廊道修复治理工程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1800.00</w:t>
            </w:r>
          </w:p>
        </w:tc>
        <w:tc>
          <w:tcPr>
            <w:tcW w:w="2835" w:type="dxa"/>
            <w:vAlign w:val="center"/>
          </w:tcPr>
          <w:p>
            <w:pPr>
              <w:pStyle w:val="10"/>
            </w:pPr>
            <w:r>
              <w:t>其中：财政    资金</w:t>
            </w:r>
          </w:p>
        </w:tc>
        <w:tc>
          <w:tcPr>
            <w:tcW w:w="2551" w:type="dxa"/>
            <w:vAlign w:val="center"/>
          </w:tcPr>
          <w:p>
            <w:pPr>
              <w:pStyle w:val="12"/>
            </w:pPr>
            <w:r>
              <w:t>1800.00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用于孝义河生态廊道修复治理工程款、监理费、勘察设计费等支出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1440.00</w:t>
            </w:r>
          </w:p>
        </w:tc>
        <w:tc>
          <w:tcPr>
            <w:tcW w:w="2835" w:type="dxa"/>
            <w:vAlign w:val="center"/>
          </w:tcPr>
          <w:p>
            <w:pPr>
              <w:pStyle w:val="13"/>
            </w:pPr>
            <w:r>
              <w:t>1800.00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孝义河高阳段上游生态廊道修复工程实施，解决实施区域内存在的生态功能缺失及农田面源污染等主要生态问题，完成生态保护修复总面积139.79ha，工程内容包括生态缓冲区建设工程12.15ha、湿地修复工程20.73ha、生态栖息地工程2.0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2"/>
            </w:pPr>
          </w:p>
          <w:p>
            <w:pPr>
              <w:pStyle w:val="12"/>
            </w:pPr>
            <w:r>
              <w:t>2.通过孝义河高阳段下游生态廊道人工湿地工程实施，解决实施区域内存在的生态功能缺失及农田面源污染等主要生态问题，完成生态保护修复总面积26.16ha，工程内容包括生态缓冲区建设工程3.79ha、湿地修复工程9.67ha。工程实施后助力河道水质提升，丰富水系生态环境，提高生物多样性，持续改善河道水环境质量，恢复生态廊道功能，兼顾新型污染物控制，有效改善白洋淀入淀河流水环境质量，保护淀区生态安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完成生态保护修复总面积</w:t>
            </w:r>
          </w:p>
        </w:tc>
        <w:tc>
          <w:tcPr>
            <w:tcW w:w="5386" w:type="dxa"/>
            <w:vAlign w:val="center"/>
          </w:tcPr>
          <w:p>
            <w:pPr>
              <w:pStyle w:val="12"/>
            </w:pPr>
            <w:r>
              <w:t>完成生态保护修复总面积</w:t>
            </w:r>
          </w:p>
        </w:tc>
        <w:tc>
          <w:tcPr>
            <w:tcW w:w="2268" w:type="dxa"/>
            <w:vAlign w:val="center"/>
          </w:tcPr>
          <w:p>
            <w:pPr>
              <w:pStyle w:val="12"/>
            </w:pPr>
            <w:r>
              <w:t>≥165.95ha</w:t>
            </w:r>
          </w:p>
        </w:tc>
        <w:tc>
          <w:tcPr>
            <w:tcW w:w="1276" w:type="dxa"/>
            <w:vAlign w:val="center"/>
          </w:tcPr>
          <w:p>
            <w:pPr>
              <w:pStyle w:val="12"/>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工程质量合格率</w:t>
            </w:r>
          </w:p>
        </w:tc>
        <w:tc>
          <w:tcPr>
            <w:tcW w:w="5386" w:type="dxa"/>
            <w:vAlign w:val="center"/>
          </w:tcPr>
          <w:p>
            <w:pPr>
              <w:pStyle w:val="12"/>
            </w:pPr>
            <w:r>
              <w:t>工程质量合格率</w:t>
            </w:r>
          </w:p>
        </w:tc>
        <w:tc>
          <w:tcPr>
            <w:tcW w:w="2268" w:type="dxa"/>
            <w:vAlign w:val="center"/>
          </w:tcPr>
          <w:p>
            <w:pPr>
              <w:pStyle w:val="12"/>
            </w:pPr>
            <w:r>
              <w:t>100%</w:t>
            </w:r>
          </w:p>
        </w:tc>
        <w:tc>
          <w:tcPr>
            <w:tcW w:w="1276" w:type="dxa"/>
            <w:vAlign w:val="center"/>
          </w:tcPr>
          <w:p>
            <w:pPr>
              <w:pStyle w:val="12"/>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项目按时完成率</w:t>
            </w:r>
          </w:p>
        </w:tc>
        <w:tc>
          <w:tcPr>
            <w:tcW w:w="5386" w:type="dxa"/>
            <w:vAlign w:val="center"/>
          </w:tcPr>
          <w:p>
            <w:pPr>
              <w:pStyle w:val="12"/>
            </w:pPr>
            <w:r>
              <w:t>项目按时完成率</w:t>
            </w:r>
          </w:p>
        </w:tc>
        <w:tc>
          <w:tcPr>
            <w:tcW w:w="2268" w:type="dxa"/>
            <w:vAlign w:val="center"/>
          </w:tcPr>
          <w:p>
            <w:pPr>
              <w:pStyle w:val="12"/>
            </w:pPr>
            <w:r>
              <w:t>100%</w:t>
            </w:r>
          </w:p>
        </w:tc>
        <w:tc>
          <w:tcPr>
            <w:tcW w:w="1276" w:type="dxa"/>
            <w:vAlign w:val="center"/>
          </w:tcPr>
          <w:p>
            <w:pPr>
              <w:pStyle w:val="12"/>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≤11764万元</w:t>
            </w:r>
          </w:p>
        </w:tc>
        <w:tc>
          <w:tcPr>
            <w:tcW w:w="1276" w:type="dxa"/>
            <w:vAlign w:val="center"/>
          </w:tcPr>
          <w:p>
            <w:pPr>
              <w:pStyle w:val="12"/>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人居环境改善人口数量</w:t>
            </w:r>
          </w:p>
        </w:tc>
        <w:tc>
          <w:tcPr>
            <w:tcW w:w="5386" w:type="dxa"/>
            <w:vAlign w:val="center"/>
          </w:tcPr>
          <w:p>
            <w:pPr>
              <w:pStyle w:val="12"/>
            </w:pPr>
            <w:r>
              <w:t>人居环境改善人口数量</w:t>
            </w:r>
          </w:p>
        </w:tc>
        <w:tc>
          <w:tcPr>
            <w:tcW w:w="2268" w:type="dxa"/>
            <w:vAlign w:val="center"/>
          </w:tcPr>
          <w:p>
            <w:pPr>
              <w:pStyle w:val="12"/>
            </w:pPr>
            <w:r>
              <w:t>≥10.9万人</w:t>
            </w:r>
          </w:p>
        </w:tc>
        <w:tc>
          <w:tcPr>
            <w:tcW w:w="1276" w:type="dxa"/>
            <w:vAlign w:val="center"/>
          </w:tcPr>
          <w:p>
            <w:pPr>
              <w:pStyle w:val="12"/>
            </w:pPr>
            <w: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项目实施区域群众满意度</w:t>
            </w:r>
          </w:p>
        </w:tc>
        <w:tc>
          <w:tcPr>
            <w:tcW w:w="5386" w:type="dxa"/>
            <w:vAlign w:val="center"/>
          </w:tcPr>
          <w:p>
            <w:pPr>
              <w:pStyle w:val="12"/>
            </w:pPr>
            <w:r>
              <w:t>项目实施区域群众满意度</w:t>
            </w:r>
          </w:p>
        </w:tc>
        <w:tc>
          <w:tcPr>
            <w:tcW w:w="2268" w:type="dxa"/>
            <w:vAlign w:val="center"/>
          </w:tcPr>
          <w:p>
            <w:pPr>
              <w:pStyle w:val="12"/>
            </w:pPr>
            <w:r>
              <w:t>≥95%</w:t>
            </w:r>
          </w:p>
        </w:tc>
        <w:tc>
          <w:tcPr>
            <w:tcW w:w="1276" w:type="dxa"/>
            <w:vAlign w:val="center"/>
          </w:tcPr>
          <w:p>
            <w:pPr>
              <w:pStyle w:val="12"/>
            </w:pPr>
            <w:r>
              <w:t>项目总体绩效目标表</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18、冀财资环[2024]44号-2024年中央重点生态环境修复治理资金（孝义河高阳段生态廊道修复治理工程）绩效目标表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13062824P00007110001A</w:t>
            </w:r>
          </w:p>
        </w:tc>
        <w:tc>
          <w:tcPr>
            <w:tcW w:w="2835" w:type="dxa"/>
            <w:vAlign w:val="center"/>
          </w:tcPr>
          <w:p>
            <w:pPr>
              <w:pStyle w:val="10"/>
            </w:pPr>
            <w:r>
              <w:t>项目名称</w:t>
            </w:r>
          </w:p>
        </w:tc>
        <w:tc>
          <w:tcPr>
            <w:tcW w:w="6095" w:type="dxa"/>
            <w:gridSpan w:val="3"/>
            <w:vAlign w:val="center"/>
          </w:tcPr>
          <w:p>
            <w:pPr>
              <w:pStyle w:val="12"/>
            </w:pPr>
            <w:r>
              <w:t>冀财资环[2024]44号-2024年中央重点生态环境修复治理资金（孝义河高阳段生态廊道修复治理工程）</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1035.00</w:t>
            </w:r>
          </w:p>
        </w:tc>
        <w:tc>
          <w:tcPr>
            <w:tcW w:w="2835" w:type="dxa"/>
            <w:vAlign w:val="center"/>
          </w:tcPr>
          <w:p>
            <w:pPr>
              <w:pStyle w:val="10"/>
            </w:pPr>
            <w:r>
              <w:t>其中：财政    资金</w:t>
            </w:r>
          </w:p>
        </w:tc>
        <w:tc>
          <w:tcPr>
            <w:tcW w:w="2551" w:type="dxa"/>
            <w:vAlign w:val="center"/>
          </w:tcPr>
          <w:p>
            <w:pPr>
              <w:pStyle w:val="12"/>
            </w:pPr>
            <w:r>
              <w:t>1035.00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14033" w:type="dxa"/>
            <w:gridSpan w:val="6"/>
            <w:vAlign w:val="center"/>
          </w:tcPr>
          <w:p>
            <w:pPr>
              <w:pStyle w:val="12"/>
            </w:pPr>
            <w:r>
              <w:t>修复孝义河高阳段生态廊道</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lang w:eastAsia="zh-CN"/>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vAlign w:val="top"/>
          </w:tcPr>
          <w:p/>
        </w:tc>
        <w:tc>
          <w:tcPr>
            <w:tcW w:w="5103" w:type="dxa"/>
            <w:gridSpan w:val="2"/>
            <w:vAlign w:val="center"/>
          </w:tcPr>
          <w:p>
            <w:pPr>
              <w:pStyle w:val="13"/>
            </w:pPr>
            <w:r>
              <w:t>828.00</w:t>
            </w:r>
          </w:p>
        </w:tc>
        <w:tc>
          <w:tcPr>
            <w:tcW w:w="2835" w:type="dxa"/>
            <w:vAlign w:val="center"/>
          </w:tcPr>
          <w:p>
            <w:pPr>
              <w:pStyle w:val="13"/>
            </w:pPr>
            <w:r>
              <w:t>1035.00</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rPr>
                <w:rFonts w:hint="eastAsia"/>
              </w:rPr>
              <w:t>通过孝义河高阳段下游生态廊道人工湿地工程实施，解决实施区域内存在的生态功能缺失及农田面源污染等主要生态问题，完成生态保护修复总面积26.16ha，工程内容包括生态缓冲区建设工程3.79ha、湿地修复工程9.67ha。工程实施后助力河道水质提升，丰富水系生态环境，提高生物多样性，持续改善河道水环境质量，恢复生态廊道功能，兼顾新型污染物控制，有效改善白洋淀入淀河流水环境质量，保护淀区生态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15309"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rPr>
                <w:rFonts w:hint="eastAsia" w:eastAsia="方正书宋_GBK"/>
                <w:lang w:eastAsia="zh-CN"/>
              </w:rPr>
            </w:pPr>
            <w:r>
              <w:rPr>
                <w:rFonts w:hint="eastAsia"/>
                <w:lang w:eastAsia="zh-CN"/>
              </w:rPr>
              <w:t>产出指标</w:t>
            </w:r>
          </w:p>
        </w:tc>
        <w:tc>
          <w:tcPr>
            <w:tcW w:w="2268" w:type="dxa"/>
            <w:vAlign w:val="center"/>
          </w:tcPr>
          <w:p>
            <w:pPr>
              <w:pStyle w:val="12"/>
              <w:rPr>
                <w:rFonts w:hint="eastAsia" w:eastAsia="方正书宋_GBK"/>
                <w:lang w:eastAsia="zh-CN"/>
              </w:rPr>
            </w:pPr>
            <w:r>
              <w:rPr>
                <w:rFonts w:hint="eastAsia"/>
                <w:lang w:eastAsia="zh-CN"/>
              </w:rPr>
              <w:t>数量指标</w:t>
            </w:r>
          </w:p>
        </w:tc>
        <w:tc>
          <w:tcPr>
            <w:tcW w:w="2835" w:type="dxa"/>
            <w:vAlign w:val="center"/>
          </w:tcPr>
          <w:p>
            <w:pPr>
              <w:pStyle w:val="12"/>
            </w:pPr>
            <w:r>
              <w:rPr>
                <w:rFonts w:hint="eastAsia"/>
              </w:rPr>
              <w:t>完成生态保护修复总面积</w:t>
            </w:r>
          </w:p>
        </w:tc>
        <w:tc>
          <w:tcPr>
            <w:tcW w:w="5386" w:type="dxa"/>
            <w:gridSpan w:val="2"/>
            <w:vAlign w:val="center"/>
          </w:tcPr>
          <w:p>
            <w:pPr>
              <w:pStyle w:val="12"/>
            </w:pPr>
            <w:r>
              <w:rPr>
                <w:rFonts w:hint="eastAsia"/>
              </w:rPr>
              <w:t>完成生态保护修复总面积</w:t>
            </w:r>
          </w:p>
        </w:tc>
        <w:tc>
          <w:tcPr>
            <w:tcW w:w="2268" w:type="dxa"/>
            <w:vAlign w:val="center"/>
          </w:tcPr>
          <w:p>
            <w:pPr>
              <w:pStyle w:val="12"/>
              <w:rPr>
                <w:rFonts w:hint="default" w:eastAsia="方正书宋_GBK"/>
                <w:lang w:val="en-US" w:eastAsia="zh-CN"/>
              </w:rPr>
            </w:pPr>
            <w:r>
              <w:rPr>
                <w:rFonts w:hint="eastAsia"/>
                <w:lang w:eastAsia="zh-CN"/>
              </w:rPr>
              <w:t>≥</w:t>
            </w:r>
            <w:r>
              <w:rPr>
                <w:rFonts w:hint="eastAsia"/>
              </w:rPr>
              <w:t>165.95</w:t>
            </w:r>
            <w:r>
              <w:rPr>
                <w:rFonts w:hint="eastAsia"/>
                <w:lang w:val="en-US" w:eastAsia="zh-CN"/>
              </w:rPr>
              <w:t>ha</w:t>
            </w:r>
          </w:p>
        </w:tc>
        <w:tc>
          <w:tcPr>
            <w:tcW w:w="1276" w:type="dxa"/>
            <w:vAlign w:val="center"/>
          </w:tcPr>
          <w:p>
            <w:pPr>
              <w:pStyle w:val="12"/>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3"/>
            </w:pPr>
          </w:p>
        </w:tc>
        <w:tc>
          <w:tcPr>
            <w:tcW w:w="2268" w:type="dxa"/>
            <w:vAlign w:val="center"/>
          </w:tcPr>
          <w:p>
            <w:pPr>
              <w:pStyle w:val="12"/>
              <w:rPr>
                <w:rFonts w:hint="eastAsia" w:eastAsia="方正书宋_GBK"/>
                <w:lang w:eastAsia="zh-CN"/>
              </w:rPr>
            </w:pPr>
            <w:r>
              <w:rPr>
                <w:rFonts w:hint="eastAsia"/>
                <w:lang w:eastAsia="zh-CN"/>
              </w:rPr>
              <w:t>质量指标</w:t>
            </w:r>
          </w:p>
        </w:tc>
        <w:tc>
          <w:tcPr>
            <w:tcW w:w="2835" w:type="dxa"/>
            <w:vAlign w:val="center"/>
          </w:tcPr>
          <w:p>
            <w:pPr>
              <w:pStyle w:val="12"/>
            </w:pPr>
            <w:r>
              <w:rPr>
                <w:rFonts w:hint="eastAsia"/>
              </w:rPr>
              <w:t>工程质量合格率</w:t>
            </w:r>
          </w:p>
        </w:tc>
        <w:tc>
          <w:tcPr>
            <w:tcW w:w="5386" w:type="dxa"/>
            <w:gridSpan w:val="2"/>
            <w:vAlign w:val="center"/>
          </w:tcPr>
          <w:p>
            <w:pPr>
              <w:pStyle w:val="12"/>
            </w:pPr>
            <w:r>
              <w:rPr>
                <w:rFonts w:hint="eastAsia"/>
              </w:rPr>
              <w:t>工程质量合格率</w:t>
            </w:r>
          </w:p>
        </w:tc>
        <w:tc>
          <w:tcPr>
            <w:tcW w:w="2268" w:type="dxa"/>
            <w:vAlign w:val="center"/>
          </w:tcPr>
          <w:p>
            <w:pPr>
              <w:pStyle w:val="12"/>
              <w:rPr>
                <w:rFonts w:hint="default" w:eastAsia="方正书宋_GBK"/>
                <w:lang w:val="en-US" w:eastAsia="zh-CN"/>
              </w:rPr>
            </w:pPr>
            <w:r>
              <w:rPr>
                <w:rFonts w:hint="eastAsia"/>
                <w:lang w:eastAsia="zh-CN"/>
              </w:rPr>
              <w:t>＝</w:t>
            </w:r>
            <w:r>
              <w:rPr>
                <w:rFonts w:hint="eastAsia"/>
                <w:lang w:val="en-US" w:eastAsia="zh-CN"/>
              </w:rPr>
              <w:t>100%</w:t>
            </w:r>
          </w:p>
        </w:tc>
        <w:tc>
          <w:tcPr>
            <w:tcW w:w="1276" w:type="dxa"/>
            <w:vAlign w:val="center"/>
          </w:tcPr>
          <w:p>
            <w:pPr>
              <w:pStyle w:val="12"/>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3"/>
            </w:pPr>
          </w:p>
        </w:tc>
        <w:tc>
          <w:tcPr>
            <w:tcW w:w="2268" w:type="dxa"/>
            <w:vAlign w:val="center"/>
          </w:tcPr>
          <w:p>
            <w:pPr>
              <w:pStyle w:val="12"/>
              <w:rPr>
                <w:rFonts w:hint="eastAsia" w:eastAsia="方正书宋_GBK"/>
                <w:lang w:eastAsia="zh-CN"/>
              </w:rPr>
            </w:pPr>
            <w:r>
              <w:rPr>
                <w:rFonts w:hint="eastAsia"/>
                <w:lang w:eastAsia="zh-CN"/>
              </w:rPr>
              <w:t>时效指标</w:t>
            </w:r>
          </w:p>
        </w:tc>
        <w:tc>
          <w:tcPr>
            <w:tcW w:w="2835" w:type="dxa"/>
            <w:vAlign w:val="center"/>
          </w:tcPr>
          <w:p>
            <w:pPr>
              <w:pStyle w:val="12"/>
            </w:pPr>
            <w:r>
              <w:rPr>
                <w:rFonts w:hint="eastAsia"/>
              </w:rPr>
              <w:t>项目按时完成率</w:t>
            </w:r>
          </w:p>
        </w:tc>
        <w:tc>
          <w:tcPr>
            <w:tcW w:w="5386" w:type="dxa"/>
            <w:gridSpan w:val="2"/>
            <w:vAlign w:val="center"/>
          </w:tcPr>
          <w:p>
            <w:pPr>
              <w:pStyle w:val="12"/>
            </w:pPr>
            <w:r>
              <w:rPr>
                <w:rFonts w:hint="eastAsia"/>
              </w:rPr>
              <w:t>项目按时完成率</w:t>
            </w:r>
          </w:p>
        </w:tc>
        <w:tc>
          <w:tcPr>
            <w:tcW w:w="2268" w:type="dxa"/>
            <w:vAlign w:val="center"/>
          </w:tcPr>
          <w:p>
            <w:pPr>
              <w:pStyle w:val="12"/>
            </w:pPr>
            <w:r>
              <w:rPr>
                <w:rFonts w:hint="eastAsia"/>
                <w:lang w:eastAsia="zh-CN"/>
              </w:rPr>
              <w:t>＝</w:t>
            </w:r>
            <w:r>
              <w:rPr>
                <w:rFonts w:hint="eastAsia"/>
                <w:lang w:val="en-US" w:eastAsia="zh-CN"/>
              </w:rPr>
              <w:t>100%</w:t>
            </w:r>
          </w:p>
        </w:tc>
        <w:tc>
          <w:tcPr>
            <w:tcW w:w="1276" w:type="dxa"/>
            <w:vAlign w:val="center"/>
          </w:tcPr>
          <w:p>
            <w:pPr>
              <w:pStyle w:val="12"/>
              <w:rPr>
                <w:b/>
                <w:bCs/>
              </w:rPr>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pPr>
              <w:pStyle w:val="13"/>
            </w:pPr>
          </w:p>
        </w:tc>
        <w:tc>
          <w:tcPr>
            <w:tcW w:w="2268" w:type="dxa"/>
            <w:vAlign w:val="center"/>
          </w:tcPr>
          <w:p>
            <w:pPr>
              <w:pStyle w:val="12"/>
              <w:rPr>
                <w:rFonts w:hint="eastAsia" w:eastAsia="方正书宋_GBK"/>
                <w:lang w:eastAsia="zh-CN"/>
              </w:rPr>
            </w:pPr>
            <w:r>
              <w:rPr>
                <w:rFonts w:hint="eastAsia"/>
                <w:lang w:eastAsia="zh-CN"/>
              </w:rPr>
              <w:t>成本指标</w:t>
            </w:r>
          </w:p>
        </w:tc>
        <w:tc>
          <w:tcPr>
            <w:tcW w:w="2835" w:type="dxa"/>
            <w:vAlign w:val="center"/>
          </w:tcPr>
          <w:p>
            <w:pPr>
              <w:pStyle w:val="12"/>
            </w:pPr>
            <w:r>
              <w:rPr>
                <w:rFonts w:hint="eastAsia"/>
              </w:rPr>
              <w:t>预算控制数</w:t>
            </w:r>
          </w:p>
        </w:tc>
        <w:tc>
          <w:tcPr>
            <w:tcW w:w="5386" w:type="dxa"/>
            <w:gridSpan w:val="2"/>
            <w:vAlign w:val="center"/>
          </w:tcPr>
          <w:p>
            <w:pPr>
              <w:pStyle w:val="12"/>
            </w:pPr>
            <w:r>
              <w:rPr>
                <w:rFonts w:hint="eastAsia"/>
              </w:rPr>
              <w:t>预算控制数</w:t>
            </w:r>
          </w:p>
        </w:tc>
        <w:tc>
          <w:tcPr>
            <w:tcW w:w="2268" w:type="dxa"/>
            <w:vAlign w:val="center"/>
          </w:tcPr>
          <w:p>
            <w:pPr>
              <w:pStyle w:val="12"/>
              <w:rPr>
                <w:rFonts w:hint="default" w:eastAsia="方正书宋_GBK"/>
                <w:lang w:val="en-US" w:eastAsia="zh-CN"/>
              </w:rPr>
            </w:pPr>
            <w:r>
              <w:rPr>
                <w:rFonts w:hint="eastAsia"/>
                <w:lang w:eastAsia="zh-CN"/>
              </w:rPr>
              <w:t>≤</w:t>
            </w:r>
            <w:r>
              <w:rPr>
                <w:rFonts w:hint="eastAsia"/>
                <w:lang w:val="en-US" w:eastAsia="zh-CN"/>
              </w:rPr>
              <w:t>1035万元</w:t>
            </w:r>
          </w:p>
        </w:tc>
        <w:tc>
          <w:tcPr>
            <w:tcW w:w="1276" w:type="dxa"/>
            <w:vAlign w:val="center"/>
          </w:tcPr>
          <w:p>
            <w:pPr>
              <w:pStyle w:val="12"/>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rFonts w:hint="eastAsia" w:eastAsia="方正书宋_GBK"/>
                <w:lang w:eastAsia="zh-CN"/>
              </w:rPr>
            </w:pPr>
            <w:r>
              <w:rPr>
                <w:rFonts w:hint="eastAsia"/>
                <w:lang w:eastAsia="zh-CN"/>
              </w:rPr>
              <w:t>效益指标</w:t>
            </w:r>
          </w:p>
        </w:tc>
        <w:tc>
          <w:tcPr>
            <w:tcW w:w="2268" w:type="dxa"/>
            <w:vAlign w:val="center"/>
          </w:tcPr>
          <w:p>
            <w:pPr>
              <w:pStyle w:val="12"/>
              <w:rPr>
                <w:rFonts w:hint="eastAsia" w:eastAsia="方正书宋_GBK"/>
                <w:lang w:eastAsia="zh-CN"/>
              </w:rPr>
            </w:pPr>
            <w:r>
              <w:rPr>
                <w:rFonts w:hint="eastAsia"/>
                <w:lang w:eastAsia="zh-CN"/>
              </w:rPr>
              <w:t>社会效益指标</w:t>
            </w:r>
          </w:p>
        </w:tc>
        <w:tc>
          <w:tcPr>
            <w:tcW w:w="2835" w:type="dxa"/>
            <w:vAlign w:val="center"/>
          </w:tcPr>
          <w:p>
            <w:pPr>
              <w:pStyle w:val="12"/>
            </w:pPr>
            <w:r>
              <w:rPr>
                <w:rFonts w:hint="eastAsia"/>
              </w:rPr>
              <w:t>人居环境改善人口数量</w:t>
            </w:r>
          </w:p>
        </w:tc>
        <w:tc>
          <w:tcPr>
            <w:tcW w:w="5386" w:type="dxa"/>
            <w:gridSpan w:val="2"/>
            <w:vAlign w:val="center"/>
          </w:tcPr>
          <w:p>
            <w:pPr>
              <w:pStyle w:val="12"/>
            </w:pPr>
            <w:r>
              <w:rPr>
                <w:rFonts w:hint="eastAsia"/>
              </w:rPr>
              <w:t>人居环境改善人口数量</w:t>
            </w:r>
          </w:p>
        </w:tc>
        <w:tc>
          <w:tcPr>
            <w:tcW w:w="2268" w:type="dxa"/>
            <w:vAlign w:val="center"/>
          </w:tcPr>
          <w:p>
            <w:pPr>
              <w:pStyle w:val="12"/>
              <w:rPr>
                <w:rFonts w:hint="eastAsia" w:eastAsia="方正书宋_GBK"/>
                <w:lang w:eastAsia="zh-CN"/>
              </w:rPr>
            </w:pPr>
            <w:r>
              <w:rPr>
                <w:rFonts w:hint="eastAsia"/>
                <w:lang w:eastAsia="zh-CN"/>
              </w:rPr>
              <w:t>≥</w:t>
            </w:r>
            <w:r>
              <w:rPr>
                <w:rFonts w:hint="eastAsia"/>
              </w:rPr>
              <w:t>10.9</w:t>
            </w:r>
            <w:r>
              <w:rPr>
                <w:rFonts w:hint="eastAsia"/>
                <w:lang w:eastAsia="zh-CN"/>
              </w:rPr>
              <w:t>万人</w:t>
            </w:r>
          </w:p>
        </w:tc>
        <w:tc>
          <w:tcPr>
            <w:tcW w:w="1276" w:type="dxa"/>
            <w:vAlign w:val="center"/>
          </w:tcPr>
          <w:p>
            <w:pPr>
              <w:pStyle w:val="12"/>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rPr>
                <w:rFonts w:hint="eastAsia"/>
                <w:lang w:eastAsia="zh-CN"/>
              </w:rPr>
            </w:pPr>
            <w:r>
              <w:rPr>
                <w:rFonts w:hint="eastAsia"/>
                <w:lang w:eastAsia="zh-CN"/>
              </w:rPr>
              <w:t>满意度指标</w:t>
            </w:r>
          </w:p>
        </w:tc>
        <w:tc>
          <w:tcPr>
            <w:tcW w:w="2268" w:type="dxa"/>
            <w:vAlign w:val="center"/>
          </w:tcPr>
          <w:p>
            <w:pPr>
              <w:pStyle w:val="12"/>
              <w:rPr>
                <w:rFonts w:hint="eastAsia"/>
                <w:lang w:eastAsia="zh-CN"/>
              </w:rPr>
            </w:pPr>
            <w:r>
              <w:rPr>
                <w:rFonts w:hint="eastAsia"/>
                <w:lang w:eastAsia="zh-CN"/>
              </w:rPr>
              <w:t>服务对象满意度指标</w:t>
            </w:r>
          </w:p>
        </w:tc>
        <w:tc>
          <w:tcPr>
            <w:tcW w:w="2835" w:type="dxa"/>
            <w:vAlign w:val="center"/>
          </w:tcPr>
          <w:p>
            <w:pPr>
              <w:pStyle w:val="12"/>
              <w:rPr>
                <w:rFonts w:hint="eastAsia"/>
              </w:rPr>
            </w:pPr>
            <w:r>
              <w:rPr>
                <w:rFonts w:hint="eastAsia"/>
              </w:rPr>
              <w:t>项目实施区域群众满意度</w:t>
            </w:r>
          </w:p>
        </w:tc>
        <w:tc>
          <w:tcPr>
            <w:tcW w:w="5386" w:type="dxa"/>
            <w:gridSpan w:val="2"/>
            <w:vAlign w:val="center"/>
          </w:tcPr>
          <w:p>
            <w:pPr>
              <w:pStyle w:val="12"/>
              <w:rPr>
                <w:rFonts w:hint="eastAsia"/>
              </w:rPr>
            </w:pPr>
            <w:r>
              <w:rPr>
                <w:rFonts w:hint="eastAsia"/>
              </w:rPr>
              <w:t>项目实施区域群众满意度</w:t>
            </w:r>
          </w:p>
        </w:tc>
        <w:tc>
          <w:tcPr>
            <w:tcW w:w="2268" w:type="dxa"/>
            <w:vAlign w:val="center"/>
          </w:tcPr>
          <w:p>
            <w:pPr>
              <w:pStyle w:val="12"/>
              <w:rPr>
                <w:rFonts w:hint="default"/>
                <w:lang w:val="en-US" w:eastAsia="zh-CN"/>
              </w:rPr>
            </w:pPr>
            <w:r>
              <w:rPr>
                <w:rFonts w:hint="eastAsia"/>
                <w:lang w:eastAsia="zh-CN"/>
              </w:rPr>
              <w:t>≥</w:t>
            </w:r>
            <w:r>
              <w:rPr>
                <w:rFonts w:hint="eastAsia"/>
                <w:lang w:val="en-US" w:eastAsia="zh-CN"/>
              </w:rPr>
              <w:t>95%</w:t>
            </w:r>
          </w:p>
        </w:tc>
        <w:tc>
          <w:tcPr>
            <w:tcW w:w="1276" w:type="dxa"/>
            <w:vAlign w:val="center"/>
          </w:tcPr>
          <w:p>
            <w:pPr>
              <w:pStyle w:val="12"/>
              <w:rPr>
                <w:rFonts w:hint="eastAsia"/>
              </w:rPr>
            </w:pPr>
            <w:r>
              <w:rPr>
                <w:rFonts w:hint="eastAsia"/>
              </w:rPr>
              <w:t>项目总体绩效目标表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gridSpan w:val="2"/>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p>
        </w:tc>
        <w:tc>
          <w:tcPr>
            <w:tcW w:w="2268" w:type="dxa"/>
            <w:vAlign w:val="center"/>
          </w:tcPr>
          <w:p>
            <w:pPr>
              <w:pStyle w:val="12"/>
            </w:pPr>
          </w:p>
        </w:tc>
        <w:tc>
          <w:tcPr>
            <w:tcW w:w="2835" w:type="dxa"/>
            <w:vAlign w:val="center"/>
          </w:tcPr>
          <w:p>
            <w:pPr>
              <w:pStyle w:val="12"/>
            </w:pPr>
          </w:p>
        </w:tc>
        <w:tc>
          <w:tcPr>
            <w:tcW w:w="2835" w:type="dxa"/>
            <w:vAlign w:val="center"/>
          </w:tcPr>
          <w:p>
            <w:pPr>
              <w:pStyle w:val="12"/>
            </w:pPr>
          </w:p>
        </w:tc>
        <w:tc>
          <w:tcPr>
            <w:tcW w:w="2551" w:type="dxa"/>
            <w:vAlign w:val="center"/>
          </w:tcPr>
          <w:p>
            <w:pPr>
              <w:pStyle w:val="12"/>
            </w:pPr>
          </w:p>
        </w:tc>
        <w:tc>
          <w:tcPr>
            <w:tcW w:w="2268" w:type="dxa"/>
            <w:vAlign w:val="center"/>
          </w:tcPr>
          <w:p>
            <w:pPr>
              <w:pStyle w:val="12"/>
            </w:pPr>
          </w:p>
        </w:tc>
        <w:tc>
          <w:tcPr>
            <w:tcW w:w="1276" w:type="dxa"/>
            <w:vAlign w:val="center"/>
          </w:tcPr>
          <w:p>
            <w:pPr>
              <w:pStyle w:val="12"/>
            </w:pP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19、农村饮水安全工程管理-水质检测经费绩效目标表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13062825P00028410177J</w:t>
            </w:r>
          </w:p>
        </w:tc>
        <w:tc>
          <w:tcPr>
            <w:tcW w:w="2835" w:type="dxa"/>
            <w:vAlign w:val="center"/>
          </w:tcPr>
          <w:p>
            <w:pPr>
              <w:pStyle w:val="10"/>
            </w:pPr>
            <w:r>
              <w:t>项目名称</w:t>
            </w:r>
          </w:p>
        </w:tc>
        <w:tc>
          <w:tcPr>
            <w:tcW w:w="6095" w:type="dxa"/>
            <w:gridSpan w:val="3"/>
            <w:vAlign w:val="center"/>
          </w:tcPr>
          <w:p>
            <w:pPr>
              <w:pStyle w:val="12"/>
            </w:pPr>
            <w:r>
              <w:t>农村饮水安全工程管理-水质检测经费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20.28</w:t>
            </w:r>
          </w:p>
        </w:tc>
        <w:tc>
          <w:tcPr>
            <w:tcW w:w="2835" w:type="dxa"/>
            <w:vAlign w:val="center"/>
          </w:tcPr>
          <w:p>
            <w:pPr>
              <w:pStyle w:val="10"/>
            </w:pPr>
            <w:r>
              <w:t>其中：财政    资金</w:t>
            </w:r>
          </w:p>
        </w:tc>
        <w:tc>
          <w:tcPr>
            <w:tcW w:w="2551" w:type="dxa"/>
            <w:vAlign w:val="center"/>
          </w:tcPr>
          <w:p>
            <w:pPr>
              <w:pStyle w:val="12"/>
            </w:pPr>
            <w:r>
              <w:t>20.28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用于对156个村（社区）进行水质检测支出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20.28</w:t>
            </w:r>
          </w:p>
        </w:tc>
        <w:tc>
          <w:tcPr>
            <w:tcW w:w="2835" w:type="dxa"/>
            <w:vAlign w:val="center"/>
          </w:tcPr>
          <w:p>
            <w:pPr>
              <w:pStyle w:val="13"/>
            </w:pPr>
            <w:r>
              <w:t xml:space="preserve"> </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1.对156个村（社区）进行水质检测</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水质检测监测点数量</w:t>
            </w:r>
          </w:p>
        </w:tc>
        <w:tc>
          <w:tcPr>
            <w:tcW w:w="5386" w:type="dxa"/>
            <w:vAlign w:val="center"/>
          </w:tcPr>
          <w:p>
            <w:pPr>
              <w:pStyle w:val="12"/>
            </w:pPr>
            <w:r>
              <w:t>水质检测监测点数量</w:t>
            </w:r>
          </w:p>
        </w:tc>
        <w:tc>
          <w:tcPr>
            <w:tcW w:w="2268" w:type="dxa"/>
            <w:vAlign w:val="center"/>
          </w:tcPr>
          <w:p>
            <w:pPr>
              <w:pStyle w:val="12"/>
            </w:pPr>
            <w:r>
              <w:t>≥156个</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项目验收合格率</w:t>
            </w:r>
          </w:p>
        </w:tc>
        <w:tc>
          <w:tcPr>
            <w:tcW w:w="5386" w:type="dxa"/>
            <w:vAlign w:val="center"/>
          </w:tcPr>
          <w:p>
            <w:pPr>
              <w:pStyle w:val="12"/>
            </w:pPr>
            <w:r>
              <w:t>项目总量验收合格率</w:t>
            </w:r>
          </w:p>
        </w:tc>
        <w:tc>
          <w:tcPr>
            <w:tcW w:w="2268" w:type="dxa"/>
            <w:vAlign w:val="center"/>
          </w:tcPr>
          <w:p>
            <w:pPr>
              <w:pStyle w:val="12"/>
            </w:pPr>
            <w:r>
              <w:t>≥95%</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项目完成时间</w:t>
            </w:r>
          </w:p>
        </w:tc>
        <w:tc>
          <w:tcPr>
            <w:tcW w:w="5386" w:type="dxa"/>
            <w:vAlign w:val="center"/>
          </w:tcPr>
          <w:p>
            <w:pPr>
              <w:pStyle w:val="12"/>
            </w:pPr>
            <w:r>
              <w:t>项目完成时间</w:t>
            </w:r>
          </w:p>
        </w:tc>
        <w:tc>
          <w:tcPr>
            <w:tcW w:w="2268" w:type="dxa"/>
            <w:vAlign w:val="center"/>
          </w:tcPr>
          <w:p>
            <w:pPr>
              <w:pStyle w:val="12"/>
            </w:pPr>
            <w:r>
              <w:t>2025年3月底</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≤20.28万元</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保障农村供水水质</w:t>
            </w:r>
          </w:p>
        </w:tc>
        <w:tc>
          <w:tcPr>
            <w:tcW w:w="5386" w:type="dxa"/>
            <w:vAlign w:val="center"/>
          </w:tcPr>
          <w:p>
            <w:pPr>
              <w:pStyle w:val="12"/>
            </w:pPr>
            <w:r>
              <w:t>做好农村供水水质保障工作</w:t>
            </w:r>
          </w:p>
        </w:tc>
        <w:tc>
          <w:tcPr>
            <w:tcW w:w="2268" w:type="dxa"/>
            <w:vAlign w:val="center"/>
          </w:tcPr>
          <w:p>
            <w:pPr>
              <w:pStyle w:val="12"/>
            </w:pPr>
            <w:r>
              <w:t>能保障工作优秀</w:t>
            </w:r>
          </w:p>
        </w:tc>
        <w:tc>
          <w:tcPr>
            <w:tcW w:w="1276" w:type="dxa"/>
            <w:vAlign w:val="center"/>
          </w:tcPr>
          <w:p>
            <w:pPr>
              <w:pStyle w:val="12"/>
            </w:pPr>
            <w:r>
              <w:t>协议书</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20、排灌站管理运用-蒲口扬水站运行经费绩效目标表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13062825P000284101830</w:t>
            </w:r>
          </w:p>
        </w:tc>
        <w:tc>
          <w:tcPr>
            <w:tcW w:w="2835" w:type="dxa"/>
            <w:vAlign w:val="center"/>
          </w:tcPr>
          <w:p>
            <w:pPr>
              <w:pStyle w:val="10"/>
            </w:pPr>
            <w:r>
              <w:t>项目名称</w:t>
            </w:r>
          </w:p>
        </w:tc>
        <w:tc>
          <w:tcPr>
            <w:tcW w:w="6095" w:type="dxa"/>
            <w:gridSpan w:val="3"/>
            <w:vAlign w:val="center"/>
          </w:tcPr>
          <w:p>
            <w:pPr>
              <w:pStyle w:val="12"/>
            </w:pPr>
            <w:r>
              <w:t>排灌站管理运用-蒲口扬水站运行经费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35.00</w:t>
            </w:r>
          </w:p>
        </w:tc>
        <w:tc>
          <w:tcPr>
            <w:tcW w:w="2835" w:type="dxa"/>
            <w:vAlign w:val="center"/>
          </w:tcPr>
          <w:p>
            <w:pPr>
              <w:pStyle w:val="10"/>
            </w:pPr>
            <w:r>
              <w:t>其中：财政    资金</w:t>
            </w:r>
          </w:p>
        </w:tc>
        <w:tc>
          <w:tcPr>
            <w:tcW w:w="2551" w:type="dxa"/>
            <w:vAlign w:val="center"/>
          </w:tcPr>
          <w:p>
            <w:pPr>
              <w:pStyle w:val="12"/>
            </w:pPr>
            <w:r>
              <w:t>35.00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用于蒲口扬水站电费、捞污费及设备维修费支出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12.00</w:t>
            </w:r>
          </w:p>
        </w:tc>
        <w:tc>
          <w:tcPr>
            <w:tcW w:w="2835" w:type="dxa"/>
            <w:vAlign w:val="center"/>
          </w:tcPr>
          <w:p>
            <w:pPr>
              <w:pStyle w:val="13"/>
            </w:pPr>
            <w:r>
              <w:t>22.00</w:t>
            </w:r>
          </w:p>
        </w:tc>
        <w:tc>
          <w:tcPr>
            <w:tcW w:w="2551" w:type="dxa"/>
            <w:vAlign w:val="center"/>
          </w:tcPr>
          <w:p>
            <w:pPr>
              <w:pStyle w:val="13"/>
            </w:pPr>
            <w:r>
              <w:t>32.00</w:t>
            </w:r>
          </w:p>
        </w:tc>
        <w:tc>
          <w:tcPr>
            <w:tcW w:w="3544" w:type="dxa"/>
            <w:gridSpan w:val="2"/>
            <w:vAlign w:val="center"/>
          </w:tcPr>
          <w:p>
            <w:pPr>
              <w:pStyle w:val="13"/>
            </w:pPr>
            <w:r>
              <w:t>35.00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1.保障蒲口扬水站排水设施购置、更新、维护保养等工作，以及雇用人工连续捞污，保障设备正常运行</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正常运行天数</w:t>
            </w:r>
          </w:p>
        </w:tc>
        <w:tc>
          <w:tcPr>
            <w:tcW w:w="5386" w:type="dxa"/>
            <w:vAlign w:val="center"/>
          </w:tcPr>
          <w:p>
            <w:pPr>
              <w:pStyle w:val="12"/>
            </w:pPr>
            <w:r>
              <w:t>排水设备全年正常运行天数</w:t>
            </w:r>
          </w:p>
        </w:tc>
        <w:tc>
          <w:tcPr>
            <w:tcW w:w="2268" w:type="dxa"/>
            <w:vAlign w:val="center"/>
          </w:tcPr>
          <w:p>
            <w:pPr>
              <w:pStyle w:val="12"/>
            </w:pPr>
            <w:r>
              <w:t>≥336天</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机器运转率</w:t>
            </w:r>
          </w:p>
        </w:tc>
        <w:tc>
          <w:tcPr>
            <w:tcW w:w="5386" w:type="dxa"/>
            <w:vAlign w:val="center"/>
          </w:tcPr>
          <w:p>
            <w:pPr>
              <w:pStyle w:val="12"/>
            </w:pPr>
            <w:r>
              <w:t>设备维修及捞污清障保障机器运转率</w:t>
            </w:r>
          </w:p>
        </w:tc>
        <w:tc>
          <w:tcPr>
            <w:tcW w:w="2268" w:type="dxa"/>
            <w:vAlign w:val="center"/>
          </w:tcPr>
          <w:p>
            <w:pPr>
              <w:pStyle w:val="12"/>
            </w:pPr>
            <w:r>
              <w:t>≥95%</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工作完成及时率</w:t>
            </w:r>
          </w:p>
        </w:tc>
        <w:tc>
          <w:tcPr>
            <w:tcW w:w="5386" w:type="dxa"/>
            <w:vAlign w:val="center"/>
          </w:tcPr>
          <w:p>
            <w:pPr>
              <w:pStyle w:val="12"/>
            </w:pPr>
            <w:r>
              <w:t>项目按时完成时间</w:t>
            </w:r>
          </w:p>
        </w:tc>
        <w:tc>
          <w:tcPr>
            <w:tcW w:w="2268" w:type="dxa"/>
            <w:vAlign w:val="center"/>
          </w:tcPr>
          <w:p>
            <w:pPr>
              <w:pStyle w:val="12"/>
            </w:pPr>
            <w:r>
              <w:t>2025年12月底</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项目预算控制数</w:t>
            </w:r>
          </w:p>
        </w:tc>
        <w:tc>
          <w:tcPr>
            <w:tcW w:w="2268" w:type="dxa"/>
            <w:vAlign w:val="center"/>
          </w:tcPr>
          <w:p>
            <w:pPr>
              <w:pStyle w:val="12"/>
            </w:pPr>
            <w:r>
              <w:t>≤35万元</w:t>
            </w:r>
          </w:p>
        </w:tc>
        <w:tc>
          <w:tcPr>
            <w:tcW w:w="1276" w:type="dxa"/>
            <w:vAlign w:val="center"/>
          </w:tcPr>
          <w:p>
            <w:pPr>
              <w:pStyle w:val="12"/>
            </w:pPr>
            <w:r>
              <w:t>协议书</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改善截渗沟面貌公里数</w:t>
            </w:r>
          </w:p>
        </w:tc>
        <w:tc>
          <w:tcPr>
            <w:tcW w:w="5386" w:type="dxa"/>
            <w:vAlign w:val="center"/>
          </w:tcPr>
          <w:p>
            <w:pPr>
              <w:pStyle w:val="12"/>
            </w:pPr>
            <w:r>
              <w:t>改善截渗沟面貌公里数</w:t>
            </w:r>
          </w:p>
        </w:tc>
        <w:tc>
          <w:tcPr>
            <w:tcW w:w="2268" w:type="dxa"/>
            <w:vAlign w:val="center"/>
          </w:tcPr>
          <w:p>
            <w:pPr>
              <w:pStyle w:val="12"/>
            </w:pPr>
            <w:r>
              <w:t>≥3公里</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21、千里堤加固工程（高阳段）绩效目标表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13062825P00051810001U</w:t>
            </w:r>
          </w:p>
        </w:tc>
        <w:tc>
          <w:tcPr>
            <w:tcW w:w="2835" w:type="dxa"/>
            <w:vAlign w:val="center"/>
          </w:tcPr>
          <w:p>
            <w:pPr>
              <w:pStyle w:val="10"/>
            </w:pPr>
            <w:r>
              <w:t>项目名称</w:t>
            </w:r>
          </w:p>
        </w:tc>
        <w:tc>
          <w:tcPr>
            <w:tcW w:w="6095" w:type="dxa"/>
            <w:gridSpan w:val="3"/>
            <w:vAlign w:val="center"/>
          </w:tcPr>
          <w:p>
            <w:pPr>
              <w:pStyle w:val="12"/>
            </w:pPr>
            <w:r>
              <w:t>千里堤加固工程（高阳段）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5812.00</w:t>
            </w:r>
          </w:p>
        </w:tc>
        <w:tc>
          <w:tcPr>
            <w:tcW w:w="2835" w:type="dxa"/>
            <w:vAlign w:val="center"/>
          </w:tcPr>
          <w:p>
            <w:pPr>
              <w:pStyle w:val="10"/>
            </w:pPr>
            <w:r>
              <w:t>其中：财政    资金</w:t>
            </w:r>
          </w:p>
        </w:tc>
        <w:tc>
          <w:tcPr>
            <w:tcW w:w="2551" w:type="dxa"/>
            <w:vAlign w:val="center"/>
          </w:tcPr>
          <w:p>
            <w:pPr>
              <w:pStyle w:val="12"/>
            </w:pPr>
            <w:r>
              <w:t>5812.00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用于千里堤加固工程（高阳段）土建工程、安装工程及征迁费用等支出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500.00</w:t>
            </w:r>
          </w:p>
        </w:tc>
        <w:tc>
          <w:tcPr>
            <w:tcW w:w="2835" w:type="dxa"/>
            <w:vAlign w:val="center"/>
          </w:tcPr>
          <w:p>
            <w:pPr>
              <w:pStyle w:val="13"/>
            </w:pPr>
            <w:r>
              <w:t>3156.00</w:t>
            </w:r>
          </w:p>
        </w:tc>
        <w:tc>
          <w:tcPr>
            <w:tcW w:w="2551" w:type="dxa"/>
            <w:vAlign w:val="center"/>
          </w:tcPr>
          <w:p>
            <w:pPr>
              <w:pStyle w:val="13"/>
            </w:pPr>
            <w:r>
              <w:t>5812.00</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≥1座</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≤12265万元</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22、千里堤加固工程（高阳段）国债项目县级配套绩效目标表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13062825P00002810005T</w:t>
            </w:r>
          </w:p>
        </w:tc>
        <w:tc>
          <w:tcPr>
            <w:tcW w:w="2835" w:type="dxa"/>
            <w:vAlign w:val="center"/>
          </w:tcPr>
          <w:p>
            <w:pPr>
              <w:pStyle w:val="10"/>
            </w:pPr>
            <w:r>
              <w:t>项目名称</w:t>
            </w:r>
          </w:p>
        </w:tc>
        <w:tc>
          <w:tcPr>
            <w:tcW w:w="6095" w:type="dxa"/>
            <w:gridSpan w:val="3"/>
            <w:vAlign w:val="center"/>
          </w:tcPr>
          <w:p>
            <w:pPr>
              <w:pStyle w:val="12"/>
            </w:pPr>
            <w:r>
              <w:t>千里堤加固工程（高阳段）国债项目县级配套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1502.33</w:t>
            </w:r>
          </w:p>
        </w:tc>
        <w:tc>
          <w:tcPr>
            <w:tcW w:w="2835" w:type="dxa"/>
            <w:vAlign w:val="center"/>
          </w:tcPr>
          <w:p>
            <w:pPr>
              <w:pStyle w:val="10"/>
            </w:pPr>
            <w:r>
              <w:t>其中：财政    资金</w:t>
            </w:r>
          </w:p>
        </w:tc>
        <w:tc>
          <w:tcPr>
            <w:tcW w:w="2551" w:type="dxa"/>
            <w:vAlign w:val="center"/>
          </w:tcPr>
          <w:p>
            <w:pPr>
              <w:pStyle w:val="12"/>
            </w:pPr>
            <w:r>
              <w:t>1502.33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用于千里堤加固工程(高阳段)土建工程、征迁款等支出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120.19</w:t>
            </w:r>
          </w:p>
        </w:tc>
        <w:tc>
          <w:tcPr>
            <w:tcW w:w="2835" w:type="dxa"/>
            <w:vAlign w:val="center"/>
          </w:tcPr>
          <w:p>
            <w:pPr>
              <w:pStyle w:val="13"/>
            </w:pPr>
            <w:r>
              <w:t>811.26</w:t>
            </w:r>
          </w:p>
        </w:tc>
        <w:tc>
          <w:tcPr>
            <w:tcW w:w="2551" w:type="dxa"/>
            <w:vAlign w:val="center"/>
          </w:tcPr>
          <w:p>
            <w:pPr>
              <w:pStyle w:val="13"/>
            </w:pPr>
            <w:r>
              <w:t>1502.33</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1.对千里堤堤防进行加固，保护堤防安全，防御水流对主槽或堤脚的冲刷，使堤防达到100年一遇防洪标准</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≥18.26公里</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≥1座</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≤133万元</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≥100年</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千里堤加固工程（高阳段）初步设计报告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千里堤加固工程（高阳段）初步设计报告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23、综合事务管理-劳务派遣绩效目标表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13062825P00028410181Q</w:t>
            </w:r>
          </w:p>
        </w:tc>
        <w:tc>
          <w:tcPr>
            <w:tcW w:w="2835" w:type="dxa"/>
            <w:vAlign w:val="center"/>
          </w:tcPr>
          <w:p>
            <w:pPr>
              <w:pStyle w:val="10"/>
            </w:pPr>
            <w:r>
              <w:t>项目名称</w:t>
            </w:r>
          </w:p>
        </w:tc>
        <w:tc>
          <w:tcPr>
            <w:tcW w:w="6095" w:type="dxa"/>
            <w:gridSpan w:val="3"/>
            <w:vAlign w:val="center"/>
          </w:tcPr>
          <w:p>
            <w:pPr>
              <w:pStyle w:val="12"/>
            </w:pPr>
            <w:r>
              <w:t>综合事务管理-劳务派遣</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8.40</w:t>
            </w:r>
          </w:p>
        </w:tc>
        <w:tc>
          <w:tcPr>
            <w:tcW w:w="2835" w:type="dxa"/>
            <w:vAlign w:val="center"/>
          </w:tcPr>
          <w:p>
            <w:pPr>
              <w:pStyle w:val="10"/>
            </w:pPr>
            <w:r>
              <w:t>其中：财政    资金</w:t>
            </w:r>
          </w:p>
        </w:tc>
        <w:tc>
          <w:tcPr>
            <w:tcW w:w="2551" w:type="dxa"/>
            <w:vAlign w:val="center"/>
          </w:tcPr>
          <w:p>
            <w:pPr>
              <w:pStyle w:val="12"/>
            </w:pPr>
            <w:r>
              <w:t>8.40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用于劳务派遣人员劳务费支出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2.10</w:t>
            </w:r>
          </w:p>
        </w:tc>
        <w:tc>
          <w:tcPr>
            <w:tcW w:w="2835" w:type="dxa"/>
            <w:vAlign w:val="center"/>
          </w:tcPr>
          <w:p>
            <w:pPr>
              <w:pStyle w:val="13"/>
            </w:pPr>
            <w:r>
              <w:t>4.20</w:t>
            </w:r>
          </w:p>
        </w:tc>
        <w:tc>
          <w:tcPr>
            <w:tcW w:w="2551" w:type="dxa"/>
            <w:vAlign w:val="center"/>
          </w:tcPr>
          <w:p>
            <w:pPr>
              <w:pStyle w:val="13"/>
            </w:pPr>
            <w:r>
              <w:t>7.00</w:t>
            </w:r>
          </w:p>
        </w:tc>
        <w:tc>
          <w:tcPr>
            <w:tcW w:w="3544" w:type="dxa"/>
            <w:gridSpan w:val="2"/>
            <w:vAlign w:val="center"/>
          </w:tcPr>
          <w:p>
            <w:pPr>
              <w:pStyle w:val="13"/>
            </w:pPr>
            <w:r>
              <w:t>8.40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1.保障巡堤次数、保障固定区域内安全、正常工作秩序、治安秩序、防</w:t>
            </w:r>
            <w:r>
              <w:rPr>
                <w:rFonts w:hint="eastAsia"/>
                <w:lang w:eastAsia="zh-CN"/>
              </w:rPr>
              <w:t>患</w:t>
            </w:r>
            <w:r>
              <w:t>于未然。</w:t>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巡堤次数</w:t>
            </w:r>
          </w:p>
        </w:tc>
        <w:tc>
          <w:tcPr>
            <w:tcW w:w="5386" w:type="dxa"/>
            <w:vAlign w:val="center"/>
          </w:tcPr>
          <w:p>
            <w:pPr>
              <w:pStyle w:val="12"/>
            </w:pPr>
            <w:r>
              <w:t>辅助巡堤次数</w:t>
            </w:r>
          </w:p>
        </w:tc>
        <w:tc>
          <w:tcPr>
            <w:tcW w:w="2268" w:type="dxa"/>
            <w:vAlign w:val="center"/>
          </w:tcPr>
          <w:p>
            <w:pPr>
              <w:pStyle w:val="12"/>
            </w:pPr>
            <w:r>
              <w:t>≥185次</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符合工作职责的质量要求</w:t>
            </w:r>
          </w:p>
        </w:tc>
        <w:tc>
          <w:tcPr>
            <w:tcW w:w="5386" w:type="dxa"/>
            <w:vAlign w:val="center"/>
          </w:tcPr>
          <w:p>
            <w:pPr>
              <w:pStyle w:val="12"/>
            </w:pPr>
            <w:r>
              <w:t>符合工作职责的质量要求</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项目完成时间</w:t>
            </w:r>
          </w:p>
        </w:tc>
        <w:tc>
          <w:tcPr>
            <w:tcW w:w="2268" w:type="dxa"/>
            <w:vAlign w:val="center"/>
          </w:tcPr>
          <w:p>
            <w:pPr>
              <w:pStyle w:val="12"/>
            </w:pPr>
            <w:r>
              <w:t>2025年12月底</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项目预算成本</w:t>
            </w:r>
          </w:p>
        </w:tc>
        <w:tc>
          <w:tcPr>
            <w:tcW w:w="2268" w:type="dxa"/>
            <w:vAlign w:val="center"/>
          </w:tcPr>
          <w:p>
            <w:pPr>
              <w:pStyle w:val="12"/>
            </w:pPr>
            <w:r>
              <w:t>≤8.4万元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反映工作是否可持续开展</w:t>
            </w:r>
          </w:p>
        </w:tc>
        <w:tc>
          <w:tcPr>
            <w:tcW w:w="2268" w:type="dxa"/>
            <w:vAlign w:val="center"/>
          </w:tcPr>
          <w:p>
            <w:pPr>
              <w:pStyle w:val="12"/>
            </w:pPr>
            <w:r>
              <w:t>能够保障工作可持续开展</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24、综合事务管理-其他聘用绩效目标表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13062825P00028410182C</w:t>
            </w:r>
          </w:p>
        </w:tc>
        <w:tc>
          <w:tcPr>
            <w:tcW w:w="2835" w:type="dxa"/>
            <w:vAlign w:val="center"/>
          </w:tcPr>
          <w:p>
            <w:pPr>
              <w:pStyle w:val="10"/>
            </w:pPr>
            <w:r>
              <w:t>项目名称</w:t>
            </w:r>
          </w:p>
        </w:tc>
        <w:tc>
          <w:tcPr>
            <w:tcW w:w="6095" w:type="dxa"/>
            <w:gridSpan w:val="3"/>
            <w:vAlign w:val="center"/>
          </w:tcPr>
          <w:p>
            <w:pPr>
              <w:pStyle w:val="12"/>
            </w:pPr>
            <w:r>
              <w:t>综合事务管理-其他聘用</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9.67</w:t>
            </w:r>
          </w:p>
        </w:tc>
        <w:tc>
          <w:tcPr>
            <w:tcW w:w="2835" w:type="dxa"/>
            <w:vAlign w:val="center"/>
          </w:tcPr>
          <w:p>
            <w:pPr>
              <w:pStyle w:val="10"/>
            </w:pPr>
            <w:r>
              <w:t>其中：财政    资金</w:t>
            </w:r>
          </w:p>
        </w:tc>
        <w:tc>
          <w:tcPr>
            <w:tcW w:w="2551" w:type="dxa"/>
            <w:vAlign w:val="center"/>
          </w:tcPr>
          <w:p>
            <w:pPr>
              <w:pStyle w:val="12"/>
            </w:pPr>
            <w:r>
              <w:t>9.67</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用于其他聘用人员劳务费支出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2.40</w:t>
            </w:r>
          </w:p>
        </w:tc>
        <w:tc>
          <w:tcPr>
            <w:tcW w:w="2835" w:type="dxa"/>
            <w:vAlign w:val="center"/>
          </w:tcPr>
          <w:p>
            <w:pPr>
              <w:pStyle w:val="13"/>
            </w:pPr>
            <w:r>
              <w:t>4.80</w:t>
            </w:r>
          </w:p>
        </w:tc>
        <w:tc>
          <w:tcPr>
            <w:tcW w:w="2551" w:type="dxa"/>
            <w:vAlign w:val="center"/>
          </w:tcPr>
          <w:p>
            <w:pPr>
              <w:pStyle w:val="13"/>
            </w:pPr>
            <w:r>
              <w:t>8.00</w:t>
            </w:r>
          </w:p>
        </w:tc>
        <w:tc>
          <w:tcPr>
            <w:tcW w:w="3544" w:type="dxa"/>
            <w:gridSpan w:val="2"/>
            <w:vAlign w:val="center"/>
          </w:tcPr>
          <w:p>
            <w:pPr>
              <w:pStyle w:val="13"/>
            </w:pPr>
            <w:r>
              <w:t>9.67</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1.保障固定区域内安全，正常工作秩序、治安秩序、防</w:t>
            </w:r>
            <w:r>
              <w:rPr>
                <w:rFonts w:hint="eastAsia"/>
                <w:lang w:eastAsia="zh-CN"/>
              </w:rPr>
              <w:t>患</w:t>
            </w:r>
            <w:r>
              <w:t>于未然。</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巡查打扫次数</w:t>
            </w:r>
          </w:p>
        </w:tc>
        <w:tc>
          <w:tcPr>
            <w:tcW w:w="5386" w:type="dxa"/>
            <w:vAlign w:val="center"/>
          </w:tcPr>
          <w:p>
            <w:pPr>
              <w:pStyle w:val="12"/>
            </w:pPr>
            <w:r>
              <w:t>每天巡查打扫次数</w:t>
            </w:r>
          </w:p>
        </w:tc>
        <w:tc>
          <w:tcPr>
            <w:tcW w:w="2268" w:type="dxa"/>
            <w:vAlign w:val="center"/>
          </w:tcPr>
          <w:p>
            <w:pPr>
              <w:pStyle w:val="12"/>
            </w:pPr>
            <w:r>
              <w:t>≥2次</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符合工作职责的质量要求</w:t>
            </w:r>
          </w:p>
        </w:tc>
        <w:tc>
          <w:tcPr>
            <w:tcW w:w="5386" w:type="dxa"/>
            <w:vAlign w:val="center"/>
          </w:tcPr>
          <w:p>
            <w:pPr>
              <w:pStyle w:val="12"/>
            </w:pPr>
            <w:r>
              <w:t>符合工作职责的质量要求</w:t>
            </w:r>
          </w:p>
        </w:tc>
        <w:tc>
          <w:tcPr>
            <w:tcW w:w="2268" w:type="dxa"/>
            <w:vAlign w:val="center"/>
          </w:tcPr>
          <w:p>
            <w:pPr>
              <w:pStyle w:val="12"/>
            </w:pPr>
            <w:r>
              <w:t>≥95%</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完成时间</w:t>
            </w:r>
          </w:p>
        </w:tc>
        <w:tc>
          <w:tcPr>
            <w:tcW w:w="5386" w:type="dxa"/>
            <w:vAlign w:val="center"/>
          </w:tcPr>
          <w:p>
            <w:pPr>
              <w:pStyle w:val="12"/>
            </w:pPr>
            <w:r>
              <w:t>项目完成时间</w:t>
            </w:r>
          </w:p>
        </w:tc>
        <w:tc>
          <w:tcPr>
            <w:tcW w:w="2268" w:type="dxa"/>
            <w:vAlign w:val="center"/>
          </w:tcPr>
          <w:p>
            <w:pPr>
              <w:pStyle w:val="12"/>
            </w:pPr>
            <w:r>
              <w:t>2025年12月底</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项目预算成本</w:t>
            </w:r>
          </w:p>
        </w:tc>
        <w:tc>
          <w:tcPr>
            <w:tcW w:w="5386" w:type="dxa"/>
            <w:vAlign w:val="center"/>
          </w:tcPr>
          <w:p>
            <w:pPr>
              <w:pStyle w:val="12"/>
            </w:pPr>
            <w:r>
              <w:t>项目预算成本</w:t>
            </w:r>
          </w:p>
        </w:tc>
        <w:tc>
          <w:tcPr>
            <w:tcW w:w="2268" w:type="dxa"/>
            <w:vAlign w:val="center"/>
          </w:tcPr>
          <w:p>
            <w:pPr>
              <w:pStyle w:val="12"/>
            </w:pPr>
            <w:r>
              <w:t>≤9.67万元</w:t>
            </w:r>
          </w:p>
        </w:tc>
        <w:tc>
          <w:tcPr>
            <w:tcW w:w="1276" w:type="dxa"/>
            <w:vAlign w:val="center"/>
          </w:tcPr>
          <w:p>
            <w:pPr>
              <w:pStyle w:val="12"/>
            </w:pPr>
            <w:r>
              <w:t>合同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工作开展的可持续性</w:t>
            </w:r>
          </w:p>
        </w:tc>
        <w:tc>
          <w:tcPr>
            <w:tcW w:w="5386" w:type="dxa"/>
            <w:vAlign w:val="center"/>
          </w:tcPr>
          <w:p>
            <w:pPr>
              <w:pStyle w:val="12"/>
            </w:pPr>
            <w:r>
              <w:t>反映工作是否可持续开展</w:t>
            </w:r>
          </w:p>
        </w:tc>
        <w:tc>
          <w:tcPr>
            <w:tcW w:w="2268" w:type="dxa"/>
            <w:vAlign w:val="center"/>
          </w:tcPr>
          <w:p>
            <w:pPr>
              <w:pStyle w:val="12"/>
            </w:pPr>
            <w:r>
              <w:t>能够保障工作可持续开展</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25、综合事务管理-视频会议服务费绩效目标表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13062825P00028410123Q</w:t>
            </w:r>
          </w:p>
        </w:tc>
        <w:tc>
          <w:tcPr>
            <w:tcW w:w="2835" w:type="dxa"/>
            <w:vAlign w:val="center"/>
          </w:tcPr>
          <w:p>
            <w:pPr>
              <w:pStyle w:val="10"/>
            </w:pPr>
            <w:r>
              <w:t>项目名称</w:t>
            </w:r>
          </w:p>
        </w:tc>
        <w:tc>
          <w:tcPr>
            <w:tcW w:w="6095" w:type="dxa"/>
            <w:gridSpan w:val="3"/>
            <w:vAlign w:val="center"/>
          </w:tcPr>
          <w:p>
            <w:pPr>
              <w:pStyle w:val="12"/>
            </w:pPr>
            <w:r>
              <w:t>综合事务管理-视频会议服务费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1.78</w:t>
            </w:r>
          </w:p>
        </w:tc>
        <w:tc>
          <w:tcPr>
            <w:tcW w:w="2835" w:type="dxa"/>
            <w:vAlign w:val="center"/>
          </w:tcPr>
          <w:p>
            <w:pPr>
              <w:pStyle w:val="10"/>
            </w:pPr>
            <w:r>
              <w:t>其中：财政    资金</w:t>
            </w:r>
          </w:p>
        </w:tc>
        <w:tc>
          <w:tcPr>
            <w:tcW w:w="2551" w:type="dxa"/>
            <w:vAlign w:val="center"/>
          </w:tcPr>
          <w:p>
            <w:pPr>
              <w:pStyle w:val="12"/>
            </w:pPr>
            <w:r>
              <w:t>1.78</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用于缴纳防汛会商视频服务费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pPr>
            <w:r>
              <w:t>0.10</w:t>
            </w:r>
          </w:p>
        </w:tc>
        <w:tc>
          <w:tcPr>
            <w:tcW w:w="2835" w:type="dxa"/>
            <w:vAlign w:val="center"/>
          </w:tcPr>
          <w:p>
            <w:pPr>
              <w:pStyle w:val="13"/>
            </w:pPr>
            <w:r>
              <w:t>1.78</w:t>
            </w:r>
          </w:p>
        </w:tc>
        <w:tc>
          <w:tcPr>
            <w:tcW w:w="2551" w:type="dxa"/>
            <w:vAlign w:val="center"/>
          </w:tcPr>
          <w:p>
            <w:pPr>
              <w:pStyle w:val="13"/>
            </w:pPr>
            <w:r>
              <w:t xml:space="preserve"> </w:t>
            </w:r>
          </w:p>
        </w:tc>
        <w:tc>
          <w:tcPr>
            <w:tcW w:w="3544" w:type="dxa"/>
            <w:gridSpan w:val="2"/>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1.按时缴纳视频会议服务费</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缴纳视频会议服务费</w:t>
            </w:r>
          </w:p>
        </w:tc>
        <w:tc>
          <w:tcPr>
            <w:tcW w:w="5386" w:type="dxa"/>
            <w:vAlign w:val="center"/>
          </w:tcPr>
          <w:p>
            <w:pPr>
              <w:pStyle w:val="12"/>
            </w:pPr>
            <w:r>
              <w:t>每年缴纳视频会议服务费</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设备畅通率</w:t>
            </w:r>
          </w:p>
        </w:tc>
        <w:tc>
          <w:tcPr>
            <w:tcW w:w="5386" w:type="dxa"/>
            <w:vAlign w:val="center"/>
          </w:tcPr>
          <w:p>
            <w:pPr>
              <w:pStyle w:val="12"/>
            </w:pPr>
            <w:r>
              <w:t>设备畅通率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缴纳完成时间</w:t>
            </w:r>
          </w:p>
        </w:tc>
        <w:tc>
          <w:tcPr>
            <w:tcW w:w="5386" w:type="dxa"/>
            <w:vAlign w:val="center"/>
          </w:tcPr>
          <w:p>
            <w:pPr>
              <w:pStyle w:val="12"/>
            </w:pPr>
            <w:r>
              <w:t>缴纳完成时间</w:t>
            </w:r>
          </w:p>
        </w:tc>
        <w:tc>
          <w:tcPr>
            <w:tcW w:w="2268" w:type="dxa"/>
            <w:vAlign w:val="center"/>
          </w:tcPr>
          <w:p>
            <w:pPr>
              <w:pStyle w:val="12"/>
            </w:pPr>
            <w:r>
              <w:t>2025年6月</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预算控制数</w:t>
            </w:r>
          </w:p>
        </w:tc>
        <w:tc>
          <w:tcPr>
            <w:tcW w:w="5386" w:type="dxa"/>
            <w:vAlign w:val="center"/>
          </w:tcPr>
          <w:p>
            <w:pPr>
              <w:pStyle w:val="12"/>
            </w:pPr>
            <w:r>
              <w:t>预算控制数</w:t>
            </w:r>
          </w:p>
        </w:tc>
        <w:tc>
          <w:tcPr>
            <w:tcW w:w="2268" w:type="dxa"/>
            <w:vAlign w:val="center"/>
          </w:tcPr>
          <w:p>
            <w:pPr>
              <w:pStyle w:val="12"/>
            </w:pPr>
            <w:r>
              <w:t>≤1.78万元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能否保障工作可持续进行</w:t>
            </w:r>
          </w:p>
        </w:tc>
        <w:tc>
          <w:tcPr>
            <w:tcW w:w="5386" w:type="dxa"/>
            <w:vAlign w:val="center"/>
          </w:tcPr>
          <w:p>
            <w:pPr>
              <w:pStyle w:val="12"/>
            </w:pPr>
            <w:r>
              <w:t>能否保障工作可持续进行</w:t>
            </w:r>
          </w:p>
        </w:tc>
        <w:tc>
          <w:tcPr>
            <w:tcW w:w="2268" w:type="dxa"/>
            <w:vAlign w:val="center"/>
          </w:tcPr>
          <w:p>
            <w:pPr>
              <w:pStyle w:val="12"/>
            </w:pPr>
            <w:r>
              <w:t>能够保障工作可持续进行</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26、潴龙河治理工程（高阳段）绩效目标表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13062824P00051710001P</w:t>
            </w:r>
          </w:p>
        </w:tc>
        <w:tc>
          <w:tcPr>
            <w:tcW w:w="2835" w:type="dxa"/>
            <w:vAlign w:val="center"/>
          </w:tcPr>
          <w:p>
            <w:pPr>
              <w:pStyle w:val="10"/>
            </w:pPr>
            <w:r>
              <w:t>项目名称</w:t>
            </w:r>
          </w:p>
        </w:tc>
        <w:tc>
          <w:tcPr>
            <w:tcW w:w="6095" w:type="dxa"/>
            <w:gridSpan w:val="3"/>
            <w:vAlign w:val="center"/>
          </w:tcPr>
          <w:p>
            <w:pPr>
              <w:pStyle w:val="12"/>
            </w:pPr>
            <w:r>
              <w:t>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4797.31</w:t>
            </w:r>
          </w:p>
        </w:tc>
        <w:tc>
          <w:tcPr>
            <w:tcW w:w="2835" w:type="dxa"/>
            <w:vAlign w:val="center"/>
          </w:tcPr>
          <w:p>
            <w:pPr>
              <w:pStyle w:val="10"/>
            </w:pPr>
            <w:r>
              <w:t>其中：财政    资金</w:t>
            </w:r>
          </w:p>
        </w:tc>
        <w:tc>
          <w:tcPr>
            <w:tcW w:w="2551" w:type="dxa"/>
            <w:vAlign w:val="center"/>
          </w:tcPr>
          <w:p>
            <w:pPr>
              <w:pStyle w:val="12"/>
            </w:pPr>
            <w:r>
              <w:t>4797.31</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用于潴龙河治理工程（高阳段）堤防加高培厚支出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292.64</w:t>
            </w:r>
          </w:p>
        </w:tc>
        <w:tc>
          <w:tcPr>
            <w:tcW w:w="2835" w:type="dxa"/>
            <w:vAlign w:val="center"/>
          </w:tcPr>
          <w:p>
            <w:pPr>
              <w:pStyle w:val="13"/>
            </w:pPr>
            <w:r>
              <w:t>1794.19</w:t>
            </w:r>
          </w:p>
        </w:tc>
        <w:tc>
          <w:tcPr>
            <w:tcW w:w="2551" w:type="dxa"/>
            <w:vAlign w:val="center"/>
          </w:tcPr>
          <w:p>
            <w:pPr>
              <w:pStyle w:val="13"/>
            </w:pPr>
            <w:r>
              <w:t>3295.75</w:t>
            </w:r>
          </w:p>
        </w:tc>
        <w:tc>
          <w:tcPr>
            <w:tcW w:w="3544" w:type="dxa"/>
            <w:gridSpan w:val="2"/>
            <w:vAlign w:val="center"/>
          </w:tcPr>
          <w:p>
            <w:pPr>
              <w:pStyle w:val="13"/>
            </w:pPr>
            <w:r>
              <w:t>4797.31</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1.建设监测和信息化系统，初步探索数字孪生流域建设，提高河道现代化数字化管理能力。</w:t>
            </w:r>
          </w:p>
          <w:p>
            <w:pPr>
              <w:pStyle w:val="12"/>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≥16.5公里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≥26.9公里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≥2座</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截至2024年底，国债资金支付完成率</w:t>
            </w:r>
          </w:p>
        </w:tc>
        <w:tc>
          <w:tcPr>
            <w:tcW w:w="5386" w:type="dxa"/>
            <w:vAlign w:val="center"/>
          </w:tcPr>
          <w:p>
            <w:pPr>
              <w:pStyle w:val="12"/>
            </w:pPr>
            <w:r>
              <w:t>截至2024年底，国债资金支付完成率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≤83980万元</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≥50年</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27、潴龙河治理工程（高阳段）绩效目标表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13062825P00051810002F</w:t>
            </w:r>
          </w:p>
        </w:tc>
        <w:tc>
          <w:tcPr>
            <w:tcW w:w="2835" w:type="dxa"/>
            <w:vAlign w:val="center"/>
          </w:tcPr>
          <w:p>
            <w:pPr>
              <w:pStyle w:val="10"/>
            </w:pPr>
            <w:r>
              <w:t>项目名称</w:t>
            </w:r>
          </w:p>
        </w:tc>
        <w:tc>
          <w:tcPr>
            <w:tcW w:w="6095" w:type="dxa"/>
            <w:gridSpan w:val="3"/>
            <w:vAlign w:val="center"/>
          </w:tcPr>
          <w:p>
            <w:pPr>
              <w:pStyle w:val="12"/>
            </w:pPr>
            <w:r>
              <w:t>潴龙河治理工程（高阳段）</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37184.00</w:t>
            </w:r>
          </w:p>
        </w:tc>
        <w:tc>
          <w:tcPr>
            <w:tcW w:w="2835" w:type="dxa"/>
            <w:vAlign w:val="center"/>
          </w:tcPr>
          <w:p>
            <w:pPr>
              <w:pStyle w:val="10"/>
            </w:pPr>
            <w:r>
              <w:t>其中：财政    资金</w:t>
            </w:r>
          </w:p>
        </w:tc>
        <w:tc>
          <w:tcPr>
            <w:tcW w:w="2551" w:type="dxa"/>
            <w:vAlign w:val="center"/>
          </w:tcPr>
          <w:p>
            <w:pPr>
              <w:pStyle w:val="12"/>
            </w:pPr>
            <w:r>
              <w:t>37184.00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用于潴龙河治理工程（高阳段）土建工程、安装工程及征迁费用等支出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pPr>
            <w:r>
              <w:t>2000.00</w:t>
            </w:r>
          </w:p>
        </w:tc>
        <w:tc>
          <w:tcPr>
            <w:tcW w:w="2835" w:type="dxa"/>
            <w:vAlign w:val="center"/>
          </w:tcPr>
          <w:p>
            <w:pPr>
              <w:pStyle w:val="13"/>
            </w:pPr>
            <w:r>
              <w:t>13728.00</w:t>
            </w:r>
          </w:p>
        </w:tc>
        <w:tc>
          <w:tcPr>
            <w:tcW w:w="2551" w:type="dxa"/>
            <w:vAlign w:val="center"/>
          </w:tcPr>
          <w:p>
            <w:pPr>
              <w:pStyle w:val="13"/>
            </w:pPr>
            <w:r>
              <w:t>25456.00</w:t>
            </w:r>
          </w:p>
        </w:tc>
        <w:tc>
          <w:tcPr>
            <w:tcW w:w="3544" w:type="dxa"/>
            <w:gridSpan w:val="2"/>
            <w:vAlign w:val="center"/>
          </w:tcPr>
          <w:p>
            <w:pPr>
              <w:pStyle w:val="13"/>
            </w:pPr>
            <w:r>
              <w:t>37184.00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1.建设监测和信息化系统，初步探索数字孪生流域建设，提高河道现代化数字化管理能力。</w:t>
            </w:r>
          </w:p>
          <w:p>
            <w:pPr>
              <w:pStyle w:val="12"/>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≥16.5公里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≥26.9公里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≥2座</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≤83980万元</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≥50年</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28、潴龙河治理工程（高阳段）国债项目县级配套绩效目标表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13062824P000030100100</w:t>
            </w:r>
          </w:p>
        </w:tc>
        <w:tc>
          <w:tcPr>
            <w:tcW w:w="2835" w:type="dxa"/>
            <w:vAlign w:val="center"/>
          </w:tcPr>
          <w:p>
            <w:pPr>
              <w:pStyle w:val="10"/>
            </w:pPr>
            <w:r>
              <w:t>项目名称</w:t>
            </w:r>
          </w:p>
        </w:tc>
        <w:tc>
          <w:tcPr>
            <w:tcW w:w="6095" w:type="dxa"/>
            <w:gridSpan w:val="3"/>
            <w:vAlign w:val="center"/>
          </w:tcPr>
          <w:p>
            <w:pPr>
              <w:pStyle w:val="12"/>
            </w:pPr>
            <w:r>
              <w:t>潴龙河治理工程（高阳段）国债项目县级配套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1000.00</w:t>
            </w:r>
          </w:p>
        </w:tc>
        <w:tc>
          <w:tcPr>
            <w:tcW w:w="2835" w:type="dxa"/>
            <w:vAlign w:val="center"/>
          </w:tcPr>
          <w:p>
            <w:pPr>
              <w:pStyle w:val="10"/>
            </w:pPr>
            <w:r>
              <w:t>其中：财政    资金</w:t>
            </w:r>
          </w:p>
        </w:tc>
        <w:tc>
          <w:tcPr>
            <w:tcW w:w="2551" w:type="dxa"/>
            <w:vAlign w:val="center"/>
          </w:tcPr>
          <w:p>
            <w:pPr>
              <w:pStyle w:val="12"/>
            </w:pPr>
            <w:r>
              <w:t>1000.00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用于潴龙河治理工程（高阳段）河流治理修复支出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pPr>
            <w:r>
              <w:t>61.00</w:t>
            </w:r>
          </w:p>
        </w:tc>
        <w:tc>
          <w:tcPr>
            <w:tcW w:w="2835" w:type="dxa"/>
            <w:vAlign w:val="center"/>
          </w:tcPr>
          <w:p>
            <w:pPr>
              <w:pStyle w:val="13"/>
            </w:pPr>
            <w:r>
              <w:t>374.00</w:t>
            </w:r>
          </w:p>
        </w:tc>
        <w:tc>
          <w:tcPr>
            <w:tcW w:w="2551" w:type="dxa"/>
            <w:vAlign w:val="center"/>
          </w:tcPr>
          <w:p>
            <w:pPr>
              <w:pStyle w:val="13"/>
            </w:pPr>
            <w:r>
              <w:t>687.00</w:t>
            </w:r>
          </w:p>
        </w:tc>
        <w:tc>
          <w:tcPr>
            <w:tcW w:w="3544" w:type="dxa"/>
            <w:gridSpan w:val="2"/>
            <w:vAlign w:val="center"/>
          </w:tcPr>
          <w:p>
            <w:pPr>
              <w:pStyle w:val="13"/>
            </w:pPr>
            <w:r>
              <w:t>1000.00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1.建设监测和信息化系统，初步探索数字孪生流域建设，提高河道现代化数字化管理能力。</w:t>
            </w:r>
          </w:p>
          <w:p>
            <w:pPr>
              <w:pStyle w:val="12"/>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≥16.5公里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≥26.9公里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≥2座</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截至2024年底，国债资金支付完成率</w:t>
            </w:r>
          </w:p>
        </w:tc>
        <w:tc>
          <w:tcPr>
            <w:tcW w:w="5386" w:type="dxa"/>
            <w:vAlign w:val="center"/>
          </w:tcPr>
          <w:p>
            <w:pPr>
              <w:pStyle w:val="12"/>
            </w:pPr>
            <w:r>
              <w:t>截至2024年底，国债资金支付完成率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≤83980万元</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≥50年</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潴龙河治理工程（高阳县段）初步设计报告</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29、潴龙河治理工程（高阳段）国债项目县级配套绩效目标表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13062825P00003010003D</w:t>
            </w:r>
          </w:p>
        </w:tc>
        <w:tc>
          <w:tcPr>
            <w:tcW w:w="2835" w:type="dxa"/>
            <w:vAlign w:val="center"/>
          </w:tcPr>
          <w:p>
            <w:pPr>
              <w:pStyle w:val="10"/>
            </w:pPr>
            <w:r>
              <w:t>项目名称</w:t>
            </w:r>
          </w:p>
        </w:tc>
        <w:tc>
          <w:tcPr>
            <w:tcW w:w="6095" w:type="dxa"/>
            <w:gridSpan w:val="3"/>
            <w:vAlign w:val="center"/>
          </w:tcPr>
          <w:p>
            <w:pPr>
              <w:pStyle w:val="12"/>
            </w:pPr>
            <w:r>
              <w:t>潴龙河治理工程（高阳段）国债项目县级配套</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10197.33</w:t>
            </w:r>
          </w:p>
        </w:tc>
        <w:tc>
          <w:tcPr>
            <w:tcW w:w="2835" w:type="dxa"/>
            <w:vAlign w:val="center"/>
          </w:tcPr>
          <w:p>
            <w:pPr>
              <w:pStyle w:val="10"/>
            </w:pPr>
            <w:r>
              <w:t>其中：财政    资金</w:t>
            </w:r>
          </w:p>
        </w:tc>
        <w:tc>
          <w:tcPr>
            <w:tcW w:w="2551" w:type="dxa"/>
            <w:vAlign w:val="center"/>
          </w:tcPr>
          <w:p>
            <w:pPr>
              <w:pStyle w:val="12"/>
            </w:pPr>
            <w:r>
              <w:t>10197.33</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14033" w:type="dxa"/>
            <w:gridSpan w:val="6"/>
            <w:vAlign w:val="center"/>
          </w:tcPr>
          <w:p>
            <w:pPr>
              <w:pStyle w:val="12"/>
            </w:pPr>
            <w:r>
              <w:t>用于潴龙河治理工程（高阳段）土建工程款及预备费等支出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r>
              <w:rPr>
                <w:rFonts w:hint="eastAsia"/>
              </w:rPr>
              <w:t>万元</w:t>
            </w:r>
            <w:r>
              <w:t>）</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PrEx>
        <w:trPr>
          <w:trHeight w:val="369" w:hRule="atLeast"/>
          <w:jc w:val="center"/>
        </w:trPr>
        <w:tc>
          <w:tcPr>
            <w:tcW w:w="1276" w:type="dxa"/>
            <w:vMerge w:val="continue"/>
          </w:tcPr>
          <w:p/>
        </w:tc>
        <w:tc>
          <w:tcPr>
            <w:tcW w:w="5103" w:type="dxa"/>
            <w:gridSpan w:val="2"/>
            <w:vAlign w:val="center"/>
          </w:tcPr>
          <w:p>
            <w:pPr>
              <w:pStyle w:val="13"/>
            </w:pPr>
            <w:r>
              <w:t>622.04</w:t>
            </w:r>
          </w:p>
        </w:tc>
        <w:tc>
          <w:tcPr>
            <w:tcW w:w="2835" w:type="dxa"/>
            <w:vAlign w:val="center"/>
          </w:tcPr>
          <w:p>
            <w:pPr>
              <w:pStyle w:val="13"/>
            </w:pPr>
            <w:r>
              <w:t>3813.80</w:t>
            </w:r>
          </w:p>
        </w:tc>
        <w:tc>
          <w:tcPr>
            <w:tcW w:w="2551" w:type="dxa"/>
            <w:vAlign w:val="center"/>
          </w:tcPr>
          <w:p>
            <w:pPr>
              <w:pStyle w:val="13"/>
            </w:pPr>
            <w:r>
              <w:t>7005.57</w:t>
            </w:r>
          </w:p>
        </w:tc>
        <w:tc>
          <w:tcPr>
            <w:tcW w:w="3544" w:type="dxa"/>
            <w:gridSpan w:val="2"/>
            <w:vAlign w:val="center"/>
          </w:tcPr>
          <w:p>
            <w:pPr>
              <w:pStyle w:val="13"/>
            </w:pPr>
            <w:r>
              <w:t>10197.33</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1.建设监测和信息化系统，初步探索数字孪生流域建设，提高河道现代化数字化管理能力。</w:t>
            </w:r>
          </w:p>
          <w:p>
            <w:pPr>
              <w:pStyle w:val="12"/>
            </w:pPr>
            <w:r>
              <w:t>2.通过此项目提高河道行洪能力，加固险工，保护堤防安全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河流治理（修复）长度</w:t>
            </w:r>
          </w:p>
        </w:tc>
        <w:tc>
          <w:tcPr>
            <w:tcW w:w="5386" w:type="dxa"/>
            <w:vAlign w:val="center"/>
          </w:tcPr>
          <w:p>
            <w:pPr>
              <w:pStyle w:val="12"/>
            </w:pPr>
            <w:r>
              <w:t>反映河流治理（修复）长度</w:t>
            </w:r>
          </w:p>
        </w:tc>
        <w:tc>
          <w:tcPr>
            <w:tcW w:w="2268" w:type="dxa"/>
            <w:vAlign w:val="center"/>
          </w:tcPr>
          <w:p>
            <w:pPr>
              <w:pStyle w:val="12"/>
            </w:pPr>
            <w:r>
              <w:t>≥16.5公里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岸坡（堤防）防护长度</w:t>
            </w:r>
          </w:p>
        </w:tc>
        <w:tc>
          <w:tcPr>
            <w:tcW w:w="5386" w:type="dxa"/>
            <w:vAlign w:val="center"/>
          </w:tcPr>
          <w:p>
            <w:pPr>
              <w:pStyle w:val="12"/>
            </w:pPr>
            <w:r>
              <w:t>反映岸坡防护、堤防、边坡长度</w:t>
            </w:r>
          </w:p>
        </w:tc>
        <w:tc>
          <w:tcPr>
            <w:tcW w:w="2268" w:type="dxa"/>
            <w:vAlign w:val="center"/>
          </w:tcPr>
          <w:p>
            <w:pPr>
              <w:pStyle w:val="12"/>
            </w:pPr>
            <w:r>
              <w:t>≥26.9公里</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修建、修复和改造</w:t>
            </w:r>
          </w:p>
          <w:p>
            <w:pPr>
              <w:pStyle w:val="12"/>
            </w:pPr>
            <w:r>
              <w:t>水利工程设施（建筑物）数量</w:t>
            </w:r>
          </w:p>
        </w:tc>
        <w:tc>
          <w:tcPr>
            <w:tcW w:w="5386" w:type="dxa"/>
            <w:vAlign w:val="center"/>
          </w:tcPr>
          <w:p>
            <w:pPr>
              <w:pStyle w:val="12"/>
            </w:pPr>
            <w:r>
              <w:t>包括农桥、闸涵、挡坝、蓄水堰、拦沙坎、透水桩、水文站、水准点、地下水监测站、水电站、水厂、防汛物资仓库、水渗场修复视频监控设施等建筑物</w:t>
            </w:r>
          </w:p>
          <w:p>
            <w:pPr>
              <w:pStyle w:val="12"/>
            </w:pPr>
            <w:r>
              <w:t>（单独实施项目）</w:t>
            </w:r>
          </w:p>
        </w:tc>
        <w:tc>
          <w:tcPr>
            <w:tcW w:w="2268" w:type="dxa"/>
            <w:vAlign w:val="center"/>
          </w:tcPr>
          <w:p>
            <w:pPr>
              <w:pStyle w:val="12"/>
            </w:pPr>
            <w:r>
              <w:t>≥2座</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已建工程合格率</w:t>
            </w:r>
          </w:p>
        </w:tc>
        <w:tc>
          <w:tcPr>
            <w:tcW w:w="5386" w:type="dxa"/>
            <w:vAlign w:val="center"/>
          </w:tcPr>
          <w:p>
            <w:pPr>
              <w:pStyle w:val="12"/>
            </w:pPr>
            <w:r>
              <w:t>反映已经工程合格率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已建工程是否存在质量问题</w:t>
            </w:r>
          </w:p>
        </w:tc>
        <w:tc>
          <w:tcPr>
            <w:tcW w:w="5386" w:type="dxa"/>
            <w:vAlign w:val="center"/>
          </w:tcPr>
          <w:p>
            <w:pPr>
              <w:pStyle w:val="12"/>
            </w:pPr>
            <w:r>
              <w:t>反映已建工程是否存在质量问题</w:t>
            </w:r>
          </w:p>
        </w:tc>
        <w:tc>
          <w:tcPr>
            <w:tcW w:w="2268" w:type="dxa"/>
            <w:vAlign w:val="center"/>
          </w:tcPr>
          <w:p>
            <w:pPr>
              <w:pStyle w:val="12"/>
            </w:pPr>
            <w:r>
              <w:t>否</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截至2025年底，国债资金支付完成率</w:t>
            </w:r>
          </w:p>
        </w:tc>
        <w:tc>
          <w:tcPr>
            <w:tcW w:w="5386" w:type="dxa"/>
            <w:vAlign w:val="center"/>
          </w:tcPr>
          <w:p>
            <w:pPr>
              <w:pStyle w:val="12"/>
            </w:pPr>
            <w:r>
              <w:t>截至2025年底，国债资金支付完成率</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工程按时完成率</w:t>
            </w:r>
          </w:p>
        </w:tc>
        <w:tc>
          <w:tcPr>
            <w:tcW w:w="5386" w:type="dxa"/>
            <w:vAlign w:val="center"/>
          </w:tcPr>
          <w:p>
            <w:pPr>
              <w:pStyle w:val="12"/>
            </w:pPr>
            <w:r>
              <w:t>反映是否按照批复方案按时完工</w:t>
            </w:r>
          </w:p>
        </w:tc>
        <w:tc>
          <w:tcPr>
            <w:tcW w:w="2268" w:type="dxa"/>
            <w:vAlign w:val="center"/>
          </w:tcPr>
          <w:p>
            <w:pPr>
              <w:pStyle w:val="12"/>
            </w:pPr>
            <w:r>
              <w:t>100%</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工程建设成本（含配套资金）</w:t>
            </w:r>
          </w:p>
        </w:tc>
        <w:tc>
          <w:tcPr>
            <w:tcW w:w="5386" w:type="dxa"/>
            <w:vAlign w:val="center"/>
          </w:tcPr>
          <w:p>
            <w:pPr>
              <w:pStyle w:val="12"/>
            </w:pPr>
            <w:r>
              <w:t>反映工程建设成本情况（按照初设批复或概算批复金额）</w:t>
            </w:r>
          </w:p>
        </w:tc>
        <w:tc>
          <w:tcPr>
            <w:tcW w:w="2268" w:type="dxa"/>
            <w:vAlign w:val="center"/>
          </w:tcPr>
          <w:p>
            <w:pPr>
              <w:pStyle w:val="12"/>
            </w:pPr>
            <w:r>
              <w:t>≤83980万元</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可持续使用时间</w:t>
            </w:r>
          </w:p>
        </w:tc>
        <w:tc>
          <w:tcPr>
            <w:tcW w:w="5386" w:type="dxa"/>
            <w:vAlign w:val="center"/>
          </w:tcPr>
          <w:p>
            <w:pPr>
              <w:pStyle w:val="12"/>
            </w:pPr>
            <w:r>
              <w:t>反映工程建成后正常使用年限</w:t>
            </w:r>
          </w:p>
        </w:tc>
        <w:tc>
          <w:tcPr>
            <w:tcW w:w="2268" w:type="dxa"/>
            <w:vAlign w:val="center"/>
          </w:tcPr>
          <w:p>
            <w:pPr>
              <w:pStyle w:val="12"/>
            </w:pPr>
            <w:r>
              <w:t>≥50年</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已建工程是否良性运行</w:t>
            </w:r>
          </w:p>
        </w:tc>
        <w:tc>
          <w:tcPr>
            <w:tcW w:w="5386" w:type="dxa"/>
            <w:vAlign w:val="center"/>
          </w:tcPr>
          <w:p>
            <w:pPr>
              <w:pStyle w:val="12"/>
            </w:pPr>
            <w:r>
              <w:t>反映已建工程是否良性运行</w:t>
            </w:r>
          </w:p>
        </w:tc>
        <w:tc>
          <w:tcPr>
            <w:tcW w:w="2268" w:type="dxa"/>
            <w:vAlign w:val="center"/>
          </w:tcPr>
          <w:p>
            <w:pPr>
              <w:pStyle w:val="12"/>
            </w:pPr>
            <w:r>
              <w:t>是</w:t>
            </w:r>
          </w:p>
        </w:tc>
        <w:tc>
          <w:tcPr>
            <w:tcW w:w="1276" w:type="dxa"/>
            <w:vAlign w:val="center"/>
          </w:tcPr>
          <w:p>
            <w:pPr>
              <w:pStyle w:val="12"/>
            </w:pPr>
            <w:r>
              <w:t>潴龙河治理工程（高阳县段）初步设计报告</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通过问卷调查受益群体满意度</w:t>
            </w:r>
          </w:p>
        </w:tc>
        <w:tc>
          <w:tcPr>
            <w:tcW w:w="5386" w:type="dxa"/>
            <w:vAlign w:val="center"/>
          </w:tcPr>
          <w:p>
            <w:pPr>
              <w:pStyle w:val="12"/>
            </w:pPr>
            <w:r>
              <w:t>受益群体满意度</w:t>
            </w:r>
          </w:p>
        </w:tc>
        <w:tc>
          <w:tcPr>
            <w:tcW w:w="2268" w:type="dxa"/>
            <w:vAlign w:val="center"/>
          </w:tcPr>
          <w:p>
            <w:pPr>
              <w:pStyle w:val="12"/>
            </w:pPr>
            <w:r>
              <w:t>≥90%</w:t>
            </w:r>
          </w:p>
        </w:tc>
        <w:tc>
          <w:tcPr>
            <w:tcW w:w="1276" w:type="dxa"/>
            <w:vAlign w:val="center"/>
          </w:tcPr>
          <w:p>
            <w:pPr>
              <w:pStyle w:val="12"/>
            </w:pPr>
            <w:r>
              <w:t>潴龙河治理工程（高阳县段）初步设计报告</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332001高阳县水利局</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0.59</w:t>
            </w:r>
          </w:p>
        </w:tc>
        <w:tc>
          <w:tcPr>
            <w:tcW w:w="964" w:type="dxa"/>
            <w:vAlign w:val="center"/>
          </w:tcPr>
          <w:p>
            <w:pPr>
              <w:pStyle w:val="15"/>
            </w:pPr>
            <w:r>
              <w:t>0.59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高阳县水利局小计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0.59</w:t>
            </w:r>
          </w:p>
        </w:tc>
        <w:tc>
          <w:tcPr>
            <w:tcW w:w="964" w:type="dxa"/>
            <w:vAlign w:val="center"/>
          </w:tcPr>
          <w:p>
            <w:pPr>
              <w:pStyle w:val="15"/>
            </w:pPr>
            <w:r>
              <w:t>0.59</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0.59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53.74</w:t>
            </w:r>
          </w:p>
        </w:tc>
        <w:tc>
          <w:tcPr>
            <w:tcW w:w="1134" w:type="dxa"/>
            <w:vAlign w:val="center"/>
          </w:tcPr>
          <w:p>
            <w:pPr>
              <w:pStyle w:val="12"/>
            </w:pPr>
            <w:r>
              <w:t>移动存储设备</w:t>
            </w:r>
          </w:p>
        </w:tc>
        <w:tc>
          <w:tcPr>
            <w:tcW w:w="1134" w:type="dxa"/>
            <w:vAlign w:val="center"/>
          </w:tcPr>
          <w:p>
            <w:pPr>
              <w:pStyle w:val="12"/>
            </w:pPr>
            <w:r>
              <w:t>A02010508</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0.09</w:t>
            </w:r>
          </w:p>
        </w:tc>
        <w:tc>
          <w:tcPr>
            <w:tcW w:w="964" w:type="dxa"/>
            <w:vAlign w:val="center"/>
          </w:tcPr>
          <w:p>
            <w:pPr>
              <w:pStyle w:val="11"/>
            </w:pPr>
            <w:r>
              <w:t>0.09</w:t>
            </w:r>
          </w:p>
        </w:tc>
        <w:tc>
          <w:tcPr>
            <w:tcW w:w="964" w:type="dxa"/>
            <w:vAlign w:val="center"/>
          </w:tcPr>
          <w:p>
            <w:pPr>
              <w:pStyle w:val="11"/>
            </w:pPr>
            <w:r>
              <w:t>0.09</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0.09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53.74</w:t>
            </w:r>
          </w:p>
        </w:tc>
        <w:tc>
          <w:tcPr>
            <w:tcW w:w="1134" w:type="dxa"/>
            <w:vAlign w:val="center"/>
          </w:tcPr>
          <w:p>
            <w:pPr>
              <w:pStyle w:val="12"/>
            </w:pPr>
            <w:r>
              <w:t>电冰箱</w:t>
            </w:r>
          </w:p>
        </w:tc>
        <w:tc>
          <w:tcPr>
            <w:tcW w:w="1134" w:type="dxa"/>
            <w:vAlign w:val="center"/>
          </w:tcPr>
          <w:p>
            <w:pPr>
              <w:pStyle w:val="12"/>
            </w:pPr>
            <w:r>
              <w:t>A02061801</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0.30</w:t>
            </w:r>
          </w:p>
        </w:tc>
        <w:tc>
          <w:tcPr>
            <w:tcW w:w="964" w:type="dxa"/>
            <w:vAlign w:val="center"/>
          </w:tcPr>
          <w:p>
            <w:pPr>
              <w:pStyle w:val="11"/>
            </w:pPr>
            <w:r>
              <w:t>0.30</w:t>
            </w:r>
          </w:p>
        </w:tc>
        <w:tc>
          <w:tcPr>
            <w:tcW w:w="964" w:type="dxa"/>
            <w:vAlign w:val="center"/>
          </w:tcPr>
          <w:p>
            <w:pPr>
              <w:pStyle w:val="11"/>
            </w:pPr>
            <w:r>
              <w:t>0.30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cantSplit/>
          <w:jc w:val="center"/>
        </w:trPr>
        <w:tc>
          <w:tcPr>
            <w:tcW w:w="1701" w:type="dxa"/>
            <w:vAlign w:val="center"/>
          </w:tcPr>
          <w:p>
            <w:pPr>
              <w:pStyle w:val="12"/>
            </w:pPr>
            <w:r>
              <w:t>公用经费一</w:t>
            </w:r>
          </w:p>
        </w:tc>
        <w:tc>
          <w:tcPr>
            <w:tcW w:w="964" w:type="dxa"/>
            <w:vAlign w:val="center"/>
          </w:tcPr>
          <w:p>
            <w:pPr>
              <w:pStyle w:val="11"/>
            </w:pPr>
            <w:r>
              <w:t>53.74</w:t>
            </w:r>
          </w:p>
        </w:tc>
        <w:tc>
          <w:tcPr>
            <w:tcW w:w="1134" w:type="dxa"/>
            <w:vAlign w:val="center"/>
          </w:tcPr>
          <w:p>
            <w:pPr>
              <w:pStyle w:val="12"/>
            </w:pPr>
            <w:r>
              <w:t>粉碎、筛粉设备</w:t>
            </w:r>
          </w:p>
        </w:tc>
        <w:tc>
          <w:tcPr>
            <w:tcW w:w="1134" w:type="dxa"/>
            <w:vAlign w:val="center"/>
          </w:tcPr>
          <w:p>
            <w:pPr>
              <w:pStyle w:val="12"/>
            </w:pPr>
            <w:r>
              <w:t>A02310800</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53.74</w:t>
            </w:r>
          </w:p>
        </w:tc>
        <w:tc>
          <w:tcPr>
            <w:tcW w:w="1134" w:type="dxa"/>
            <w:vAlign w:val="center"/>
          </w:tcPr>
          <w:p>
            <w:pPr>
              <w:pStyle w:val="12"/>
            </w:pPr>
            <w:r>
              <w:t>炊事机械</w:t>
            </w:r>
          </w:p>
        </w:tc>
        <w:tc>
          <w:tcPr>
            <w:tcW w:w="1134" w:type="dxa"/>
            <w:vAlign w:val="center"/>
          </w:tcPr>
          <w:p>
            <w:pPr>
              <w:pStyle w:val="12"/>
            </w:pPr>
            <w:r>
              <w:t>A05020102</w:t>
            </w:r>
          </w:p>
        </w:tc>
        <w:tc>
          <w:tcPr>
            <w:tcW w:w="709" w:type="dxa"/>
            <w:vAlign w:val="center"/>
          </w:tcPr>
          <w:p>
            <w:pPr>
              <w:pStyle w:val="13"/>
            </w:pPr>
            <w:r>
              <w:t>台</w:t>
            </w:r>
          </w:p>
        </w:tc>
        <w:tc>
          <w:tcPr>
            <w:tcW w:w="850" w:type="dxa"/>
            <w:vAlign w:val="center"/>
          </w:tcPr>
          <w:p>
            <w:pPr>
              <w:pStyle w:val="11"/>
            </w:pPr>
            <w:r>
              <w:t>1</w:t>
            </w:r>
          </w:p>
        </w:tc>
        <w:tc>
          <w:tcPr>
            <w:tcW w:w="850" w:type="dxa"/>
            <w:vAlign w:val="center"/>
          </w:tcPr>
          <w:p>
            <w:pPr>
              <w:pStyle w:val="11"/>
            </w:pPr>
            <w:r>
              <w:t>0.10</w:t>
            </w:r>
          </w:p>
        </w:tc>
        <w:tc>
          <w:tcPr>
            <w:tcW w:w="964" w:type="dxa"/>
            <w:vAlign w:val="center"/>
          </w:tcPr>
          <w:p>
            <w:pPr>
              <w:pStyle w:val="11"/>
            </w:pPr>
            <w:r>
              <w:t>0.10</w:t>
            </w:r>
          </w:p>
        </w:tc>
        <w:tc>
          <w:tcPr>
            <w:tcW w:w="964" w:type="dxa"/>
            <w:vAlign w:val="center"/>
          </w:tcPr>
          <w:p>
            <w:pPr>
              <w:pStyle w:val="11"/>
            </w:pPr>
            <w:r>
              <w:t>0.10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0.10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高阳县水利局上年末固定资产金额为477.83万元（详见下表）。本年度拟购置固定资产总额为2.37万元，</w:t>
      </w:r>
      <w:r>
        <w:rPr>
          <w:rFonts w:hint="eastAsia" w:eastAsia="方正仿宋_GBK"/>
          <w:color w:val="000000"/>
          <w:sz w:val="28"/>
          <w:lang w:eastAsia="zh-CN"/>
        </w:rPr>
        <w:t>购置项目未达到政府采购标准，不在政府采购预算体现</w:t>
      </w:r>
      <w:r>
        <w:rPr>
          <w:rFonts w:eastAsia="方正仿宋_GBK"/>
          <w:color w:val="000000"/>
          <w:sz w:val="28"/>
        </w:rPr>
        <w:t>。</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332001高阳县水利局</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477.83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1、房屋（平方米）</w:t>
            </w:r>
          </w:p>
        </w:tc>
        <w:tc>
          <w:tcPr>
            <w:tcW w:w="2835" w:type="dxa"/>
            <w:vAlign w:val="center"/>
          </w:tcPr>
          <w:p>
            <w:pPr>
              <w:pStyle w:val="13"/>
            </w:pPr>
            <w:r>
              <w:t>3522.07</w:t>
            </w:r>
          </w:p>
        </w:tc>
        <w:tc>
          <w:tcPr>
            <w:tcW w:w="2835" w:type="dxa"/>
            <w:vAlign w:val="center"/>
          </w:tcPr>
          <w:p>
            <w:pPr>
              <w:pStyle w:val="11"/>
            </w:pPr>
            <w:r>
              <w:t>257.50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3402.07</w:t>
            </w:r>
          </w:p>
        </w:tc>
        <w:tc>
          <w:tcPr>
            <w:tcW w:w="2835" w:type="dxa"/>
            <w:vAlign w:val="center"/>
          </w:tcPr>
          <w:p>
            <w:pPr>
              <w:pStyle w:val="11"/>
            </w:pPr>
            <w:r>
              <w:t>249.05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4</w:t>
            </w:r>
          </w:p>
        </w:tc>
        <w:tc>
          <w:tcPr>
            <w:tcW w:w="2835" w:type="dxa"/>
            <w:vAlign w:val="center"/>
          </w:tcPr>
          <w:p>
            <w:pPr>
              <w:pStyle w:val="11"/>
            </w:pPr>
            <w:r>
              <w:t>102.54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PrEx>
        <w:trPr>
          <w:jc w:val="center"/>
        </w:trPr>
        <w:tc>
          <w:tcPr>
            <w:tcW w:w="7370" w:type="dxa"/>
            <w:vAlign w:val="center"/>
          </w:tcPr>
          <w:p>
            <w:pPr>
              <w:pStyle w:val="12"/>
            </w:pPr>
            <w:r>
              <w:t>4、其他固定资产</w:t>
            </w:r>
          </w:p>
        </w:tc>
        <w:tc>
          <w:tcPr>
            <w:tcW w:w="2835" w:type="dxa"/>
            <w:vAlign w:val="center"/>
          </w:tcPr>
          <w:p>
            <w:pPr>
              <w:pStyle w:val="13"/>
            </w:pPr>
            <w:r>
              <w:t>378</w:t>
            </w:r>
          </w:p>
        </w:tc>
        <w:tc>
          <w:tcPr>
            <w:tcW w:w="2835" w:type="dxa"/>
            <w:vAlign w:val="center"/>
          </w:tcPr>
          <w:p>
            <w:pPr>
              <w:pStyle w:val="11"/>
            </w:pPr>
            <w:r>
              <w:t>117.78</w:t>
            </w: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方正宋体S-超大字符集(SIP)"/>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方正宋体S-超大字符集(SIP)"/>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SIP)">
    <w:panose1 w:val="03000509000000000000"/>
    <w:charset w:val="86"/>
    <w:family w:val="auto"/>
    <w:pitch w:val="default"/>
    <w:sig w:usb0="00000003" w:usb1="0A0E08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79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78</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2"/>
  </w:compat>
  <w:rsids>
    <w:rsidRoot w:val="000B1688"/>
    <w:rsid w:val="000B1688"/>
    <w:rsid w:val="00244B74"/>
    <w:rsid w:val="006D40E5"/>
    <w:rsid w:val="377D9CDA"/>
    <w:rsid w:val="4F794E20"/>
    <w:rsid w:val="77FFE400"/>
    <w:rsid w:val="7F1FB938"/>
    <w:rsid w:val="7FC7F800"/>
    <w:rsid w:val="E66F18BF"/>
    <w:rsid w:val="F6BDC63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68</Pages>
  <Words>22531</Words>
  <Characters>27719</Characters>
  <Lines>236</Lines>
  <Paragraphs>66</Paragraphs>
  <TotalTime>1</TotalTime>
  <ScaleCrop>false</ScaleCrop>
  <LinksUpToDate>false</LinksUpToDate>
  <CharactersWithSpaces>28099</CharactersWithSpaces>
  <Application>WPS Office_11.8.2.10953_F1E327BC-269C-435d-A152-05C5408002CA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2025-02-11T14:40:00Z</dcterms:created>
  <dc:creator>gy</dc:creator>
  <cp:lastModifiedBy>gy</cp:lastModifiedBy>
  <dcterms:modified xsi:type="dcterms:W3CDTF">2026-06-30T10:28:06Z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2052-11.8.2.10953</vt:lpwstr>
  </property>
  <property fmtid="{D5CDD505-2E9C-101B-9397-08002B2CF9AE}" pid="3" name="ICV">
    <vt:lpwstr>14C8AA1CDABE4272A455A16EFB94C4CA</vt:lpwstr>
  </property>
</Properties>
</file>