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高阳县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文</w:t>
      </w:r>
      <w:r>
        <w:rPr>
          <w:rFonts w:hint="eastAsia" w:ascii="黑体" w:hAnsi="黑体" w:eastAsia="黑体" w:cs="黑体"/>
          <w:sz w:val="44"/>
          <w:szCs w:val="44"/>
        </w:rPr>
        <w:t>化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广</w:t>
      </w:r>
      <w:r>
        <w:rPr>
          <w:rFonts w:hint="eastAsia" w:ascii="黑体" w:hAnsi="黑体" w:eastAsia="黑体" w:cs="黑体"/>
          <w:sz w:val="44"/>
          <w:szCs w:val="44"/>
        </w:rPr>
        <w:t>电和旅游局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重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大行</w:t>
      </w:r>
      <w:r>
        <w:rPr>
          <w:rFonts w:hint="eastAsia" w:ascii="黑体" w:hAnsi="黑体" w:eastAsia="黑体" w:cs="黑体"/>
          <w:sz w:val="44"/>
          <w:szCs w:val="44"/>
        </w:rPr>
        <w:t>政执法决定法制审核制度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第⼀条 为了加强对重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大行</w:t>
      </w:r>
      <w:r>
        <w:rPr>
          <w:rFonts w:hint="eastAsia" w:ascii="仿宋" w:hAnsi="仿宋" w:eastAsia="仿宋" w:cs="仿宋"/>
          <w:sz w:val="30"/>
          <w:szCs w:val="30"/>
        </w:rPr>
        <w:t>政执法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为的监督，保护公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民</w:t>
      </w:r>
      <w:r>
        <w:rPr>
          <w:rFonts w:hint="eastAsia" w:ascii="仿宋" w:hAnsi="仿宋" w:eastAsia="仿宋" w:cs="仿宋"/>
          <w:sz w:val="30"/>
          <w:szCs w:val="30"/>
        </w:rPr>
        <w:t>、 法⼈和其他组织的合法权益，促进⾏政机关依法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政，根据《河北省重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大行</w:t>
      </w:r>
      <w:r>
        <w:rPr>
          <w:rFonts w:hint="eastAsia" w:ascii="仿宋" w:hAnsi="仿宋" w:eastAsia="仿宋" w:cs="仿宋"/>
          <w:sz w:val="30"/>
          <w:szCs w:val="30"/>
        </w:rPr>
        <w:t>政执法决定法制审核办法》和有关法律、法规、规 章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的规定，结合我局实际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工</w:t>
      </w:r>
      <w:r>
        <w:rPr>
          <w:rFonts w:hint="eastAsia" w:ascii="仿宋" w:hAnsi="仿宋" w:eastAsia="仿宋" w:cs="仿宋"/>
          <w:sz w:val="30"/>
          <w:szCs w:val="30"/>
        </w:rPr>
        <w:t xml:space="preserve">作，制定本制度。 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第⼆条 本制度适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用</w:t>
      </w:r>
      <w:r>
        <w:rPr>
          <w:rFonts w:hint="eastAsia" w:ascii="仿宋" w:hAnsi="仿宋" w:eastAsia="仿宋" w:cs="仿宋"/>
          <w:sz w:val="30"/>
          <w:szCs w:val="30"/>
        </w:rPr>
        <w:t>于我局具有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政执法职能的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股</w:t>
      </w:r>
      <w:r>
        <w:rPr>
          <w:rFonts w:hint="eastAsia" w:ascii="仿宋" w:hAnsi="仿宋" w:eastAsia="仿宋" w:cs="仿宋"/>
          <w:sz w:val="30"/>
          <w:szCs w:val="30"/>
        </w:rPr>
        <w:t>（室）的⾏政执法活动。</w:t>
      </w:r>
    </w:p>
    <w:p>
      <w:pPr>
        <w:numPr>
          <w:ilvl w:val="0"/>
          <w:numId w:val="0"/>
        </w:numPr>
        <w:ind w:left="120"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第三条 </w:t>
      </w:r>
      <w:r>
        <w:rPr>
          <w:rFonts w:hint="eastAsia" w:ascii="仿宋" w:hAnsi="仿宋" w:eastAsia="仿宋" w:cs="仿宋"/>
          <w:sz w:val="30"/>
          <w:szCs w:val="30"/>
        </w:rPr>
        <w:t>本制度所称重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大行</w:t>
      </w:r>
      <w:r>
        <w:rPr>
          <w:rFonts w:hint="eastAsia" w:ascii="仿宋" w:hAnsi="仿宋" w:eastAsia="仿宋" w:cs="仿宋"/>
          <w:sz w:val="30"/>
          <w:szCs w:val="30"/>
        </w:rPr>
        <w:t>政执法决定，是指在开展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政处罚、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政强制、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政检查等各类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政执法活动时，对情况重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大</w:t>
      </w:r>
      <w:r>
        <w:rPr>
          <w:rFonts w:hint="eastAsia" w:ascii="仿宋" w:hAnsi="仿宋" w:eastAsia="仿宋" w:cs="仿宋"/>
          <w:sz w:val="30"/>
          <w:szCs w:val="30"/>
        </w:rPr>
        <w:t>复杂、涉案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金</w:t>
      </w:r>
      <w:r>
        <w:rPr>
          <w:rFonts w:hint="eastAsia" w:ascii="仿宋" w:hAnsi="仿宋" w:eastAsia="仿宋" w:cs="仿宋"/>
          <w:sz w:val="30"/>
          <w:szCs w:val="30"/>
        </w:rPr>
        <w:t>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大</w:t>
      </w:r>
      <w:r>
        <w:rPr>
          <w:rFonts w:hint="eastAsia" w:ascii="仿宋" w:hAnsi="仿宋" w:eastAsia="仿宋" w:cs="仿宋"/>
          <w:sz w:val="30"/>
          <w:szCs w:val="30"/>
        </w:rPr>
        <w:t>或者对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政相对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人</w:t>
      </w:r>
      <w:r>
        <w:rPr>
          <w:rFonts w:hint="eastAsia" w:ascii="仿宋" w:hAnsi="仿宋" w:eastAsia="仿宋" w:cs="仿宋"/>
          <w:sz w:val="30"/>
          <w:szCs w:val="30"/>
        </w:rPr>
        <w:t>有重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大</w:t>
      </w:r>
      <w:r>
        <w:rPr>
          <w:rFonts w:hint="eastAsia" w:ascii="仿宋" w:hAnsi="仿宋" w:eastAsia="仿宋" w:cs="仿宋"/>
          <w:sz w:val="30"/>
          <w:szCs w:val="30"/>
        </w:rPr>
        <w:t>影响的案件作出的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政处理决定。主要包括：（⼀）拟责令停产停业或者暂扣、吊销许可证的；（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sz w:val="30"/>
          <w:szCs w:val="30"/>
        </w:rPr>
        <w:t>）拟对公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民</w:t>
      </w:r>
      <w:r>
        <w:rPr>
          <w:rFonts w:hint="eastAsia" w:ascii="仿宋" w:hAnsi="仿宋" w:eastAsia="仿宋" w:cs="仿宋"/>
          <w:sz w:val="30"/>
          <w:szCs w:val="30"/>
        </w:rPr>
        <w:t>处以 1 万元以上罚款，对法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sz w:val="30"/>
          <w:szCs w:val="30"/>
        </w:rPr>
        <w:t>或者其他组织处以10万元以上罚款，或是没收违法所得、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非</w:t>
      </w:r>
      <w:r>
        <w:rPr>
          <w:rFonts w:hint="eastAsia" w:ascii="仿宋" w:hAnsi="仿宋" w:eastAsia="仿宋" w:cs="仿宋"/>
          <w:sz w:val="30"/>
          <w:szCs w:val="30"/>
        </w:rPr>
        <w:t>法财物价值相当上述规定数额的；（三）拟对发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生</w:t>
      </w:r>
      <w:r>
        <w:rPr>
          <w:rFonts w:hint="eastAsia" w:ascii="仿宋" w:hAnsi="仿宋" w:eastAsia="仿宋" w:cs="仿宋"/>
          <w:sz w:val="30"/>
          <w:szCs w:val="30"/>
        </w:rPr>
        <w:t>法律效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力</w:t>
      </w:r>
      <w:r>
        <w:rPr>
          <w:rFonts w:hint="eastAsia" w:ascii="仿宋" w:hAnsi="仿宋" w:eastAsia="仿宋" w:cs="仿宋"/>
          <w:sz w:val="30"/>
          <w:szCs w:val="30"/>
        </w:rPr>
        <w:t>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政执法决定进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纠正的；（四）拟查封、扣押设施、设备和出版物价值较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大</w:t>
      </w:r>
      <w:r>
        <w:rPr>
          <w:rFonts w:hint="eastAsia" w:ascii="仿宋" w:hAnsi="仿宋" w:eastAsia="仿宋" w:cs="仿宋"/>
          <w:sz w:val="30"/>
          <w:szCs w:val="30"/>
        </w:rPr>
        <w:t>的；（五）拟作出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政赔偿或者不予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政赔偿决定的；（六）拟加重、减轻或免于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政处罚的；（七）法律、法规和规章规定的其他涉及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面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大</w:t>
      </w:r>
      <w:r>
        <w:rPr>
          <w:rFonts w:hint="eastAsia" w:ascii="仿宋" w:hAnsi="仿宋" w:eastAsia="仿宋" w:cs="仿宋"/>
          <w:sz w:val="30"/>
          <w:szCs w:val="30"/>
        </w:rPr>
        <w:t>、影响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面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广</w:t>
      </w:r>
      <w:r>
        <w:rPr>
          <w:rFonts w:hint="eastAsia" w:ascii="仿宋" w:hAnsi="仿宋" w:eastAsia="仿宋" w:cs="仿宋"/>
          <w:sz w:val="30"/>
          <w:szCs w:val="30"/>
        </w:rPr>
        <w:t>的重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大行</w:t>
      </w:r>
      <w:r>
        <w:rPr>
          <w:rFonts w:hint="eastAsia" w:ascii="仿宋" w:hAnsi="仿宋" w:eastAsia="仿宋" w:cs="仿宋"/>
          <w:sz w:val="30"/>
          <w:szCs w:val="30"/>
        </w:rPr>
        <w:t>政执法决定。</w:t>
      </w:r>
    </w:p>
    <w:p>
      <w:pPr>
        <w:numPr>
          <w:ilvl w:val="0"/>
          <w:numId w:val="0"/>
        </w:numPr>
        <w:ind w:left="120"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第四条 本制度所称重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大行</w:t>
      </w:r>
      <w:r>
        <w:rPr>
          <w:rFonts w:hint="eastAsia" w:ascii="仿宋" w:hAnsi="仿宋" w:eastAsia="仿宋" w:cs="仿宋"/>
          <w:sz w:val="30"/>
          <w:szCs w:val="30"/>
        </w:rPr>
        <w:t>政执法决定法制审核，是指局机关作出重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大行</w:t>
      </w:r>
      <w:r>
        <w:rPr>
          <w:rFonts w:hint="eastAsia" w:ascii="仿宋" w:hAnsi="仿宋" w:eastAsia="仿宋" w:cs="仿宋"/>
          <w:sz w:val="30"/>
          <w:szCs w:val="30"/>
        </w:rPr>
        <w:t>政执法决定之前，由局法制机构对其合法性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适当性进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审核的活动。 受委托组织在委托范围内作出重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大行</w:t>
      </w:r>
      <w:r>
        <w:rPr>
          <w:rFonts w:hint="eastAsia" w:ascii="仿宋" w:hAnsi="仿宋" w:eastAsia="仿宋" w:cs="仿宋"/>
          <w:sz w:val="30"/>
          <w:szCs w:val="30"/>
        </w:rPr>
        <w:t>政执法决定前，由局法制机构进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 xml:space="preserve">审核。 </w:t>
      </w:r>
    </w:p>
    <w:p>
      <w:pPr>
        <w:numPr>
          <w:ilvl w:val="0"/>
          <w:numId w:val="0"/>
        </w:numPr>
        <w:ind w:left="120"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第五条 法制部⻔对重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大行</w:t>
      </w:r>
      <w:r>
        <w:rPr>
          <w:rFonts w:hint="eastAsia" w:ascii="仿宋" w:hAnsi="仿宋" w:eastAsia="仿宋" w:cs="仿宋"/>
          <w:sz w:val="30"/>
          <w:szCs w:val="30"/>
        </w:rPr>
        <w:t>政执法决定的合法性、适当性 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审核，审核的主要内容包括：（⼀）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政执法主体及其执法⼈员资格的合法性；（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政执法程序的合法性；（三）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政执法证据的合法性、客观性、关联性和主要证据的充分性以及证据之间的印证关系；（四）违法事实的客观性、完整性；（五）法律依据适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用</w:t>
      </w:r>
      <w:r>
        <w:rPr>
          <w:rFonts w:hint="eastAsia" w:ascii="仿宋" w:hAnsi="仿宋" w:eastAsia="仿宋" w:cs="仿宋"/>
          <w:sz w:val="30"/>
          <w:szCs w:val="30"/>
        </w:rPr>
        <w:t xml:space="preserve">的合法性、准确性；（六）决定裁量结果的适当性；（七）执法内部流程的规范性。 </w:t>
      </w:r>
    </w:p>
    <w:p>
      <w:pPr>
        <w:numPr>
          <w:ilvl w:val="0"/>
          <w:numId w:val="0"/>
        </w:numPr>
        <w:ind w:left="120"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第六条 局法制机构负责对下列重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大行</w:t>
      </w:r>
      <w:r>
        <w:rPr>
          <w:rFonts w:hint="eastAsia" w:ascii="仿宋" w:hAnsi="仿宋" w:eastAsia="仿宋" w:cs="仿宋"/>
          <w:sz w:val="30"/>
          <w:szCs w:val="30"/>
        </w:rPr>
        <w:t>政执法决定的法制审核：（⼀）应当告知当事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sz w:val="30"/>
          <w:szCs w:val="30"/>
        </w:rPr>
        <w:t>听证权利的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政处罚；（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sz w:val="30"/>
          <w:szCs w:val="30"/>
        </w:rPr>
        <w:t>）按规定应当实施且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非</w:t>
      </w:r>
      <w:r>
        <w:rPr>
          <w:rFonts w:hint="eastAsia" w:ascii="仿宋" w:hAnsi="仿宋" w:eastAsia="仿宋" w:cs="仿宋"/>
          <w:sz w:val="30"/>
          <w:szCs w:val="30"/>
        </w:rPr>
        <w:t>应当场实施的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政强制； （三）对重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大文</w:t>
      </w:r>
      <w:r>
        <w:rPr>
          <w:rFonts w:hint="eastAsia" w:ascii="仿宋" w:hAnsi="仿宋" w:eastAsia="仿宋" w:cs="仿宋"/>
          <w:sz w:val="30"/>
          <w:szCs w:val="30"/>
        </w:rPr>
        <w:t>化、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广</w:t>
      </w:r>
      <w:r>
        <w:rPr>
          <w:rFonts w:hint="eastAsia" w:ascii="仿宋" w:hAnsi="仿宋" w:eastAsia="仿宋" w:cs="仿宋"/>
          <w:sz w:val="30"/>
          <w:szCs w:val="30"/>
        </w:rPr>
        <w:t>电、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文</w:t>
      </w:r>
      <w:r>
        <w:rPr>
          <w:rFonts w:hint="eastAsia" w:ascii="仿宋" w:hAnsi="仿宋" w:eastAsia="仿宋" w:cs="仿宋"/>
          <w:sz w:val="30"/>
          <w:szCs w:val="30"/>
        </w:rPr>
        <w:t>物、旅游市场违法案件实施的挂牌督办；（四）其他局机关负责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sz w:val="30"/>
          <w:szCs w:val="30"/>
        </w:rPr>
        <w:t>经集体讨论认为需要进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 xml:space="preserve">法制审核的。 </w:t>
      </w:r>
    </w:p>
    <w:p>
      <w:pPr>
        <w:numPr>
          <w:ilvl w:val="0"/>
          <w:numId w:val="0"/>
        </w:numPr>
        <w:ind w:left="120"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第七条 法制部⻔审核重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大行</w:t>
      </w:r>
      <w:r>
        <w:rPr>
          <w:rFonts w:hint="eastAsia" w:ascii="仿宋" w:hAnsi="仿宋" w:eastAsia="仿宋" w:cs="仿宋"/>
          <w:sz w:val="30"/>
          <w:szCs w:val="30"/>
        </w:rPr>
        <w:t>政执法决定，可以调阅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政执法案卷和有关材料，也可以向当事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sz w:val="30"/>
          <w:szCs w:val="30"/>
        </w:rPr>
        <w:t>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调查。法制审核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sz w:val="30"/>
          <w:szCs w:val="30"/>
        </w:rPr>
        <w:t>般应在 3个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工</w:t>
      </w:r>
      <w:r>
        <w:rPr>
          <w:rFonts w:hint="eastAsia" w:ascii="仿宋" w:hAnsi="仿宋" w:eastAsia="仿宋" w:cs="仿宋"/>
          <w:sz w:val="30"/>
          <w:szCs w:val="30"/>
        </w:rPr>
        <w:t>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日</w:t>
      </w:r>
      <w:r>
        <w:rPr>
          <w:rFonts w:hint="eastAsia" w:ascii="仿宋" w:hAnsi="仿宋" w:eastAsia="仿宋" w:cs="仿宋"/>
          <w:sz w:val="30"/>
          <w:szCs w:val="30"/>
        </w:rPr>
        <w:t>内完成，因客观原因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无</w:t>
      </w:r>
      <w:r>
        <w:rPr>
          <w:rFonts w:hint="eastAsia" w:ascii="仿宋" w:hAnsi="仿宋" w:eastAsia="仿宋" w:cs="仿宋"/>
          <w:sz w:val="30"/>
          <w:szCs w:val="30"/>
        </w:rPr>
        <w:t>法完成审核的，经分管领导批准可适当延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长</w:t>
      </w:r>
      <w:r>
        <w:rPr>
          <w:rFonts w:hint="eastAsia" w:ascii="仿宋" w:hAnsi="仿宋" w:eastAsia="仿宋" w:cs="仿宋"/>
          <w:sz w:val="30"/>
          <w:szCs w:val="30"/>
        </w:rPr>
        <w:t xml:space="preserve">审核期限。 </w:t>
      </w:r>
    </w:p>
    <w:p>
      <w:pPr>
        <w:numPr>
          <w:ilvl w:val="0"/>
          <w:numId w:val="0"/>
        </w:numPr>
        <w:ind w:left="120"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八</w:t>
      </w:r>
      <w:r>
        <w:rPr>
          <w:rFonts w:hint="eastAsia" w:ascii="仿宋" w:hAnsi="仿宋" w:eastAsia="仿宋" w:cs="仿宋"/>
          <w:sz w:val="30"/>
          <w:szCs w:val="30"/>
        </w:rPr>
        <w:t>条 法制部⻔对决定进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审核后，根据不同情况，提出相应的书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面</w:t>
      </w:r>
      <w:r>
        <w:rPr>
          <w:rFonts w:hint="eastAsia" w:ascii="仿宋" w:hAnsi="仿宋" w:eastAsia="仿宋" w:cs="仿宋"/>
          <w:sz w:val="30"/>
          <w:szCs w:val="30"/>
        </w:rPr>
        <w:t>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见</w:t>
      </w:r>
      <w:r>
        <w:rPr>
          <w:rFonts w:hint="eastAsia" w:ascii="仿宋" w:hAnsi="仿宋" w:eastAsia="仿宋" w:cs="仿宋"/>
          <w:sz w:val="30"/>
          <w:szCs w:val="30"/>
        </w:rPr>
        <w:t>或建议： （⼀）执法主体不合法或超越、滥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用</w:t>
      </w:r>
      <w:r>
        <w:rPr>
          <w:rFonts w:hint="eastAsia" w:ascii="仿宋" w:hAnsi="仿宋" w:eastAsia="仿宋" w:cs="仿宋"/>
          <w:sz w:val="30"/>
          <w:szCs w:val="30"/>
        </w:rPr>
        <w:t>职权的，建议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立</w:t>
      </w:r>
      <w:r>
        <w:rPr>
          <w:rFonts w:hint="eastAsia" w:ascii="仿宋" w:hAnsi="仿宋" w:eastAsia="仿宋" w:cs="仿宋"/>
          <w:sz w:val="30"/>
          <w:szCs w:val="30"/>
        </w:rPr>
        <w:t>即停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止</w:t>
      </w:r>
      <w:r>
        <w:rPr>
          <w:rFonts w:hint="eastAsia" w:ascii="仿宋" w:hAnsi="仿宋" w:eastAsia="仿宋" w:cs="仿宋"/>
          <w:sz w:val="30"/>
          <w:szCs w:val="30"/>
        </w:rPr>
        <w:t>执法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为； （⼆）认为事实清楚、证据确凿充分、定性准确、决定适当、程序合法的，提出同意并提交集体讨论的意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见</w:t>
      </w:r>
      <w:r>
        <w:rPr>
          <w:rFonts w:hint="eastAsia" w:ascii="仿宋" w:hAnsi="仿宋" w:eastAsia="仿宋" w:cs="仿宋"/>
          <w:sz w:val="30"/>
          <w:szCs w:val="30"/>
        </w:rPr>
        <w:t>；（三）认为事实不清、证据不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足</w:t>
      </w:r>
      <w:r>
        <w:rPr>
          <w:rFonts w:hint="eastAsia" w:ascii="仿宋" w:hAnsi="仿宋" w:eastAsia="仿宋" w:cs="仿宋"/>
          <w:sz w:val="30"/>
          <w:szCs w:val="30"/>
        </w:rPr>
        <w:t>的，建议补充调查或撤销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立</w:t>
      </w:r>
      <w:r>
        <w:rPr>
          <w:rFonts w:hint="eastAsia" w:ascii="仿宋" w:hAnsi="仿宋" w:eastAsia="仿宋" w:cs="仿宋"/>
          <w:sz w:val="30"/>
          <w:szCs w:val="30"/>
        </w:rPr>
        <w:t>案，并将案卷材料退回案件承办部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门</w:t>
      </w:r>
      <w:r>
        <w:rPr>
          <w:rFonts w:hint="eastAsia" w:ascii="仿宋" w:hAnsi="仿宋" w:eastAsia="仿宋" w:cs="仿宋"/>
          <w:sz w:val="30"/>
          <w:szCs w:val="30"/>
        </w:rPr>
        <w:t>；（四）认为定性不准、适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用</w:t>
      </w:r>
      <w:r>
        <w:rPr>
          <w:rFonts w:hint="eastAsia" w:ascii="仿宋" w:hAnsi="仿宋" w:eastAsia="仿宋" w:cs="仿宋"/>
          <w:sz w:val="30"/>
          <w:szCs w:val="30"/>
        </w:rPr>
        <w:t>法律不当的，提出修正意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见</w:t>
      </w:r>
      <w:r>
        <w:rPr>
          <w:rFonts w:hint="eastAsia" w:ascii="仿宋" w:hAnsi="仿宋" w:eastAsia="仿宋" w:cs="仿宋"/>
          <w:sz w:val="30"/>
          <w:szCs w:val="30"/>
        </w:rPr>
        <w:t>；（五）认为程序违法的，提出纠正意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见</w:t>
      </w:r>
      <w:r>
        <w:rPr>
          <w:rFonts w:hint="eastAsia" w:ascii="仿宋" w:hAnsi="仿宋" w:eastAsia="仿宋" w:cs="仿宋"/>
          <w:sz w:val="30"/>
          <w:szCs w:val="30"/>
        </w:rPr>
        <w:t>；（六）认为给予或者不给予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政赔偿理由不能成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立</w:t>
      </w:r>
      <w:r>
        <w:rPr>
          <w:rFonts w:hint="eastAsia" w:ascii="仿宋" w:hAnsi="仿宋" w:eastAsia="仿宋" w:cs="仿宋"/>
          <w:sz w:val="30"/>
          <w:szCs w:val="30"/>
        </w:rPr>
        <w:t>的，提出不同意的意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见</w:t>
      </w:r>
      <w:r>
        <w:rPr>
          <w:rFonts w:hint="eastAsia" w:ascii="仿宋" w:hAnsi="仿宋" w:eastAsia="仿宋" w:cs="仿宋"/>
          <w:sz w:val="30"/>
          <w:szCs w:val="30"/>
        </w:rPr>
        <w:t>并说明理由；（七）认为裁量幅度不当，达不到重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大行</w:t>
      </w:r>
      <w:r>
        <w:rPr>
          <w:rFonts w:hint="eastAsia" w:ascii="仿宋" w:hAnsi="仿宋" w:eastAsia="仿宋" w:cs="仿宋"/>
          <w:sz w:val="30"/>
          <w:szCs w:val="30"/>
        </w:rPr>
        <w:t>政执法决定标准 或应当从轻、减轻、免除处罚的，提出修正意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见</w:t>
      </w:r>
      <w:r>
        <w:rPr>
          <w:rFonts w:hint="eastAsia" w:ascii="仿宋" w:hAnsi="仿宋" w:eastAsia="仿宋" w:cs="仿宋"/>
          <w:sz w:val="30"/>
          <w:szCs w:val="30"/>
        </w:rPr>
        <w:t>； （⼋）认为超出本机关管辖和职权范围的，提出移送意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见</w:t>
      </w:r>
      <w:r>
        <w:rPr>
          <w:rFonts w:hint="eastAsia" w:ascii="仿宋" w:hAnsi="仿宋" w:eastAsia="仿宋" w:cs="仿宋"/>
          <w:sz w:val="30"/>
          <w:szCs w:val="30"/>
        </w:rPr>
        <w:t>； （九）其他认为需要纠正的意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见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第九条 </w:t>
      </w:r>
      <w:r>
        <w:rPr>
          <w:rFonts w:hint="eastAsia" w:ascii="仿宋" w:hAnsi="仿宋" w:eastAsia="仿宋" w:cs="仿宋"/>
          <w:sz w:val="30"/>
          <w:szCs w:val="30"/>
        </w:rPr>
        <w:t>法制部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门</w:t>
      </w:r>
      <w:r>
        <w:rPr>
          <w:rFonts w:hint="eastAsia" w:ascii="仿宋" w:hAnsi="仿宋" w:eastAsia="仿宋" w:cs="仿宋"/>
          <w:sz w:val="30"/>
          <w:szCs w:val="30"/>
        </w:rPr>
        <w:t>审核完毕后，应当出具《重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大行</w:t>
      </w:r>
      <w:r>
        <w:rPr>
          <w:rFonts w:hint="eastAsia" w:ascii="仿宋" w:hAnsi="仿宋" w:eastAsia="仿宋" w:cs="仿宋"/>
          <w:sz w:val="30"/>
          <w:szCs w:val="30"/>
        </w:rPr>
        <w:t>政执法决定法制审核意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见</w:t>
      </w:r>
      <w:r>
        <w:rPr>
          <w:rFonts w:hint="eastAsia" w:ascii="仿宋" w:hAnsi="仿宋" w:eastAsia="仿宋" w:cs="仿宋"/>
          <w:sz w:val="30"/>
          <w:szCs w:val="30"/>
        </w:rPr>
        <w:t>书》⼀式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sz w:val="30"/>
          <w:szCs w:val="30"/>
        </w:rPr>
        <w:t>份，⼀份留存归档，⼀份连同案卷材料退回案件承办部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门</w:t>
      </w:r>
      <w:r>
        <w:rPr>
          <w:rFonts w:hint="eastAsia" w:ascii="仿宋" w:hAnsi="仿宋" w:eastAsia="仿宋" w:cs="仿宋"/>
          <w:sz w:val="30"/>
          <w:szCs w:val="30"/>
        </w:rPr>
        <w:t xml:space="preserve">。 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十</w:t>
      </w:r>
      <w:r>
        <w:rPr>
          <w:rFonts w:hint="eastAsia" w:ascii="仿宋" w:hAnsi="仿宋" w:eastAsia="仿宋" w:cs="仿宋"/>
          <w:sz w:val="30"/>
          <w:szCs w:val="30"/>
        </w:rPr>
        <w:t>条 案件承办部⻔收到《重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大行</w:t>
      </w:r>
      <w:r>
        <w:rPr>
          <w:rFonts w:hint="eastAsia" w:ascii="仿宋" w:hAnsi="仿宋" w:eastAsia="仿宋" w:cs="仿宋"/>
          <w:sz w:val="30"/>
          <w:szCs w:val="30"/>
        </w:rPr>
        <w:t>政执法决定法制审核意⻅书》后，应当及时研究，对合法、合理的意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见</w:t>
      </w:r>
      <w:r>
        <w:rPr>
          <w:rFonts w:hint="eastAsia" w:ascii="仿宋" w:hAnsi="仿宋" w:eastAsia="仿宋" w:cs="仿宋"/>
          <w:sz w:val="30"/>
          <w:szCs w:val="30"/>
        </w:rPr>
        <w:t>或建议应当采纳。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十一</w:t>
      </w:r>
      <w:r>
        <w:rPr>
          <w:rFonts w:hint="eastAsia" w:ascii="仿宋" w:hAnsi="仿宋" w:eastAsia="仿宋" w:cs="仿宋"/>
          <w:sz w:val="30"/>
          <w:szCs w:val="30"/>
        </w:rPr>
        <w:t>条 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大行</w:t>
      </w:r>
      <w:r>
        <w:rPr>
          <w:rFonts w:hint="eastAsia" w:ascii="仿宋" w:hAnsi="仿宋" w:eastAsia="仿宋" w:cs="仿宋"/>
          <w:sz w:val="30"/>
          <w:szCs w:val="30"/>
        </w:rPr>
        <w:t>政执法决定集体讨论，是指拟作出的重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大行</w:t>
      </w:r>
      <w:r>
        <w:rPr>
          <w:rFonts w:hint="eastAsia" w:ascii="仿宋" w:hAnsi="仿宋" w:eastAsia="仿宋" w:cs="仿宋"/>
          <w:sz w:val="30"/>
          <w:szCs w:val="30"/>
        </w:rPr>
        <w:t>政执法决定经法制部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门</w:t>
      </w:r>
      <w:r>
        <w:rPr>
          <w:rFonts w:hint="eastAsia" w:ascii="仿宋" w:hAnsi="仿宋" w:eastAsia="仿宋" w:cs="仿宋"/>
          <w:sz w:val="30"/>
          <w:szCs w:val="30"/>
        </w:rPr>
        <w:t>审核通过后，应当提交局相关会议集体讨论并作出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政执法决定的制度。 案件承办部⻔对法制部⻔的审核意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见</w:t>
      </w:r>
      <w:r>
        <w:rPr>
          <w:rFonts w:hint="eastAsia" w:ascii="仿宋" w:hAnsi="仿宋" w:eastAsia="仿宋" w:cs="仿宋"/>
          <w:sz w:val="30"/>
          <w:szCs w:val="30"/>
        </w:rPr>
        <w:t>或建议有异议的，可以申请复核⼀次，复核仍未通过的，由局主要负责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sz w:val="30"/>
          <w:szCs w:val="30"/>
        </w:rPr>
        <w:t>决定是否提交局相关会议集体讨论决定。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十二</w:t>
      </w:r>
      <w:r>
        <w:rPr>
          <w:rFonts w:hint="eastAsia" w:ascii="仿宋" w:hAnsi="仿宋" w:eastAsia="仿宋" w:cs="仿宋"/>
          <w:sz w:val="30"/>
          <w:szCs w:val="30"/>
        </w:rPr>
        <w:t>条 参加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政办公会的⼈员与所讨论的案件有利害关系的，应当主动申请回避，是否回避由法制部⻔分管负责⼈决定。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十</w:t>
      </w:r>
      <w:r>
        <w:rPr>
          <w:rFonts w:hint="eastAsia" w:ascii="仿宋" w:hAnsi="仿宋" w:eastAsia="仿宋" w:cs="仿宋"/>
          <w:sz w:val="30"/>
          <w:szCs w:val="30"/>
        </w:rPr>
        <w:t>三条 会议集体讨论重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大行</w:t>
      </w:r>
      <w:r>
        <w:rPr>
          <w:rFonts w:hint="eastAsia" w:ascii="仿宋" w:hAnsi="仿宋" w:eastAsia="仿宋" w:cs="仿宋"/>
          <w:sz w:val="30"/>
          <w:szCs w:val="30"/>
        </w:rPr>
        <w:t>政执法决定应遵守以下程序：（⼀）具体承办执法⼈员介绍案件的基本情况，包括案件事实、主要证据、程序、适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用</w:t>
      </w:r>
      <w:r>
        <w:rPr>
          <w:rFonts w:hint="eastAsia" w:ascii="仿宋" w:hAnsi="仿宋" w:eastAsia="仿宋" w:cs="仿宋"/>
          <w:sz w:val="30"/>
          <w:szCs w:val="30"/>
        </w:rPr>
        <w:t>的法律和裁量权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使的情况等；（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sz w:val="30"/>
          <w:szCs w:val="30"/>
        </w:rPr>
        <w:t>）案件承办部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门</w:t>
      </w:r>
      <w:r>
        <w:rPr>
          <w:rFonts w:hint="eastAsia" w:ascii="仿宋" w:hAnsi="仿宋" w:eastAsia="仿宋" w:cs="仿宋"/>
          <w:sz w:val="30"/>
          <w:szCs w:val="30"/>
        </w:rPr>
        <w:t>负责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sz w:val="30"/>
          <w:szCs w:val="30"/>
        </w:rPr>
        <w:t>就案件的焦点问题进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分析， 就拟作出的重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大行</w:t>
      </w:r>
      <w:r>
        <w:rPr>
          <w:rFonts w:hint="eastAsia" w:ascii="仿宋" w:hAnsi="仿宋" w:eastAsia="仿宋" w:cs="仿宋"/>
          <w:sz w:val="30"/>
          <w:szCs w:val="30"/>
        </w:rPr>
        <w:t>政执法决定说明法律依据和理由，并提出倾向性的处理意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见</w:t>
      </w:r>
      <w:r>
        <w:rPr>
          <w:rFonts w:hint="eastAsia" w:ascii="仿宋" w:hAnsi="仿宋" w:eastAsia="仿宋" w:cs="仿宋"/>
          <w:sz w:val="30"/>
          <w:szCs w:val="30"/>
        </w:rPr>
        <w:t>；（三）法制部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门</w:t>
      </w:r>
      <w:r>
        <w:rPr>
          <w:rFonts w:hint="eastAsia" w:ascii="仿宋" w:hAnsi="仿宋" w:eastAsia="仿宋" w:cs="仿宋"/>
          <w:sz w:val="30"/>
          <w:szCs w:val="30"/>
        </w:rPr>
        <w:t>依据法律、法规的规定对拟做出的重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大行</w:t>
      </w:r>
      <w:r>
        <w:rPr>
          <w:rFonts w:hint="eastAsia" w:ascii="仿宋" w:hAnsi="仿宋" w:eastAsia="仿宋" w:cs="仿宋"/>
          <w:sz w:val="30"/>
          <w:szCs w:val="30"/>
        </w:rPr>
        <w:t>政执法决定所认定的案件事实是否清楚，依据的法律、法规是否准确，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使的裁量权是否适当等进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讨论、审查，并提出相应处理意⻅；（四）会议主持⼈组织参会⼈员对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政执法决定进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表决， 但具体承办执法⼈员不参加表决；（五）参会⼈员核实讨论记录并签署姓名。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第⼗四条 参加集体讨论的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sz w:val="30"/>
          <w:szCs w:val="30"/>
        </w:rPr>
        <w:t>员应当根据事实和法律，独⽴地提出意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见</w:t>
      </w:r>
      <w:r>
        <w:rPr>
          <w:rFonts w:hint="eastAsia" w:ascii="仿宋" w:hAnsi="仿宋" w:eastAsia="仿宋" w:cs="仿宋"/>
          <w:sz w:val="30"/>
          <w:szCs w:val="30"/>
        </w:rPr>
        <w:t>。具体承办执法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sz w:val="30"/>
          <w:szCs w:val="30"/>
        </w:rPr>
        <w:t>员应当对集体讨论情况进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面</w:t>
      </w:r>
      <w:r>
        <w:rPr>
          <w:rFonts w:hint="eastAsia" w:ascii="仿宋" w:hAnsi="仿宋" w:eastAsia="仿宋" w:cs="仿宋"/>
          <w:sz w:val="30"/>
          <w:szCs w:val="30"/>
        </w:rPr>
        <w:t>记录，有不同意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见</w:t>
      </w:r>
      <w:r>
        <w:rPr>
          <w:rFonts w:hint="eastAsia" w:ascii="仿宋" w:hAnsi="仿宋" w:eastAsia="仿宋" w:cs="仿宋"/>
          <w:sz w:val="30"/>
          <w:szCs w:val="30"/>
        </w:rPr>
        <w:t>的，应当如实记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入</w:t>
      </w:r>
      <w:r>
        <w:rPr>
          <w:rFonts w:hint="eastAsia" w:ascii="仿宋" w:hAnsi="仿宋" w:eastAsia="仿宋" w:cs="仿宋"/>
          <w:sz w:val="30"/>
          <w:szCs w:val="30"/>
        </w:rPr>
        <w:t>笔录。集体讨论记录同执法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文</w:t>
      </w:r>
      <w:r>
        <w:rPr>
          <w:rFonts w:hint="eastAsia" w:ascii="仿宋" w:hAnsi="仿宋" w:eastAsia="仿宋" w:cs="仿宋"/>
          <w:sz w:val="30"/>
          <w:szCs w:val="30"/>
        </w:rPr>
        <w:t>书⼀起存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入</w:t>
      </w:r>
      <w:r>
        <w:rPr>
          <w:rFonts w:hint="eastAsia" w:ascii="仿宋" w:hAnsi="仿宋" w:eastAsia="仿宋" w:cs="仿宋"/>
          <w:sz w:val="30"/>
          <w:szCs w:val="30"/>
        </w:rPr>
        <w:t xml:space="preserve">该案卷档案。 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第⼗五条 经过集体讨论能够形成⼀致的处理意⻅或者决定的案件，应当按集体讨论形成的意⻅或者决定执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；不能形成⼀致意⻅或者决定的，按照少数服从多数的原则作出最终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政执法决定。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第⼗六条 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大行</w:t>
      </w:r>
      <w:r>
        <w:rPr>
          <w:rFonts w:hint="eastAsia" w:ascii="仿宋" w:hAnsi="仿宋" w:eastAsia="仿宋" w:cs="仿宋"/>
          <w:sz w:val="30"/>
          <w:szCs w:val="30"/>
        </w:rPr>
        <w:t>政执法决定事项经相关会议集体讨论形成决定的，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非</w:t>
      </w:r>
      <w:r>
        <w:rPr>
          <w:rFonts w:hint="eastAsia" w:ascii="仿宋" w:hAnsi="仿宋" w:eastAsia="仿宋" w:cs="仿宋"/>
          <w:sz w:val="30"/>
          <w:szCs w:val="30"/>
        </w:rPr>
        <w:t>经法定程序不得擅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自</w:t>
      </w:r>
      <w:r>
        <w:rPr>
          <w:rFonts w:hint="eastAsia" w:ascii="仿宋" w:hAnsi="仿宋" w:eastAsia="仿宋" w:cs="仿宋"/>
          <w:sz w:val="30"/>
          <w:szCs w:val="30"/>
        </w:rPr>
        <w:t xml:space="preserve">改变。 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第⼗七条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政执法部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门</w:t>
      </w:r>
      <w:r>
        <w:rPr>
          <w:rFonts w:hint="eastAsia" w:ascii="仿宋" w:hAnsi="仿宋" w:eastAsia="仿宋" w:cs="仿宋"/>
          <w:sz w:val="30"/>
          <w:szCs w:val="30"/>
        </w:rPr>
        <w:t>及其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工</w:t>
      </w:r>
      <w:r>
        <w:rPr>
          <w:rFonts w:hint="eastAsia" w:ascii="仿宋" w:hAnsi="仿宋" w:eastAsia="仿宋" w:cs="仿宋"/>
          <w:sz w:val="30"/>
          <w:szCs w:val="30"/>
        </w:rPr>
        <w:t>作⼈员违反本制度规定， 不认真执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大行</w:t>
      </w:r>
      <w:r>
        <w:rPr>
          <w:rFonts w:hint="eastAsia" w:ascii="仿宋" w:hAnsi="仿宋" w:eastAsia="仿宋" w:cs="仿宋"/>
          <w:sz w:val="30"/>
          <w:szCs w:val="30"/>
        </w:rPr>
        <w:t>政执法决定法制审核制度的，依照相关规定进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 xml:space="preserve">处理。 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第⼗⼋条 本制度未作规定的，适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用</w:t>
      </w:r>
      <w:r>
        <w:rPr>
          <w:rFonts w:hint="eastAsia" w:ascii="仿宋" w:hAnsi="仿宋" w:eastAsia="仿宋" w:cs="仿宋"/>
          <w:sz w:val="30"/>
          <w:szCs w:val="30"/>
        </w:rPr>
        <w:t>《河北省重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大行</w:t>
      </w:r>
      <w:r>
        <w:rPr>
          <w:rFonts w:hint="eastAsia" w:ascii="仿宋" w:hAnsi="仿宋" w:eastAsia="仿宋" w:cs="仿宋"/>
          <w:sz w:val="30"/>
          <w:szCs w:val="30"/>
        </w:rPr>
        <w:t>政执法决定法制审核办法》、《河北省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 xml:space="preserve">政执法全过程记录实施办法》 和有关法律、法规、规章的规定。 </w:t>
      </w:r>
    </w:p>
    <w:p>
      <w:pPr>
        <w:numPr>
          <w:ilvl w:val="0"/>
          <w:numId w:val="0"/>
        </w:numPr>
        <w:ind w:left="240" w:leftChars="0" w:firstLine="300" w:firstLineChars="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第⼗九条 本制度由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文</w:t>
      </w:r>
      <w:r>
        <w:rPr>
          <w:rFonts w:hint="eastAsia" w:ascii="仿宋" w:hAnsi="仿宋" w:eastAsia="仿宋" w:cs="仿宋"/>
          <w:sz w:val="30"/>
          <w:szCs w:val="30"/>
        </w:rPr>
        <w:t>化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广</w:t>
      </w:r>
      <w:r>
        <w:rPr>
          <w:rFonts w:hint="eastAsia" w:ascii="仿宋" w:hAnsi="仿宋" w:eastAsia="仿宋" w:cs="仿宋"/>
          <w:sz w:val="30"/>
          <w:szCs w:val="30"/>
        </w:rPr>
        <w:t xml:space="preserve">电和旅游局负责解释。 </w:t>
      </w:r>
    </w:p>
    <w:p>
      <w:pPr>
        <w:numPr>
          <w:ilvl w:val="0"/>
          <w:numId w:val="0"/>
        </w:numPr>
        <w:ind w:left="240" w:leftChars="0" w:firstLine="300" w:firstLineChars="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第⼆⼗条 本制度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自</w:t>
      </w:r>
      <w:r>
        <w:rPr>
          <w:rFonts w:hint="eastAsia" w:ascii="仿宋" w:hAnsi="仿宋" w:eastAsia="仿宋" w:cs="仿宋"/>
          <w:sz w:val="30"/>
          <w:szCs w:val="30"/>
        </w:rPr>
        <w:t>印发之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日</w:t>
      </w:r>
      <w:r>
        <w:rPr>
          <w:rFonts w:hint="eastAsia" w:ascii="仿宋" w:hAnsi="仿宋" w:eastAsia="仿宋" w:cs="仿宋"/>
          <w:sz w:val="30"/>
          <w:szCs w:val="30"/>
        </w:rPr>
        <w:t>起施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TdlZDg4ZWQzMjJmOTM4ZjQ2MTEzMTc2NTVlODgifQ=="/>
  </w:docVars>
  <w:rsids>
    <w:rsidRoot w:val="71C2293C"/>
    <w:rsid w:val="38E5545F"/>
    <w:rsid w:val="3E61186B"/>
    <w:rsid w:val="71C2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2245</Words>
  <Characters>2246</Characters>
  <Lines>0</Lines>
  <Paragraphs>0</Paragraphs>
  <TotalTime>3</TotalTime>
  <ScaleCrop>false</ScaleCrop>
  <LinksUpToDate>false</LinksUpToDate>
  <CharactersWithSpaces>2295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2023-04-18T03:10:00Z</dcterms:created>
  <dc:creator>执法队</dc:creator>
  <cp:lastModifiedBy>执法队</cp:lastModifiedBy>
  <cp:lastPrinted>2023-04-18T03:58:04Z</cp:lastPrinted>
  <dcterms:modified xsi:type="dcterms:W3CDTF">2023-04-18T03:58:46Z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1A5E34DB880849C1AFEE5D2932DE1C50_11</vt:lpwstr>
  </property>
</Properties>
</file>