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2023年“双随机、一公开”跨部门联合抽查情况报告</w:t>
      </w:r>
    </w:p>
    <w:p>
      <w:pPr>
        <w:jc w:val="both"/>
        <w:rPr>
          <w:rFonts w:hint="eastAsia" w:ascii="黑体" w:hAnsi="黑体" w:eastAsia="黑体" w:cs="黑体"/>
          <w:sz w:val="36"/>
          <w:szCs w:val="36"/>
          <w:lang w:val="en-US" w:eastAsia="zh-CN"/>
        </w:rPr>
      </w:pPr>
    </w:p>
    <w:p>
      <w:pPr>
        <w:spacing w:line="56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bCs/>
          <w:sz w:val="28"/>
          <w:szCs w:val="28"/>
        </w:rPr>
        <w:t>关于开展高阳县</w:t>
      </w:r>
      <w:r>
        <w:rPr>
          <w:rFonts w:hint="eastAsia" w:ascii="宋体" w:hAnsi="宋体" w:eastAsia="宋体" w:cs="宋体"/>
          <w:bCs/>
          <w:sz w:val="28"/>
          <w:szCs w:val="28"/>
          <w:lang w:val="en-US" w:eastAsia="zh-CN"/>
        </w:rPr>
        <w:t>文化和旅游</w:t>
      </w:r>
      <w:r>
        <w:rPr>
          <w:rFonts w:hint="eastAsia" w:ascii="宋体" w:hAnsi="宋体" w:eastAsia="宋体" w:cs="宋体"/>
          <w:bCs/>
          <w:sz w:val="28"/>
          <w:szCs w:val="28"/>
        </w:rPr>
        <w:t>市场经营领域</w:t>
      </w:r>
      <w:r>
        <w:rPr>
          <w:rFonts w:hint="eastAsia" w:ascii="宋体" w:hAnsi="宋体" w:eastAsia="宋体" w:cs="宋体"/>
          <w:bCs/>
          <w:sz w:val="28"/>
          <w:szCs w:val="28"/>
          <w:lang w:val="en-US" w:eastAsia="zh-CN"/>
        </w:rPr>
        <w:t>中低及中风险</w:t>
      </w:r>
      <w:r>
        <w:rPr>
          <w:rFonts w:hint="eastAsia" w:ascii="宋体" w:hAnsi="宋体" w:eastAsia="宋体" w:cs="宋体"/>
          <w:bCs/>
          <w:sz w:val="28"/>
          <w:szCs w:val="28"/>
        </w:rPr>
        <w:t>相关企业 “双随机”跨部门联合抽查监管工作实施方案</w:t>
      </w:r>
      <w:r>
        <w:rPr>
          <w:rFonts w:hint="eastAsia" w:ascii="宋体" w:hAnsi="宋体" w:eastAsia="宋体" w:cs="宋体"/>
          <w:sz w:val="28"/>
          <w:szCs w:val="28"/>
        </w:rPr>
        <w:t>》</w:t>
      </w:r>
      <w:r>
        <w:rPr>
          <w:rFonts w:hint="eastAsia" w:ascii="宋体" w:hAnsi="宋体" w:eastAsia="宋体" w:cs="宋体"/>
          <w:sz w:val="28"/>
          <w:szCs w:val="28"/>
          <w:lang w:val="en-US" w:eastAsia="zh-CN"/>
        </w:rPr>
        <w:t>高文旅双随机</w:t>
      </w: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号文件</w:t>
      </w:r>
      <w:r>
        <w:rPr>
          <w:rFonts w:hint="eastAsia" w:ascii="宋体" w:hAnsi="宋体" w:eastAsia="宋体" w:cs="宋体"/>
          <w:sz w:val="28"/>
          <w:szCs w:val="28"/>
          <w:lang w:val="en-US" w:eastAsia="zh-CN"/>
        </w:rPr>
        <w:t>的要求</w:t>
      </w:r>
      <w:r>
        <w:rPr>
          <w:rFonts w:hint="eastAsia" w:ascii="宋体" w:hAnsi="宋体" w:eastAsia="宋体" w:cs="宋体"/>
          <w:sz w:val="28"/>
          <w:szCs w:val="28"/>
        </w:rPr>
        <w:t>，</w:t>
      </w:r>
      <w:r>
        <w:rPr>
          <w:rFonts w:hint="eastAsia" w:ascii="宋体" w:hAnsi="宋体" w:eastAsia="宋体" w:cs="宋体"/>
          <w:sz w:val="28"/>
          <w:szCs w:val="28"/>
        </w:rPr>
        <w:t>抽查对象为全县</w:t>
      </w:r>
      <w:r>
        <w:rPr>
          <w:rFonts w:hint="eastAsia" w:ascii="宋体" w:hAnsi="宋体" w:eastAsia="宋体" w:cs="宋体"/>
          <w:sz w:val="28"/>
          <w:szCs w:val="28"/>
          <w:lang w:val="en-US" w:eastAsia="zh-CN"/>
        </w:rPr>
        <w:t>文化和旅游</w:t>
      </w:r>
      <w:r>
        <w:rPr>
          <w:rFonts w:hint="eastAsia" w:ascii="宋体" w:hAnsi="宋体" w:eastAsia="宋体" w:cs="宋体"/>
          <w:sz w:val="28"/>
          <w:szCs w:val="28"/>
        </w:rPr>
        <w:t>市场经营领域相关企业,</w:t>
      </w:r>
      <w:r>
        <w:rPr>
          <w:rFonts w:hint="eastAsia" w:ascii="宋体" w:hAnsi="宋体" w:eastAsia="宋体" w:cs="宋体"/>
          <w:sz w:val="28"/>
          <w:szCs w:val="28"/>
          <w:lang w:eastAsia="zh-CN"/>
        </w:rPr>
        <w:t>按照信用风险等级</w:t>
      </w:r>
      <w:r>
        <w:rPr>
          <w:rFonts w:hint="eastAsia" w:ascii="宋体" w:hAnsi="宋体" w:eastAsia="宋体" w:cs="宋体"/>
          <w:sz w:val="28"/>
          <w:szCs w:val="28"/>
          <w:lang w:val="en-US" w:eastAsia="zh-CN"/>
        </w:rPr>
        <w:t>从中低及中风险</w:t>
      </w:r>
      <w:r>
        <w:rPr>
          <w:rFonts w:hint="eastAsia" w:ascii="宋体" w:hAnsi="宋体" w:eastAsia="宋体" w:cs="宋体"/>
          <w:sz w:val="28"/>
          <w:szCs w:val="28"/>
          <w:lang w:eastAsia="zh-CN"/>
        </w:rPr>
        <w:t>随机抽取，</w:t>
      </w:r>
      <w:r>
        <w:rPr>
          <w:rFonts w:hint="eastAsia" w:ascii="宋体" w:hAnsi="宋体" w:eastAsia="宋体" w:cs="宋体"/>
          <w:sz w:val="28"/>
          <w:szCs w:val="28"/>
        </w:rPr>
        <w:t>抽查</w:t>
      </w:r>
      <w:r>
        <w:rPr>
          <w:rFonts w:hint="eastAsia" w:ascii="宋体" w:hAnsi="宋体" w:eastAsia="宋体" w:cs="宋体"/>
          <w:sz w:val="28"/>
          <w:szCs w:val="28"/>
          <w:lang w:val="en-US" w:eastAsia="zh-CN"/>
        </w:rPr>
        <w:t>企业共10户。</w:t>
      </w:r>
      <w:r>
        <w:rPr>
          <w:rFonts w:hint="eastAsia" w:ascii="宋体" w:hAnsi="宋体" w:eastAsia="宋体" w:cs="宋体"/>
          <w:sz w:val="28"/>
          <w:szCs w:val="28"/>
        </w:rPr>
        <w:t>检查内容为职责范围内的所有执法事项。</w:t>
      </w:r>
      <w:r>
        <w:rPr>
          <w:rFonts w:hint="eastAsia" w:ascii="宋体" w:hAnsi="宋体" w:eastAsia="宋体" w:cs="宋体"/>
          <w:sz w:val="28"/>
          <w:szCs w:val="28"/>
          <w:lang w:val="en-US" w:eastAsia="zh-CN"/>
        </w:rPr>
        <w:t>本次抽查单位分别是保定市平安国际旅行社有限责任公司高阳门市部 、保定市正大国际旅行社有限公司高阳营业部、河北中青国际旅行社有限公司高阳县温馨家园营业部、高阳县大嘴网吧、高阳县神舟网络服务部、高阳县金峰网络服务部、高阳县互利网吧、高阳县金起点网络工作室、高阳县新世纪网络服务部、高阳县群力印刷厂</w:t>
      </w:r>
      <w:r>
        <w:rPr>
          <w:rFonts w:hint="eastAsia" w:ascii="宋体" w:hAnsi="宋体" w:eastAsia="宋体" w:cs="宋体"/>
          <w:sz w:val="28"/>
          <w:szCs w:val="28"/>
          <w:lang w:eastAsia="zh-CN"/>
        </w:rPr>
        <w:t>。</w:t>
      </w:r>
      <w:r>
        <w:rPr>
          <w:rFonts w:hint="eastAsia" w:ascii="宋体" w:hAnsi="宋体" w:eastAsia="宋体" w:cs="宋体"/>
          <w:sz w:val="28"/>
          <w:szCs w:val="28"/>
        </w:rPr>
        <w:t>检查结果：</w:t>
      </w:r>
      <w:r>
        <w:rPr>
          <w:rFonts w:hint="eastAsia" w:ascii="宋体" w:hAnsi="宋体" w:eastAsia="宋体" w:cs="宋体"/>
          <w:sz w:val="28"/>
          <w:szCs w:val="28"/>
          <w:lang w:val="en-US" w:eastAsia="zh-CN"/>
        </w:rPr>
        <w:t>高阳县大嘴网吧已停业，其余</w:t>
      </w:r>
      <w:r>
        <w:rPr>
          <w:rFonts w:hint="eastAsia" w:ascii="宋体" w:hAnsi="宋体" w:eastAsia="宋体" w:cs="宋体"/>
          <w:sz w:val="28"/>
          <w:szCs w:val="28"/>
          <w:lang w:val="en-US" w:eastAsia="zh-CN"/>
        </w:rPr>
        <w:t>5家网吧无违规经营行为；</w:t>
      </w:r>
      <w:r>
        <w:rPr>
          <w:rFonts w:hint="eastAsia" w:ascii="宋体" w:hAnsi="宋体" w:eastAsia="宋体" w:cs="宋体"/>
          <w:sz w:val="28"/>
          <w:szCs w:val="28"/>
          <w:lang w:val="en-US" w:eastAsia="zh-CN"/>
        </w:rPr>
        <w:t>3家旅行社均无违规经营行为；1家印刷厂无违规经营行为。</w:t>
      </w:r>
    </w:p>
    <w:p>
      <w:pPr>
        <w:ind w:firstLine="3920" w:firstLineChars="1400"/>
        <w:rPr>
          <w:rFonts w:hint="eastAsia" w:ascii="宋体" w:hAnsi="宋体" w:eastAsia="宋体" w:cs="宋体"/>
          <w:sz w:val="28"/>
          <w:szCs w:val="28"/>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r>
        <w:rPr>
          <w:rFonts w:hint="eastAsia" w:ascii="仿宋" w:hAnsi="仿宋" w:eastAsia="仿宋"/>
          <w:sz w:val="32"/>
          <w:szCs w:val="32"/>
        </w:rPr>
        <w:t>高阳县文化广电和旅游局</w:t>
      </w:r>
    </w:p>
    <w:p>
      <w:pPr>
        <w:rPr>
          <w:rFonts w:hint="eastAsia"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25</w:t>
      </w:r>
      <w:bookmarkStart w:id="0" w:name="_GoBack"/>
      <w:bookmarkEnd w:id="0"/>
      <w:r>
        <w:rPr>
          <w:rFonts w:hint="eastAsia" w:ascii="仿宋" w:hAnsi="仿宋" w:eastAsia="仿宋"/>
          <w:sz w:val="32"/>
          <w:szCs w:val="32"/>
        </w:rPr>
        <w:t>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YmIzNzhhMDJlYjY0NzUxZGIzZjk5ZDAyMmNhZTYifQ=="/>
  </w:docVars>
  <w:rsids>
    <w:rsidRoot w:val="00000000"/>
    <w:rsid w:val="03287E7A"/>
    <w:rsid w:val="0D177C79"/>
    <w:rsid w:val="19A20D4E"/>
    <w:rsid w:val="39DE7289"/>
    <w:rsid w:val="7395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379</Characters>
  <Lines>0</Lines>
  <Paragraphs>0</Paragraphs>
  <TotalTime>1</TotalTime>
  <ScaleCrop>false</ScaleCrop>
  <LinksUpToDate>false</LinksUpToDate>
  <CharactersWithSpaces>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2021-04-28T01:41:00Z</dcterms:created>
  <dc:creator>Administrator</dc:creator>
  <cp:lastModifiedBy>执法队</cp:lastModifiedBy>
  <dcterms:modified xsi:type="dcterms:W3CDTF">2023-08-26T03:46:31Z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EF41D7B2E578469492B17A7A2082441B_13</vt:lpwstr>
  </property>
</Properties>
</file>