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auto"/>
        <w:ind w:firstLine="722" w:firstLineChars="200"/>
        <w:jc w:val="center"/>
        <w:textAlignment w:val="auto"/>
        <w:rPr>
          <w:rStyle w:val="4"/>
          <w:rFonts w:ascii="宋体" w:hAnsi="宋体" w:eastAsia="宋体" w:cs="宋体"/>
          <w:spacing w:val="30"/>
          <w:sz w:val="30"/>
          <w:szCs w:val="30"/>
        </w:rPr>
      </w:pPr>
      <w:r>
        <w:rPr>
          <w:rStyle w:val="4"/>
          <w:rFonts w:ascii="宋体" w:hAnsi="宋体" w:eastAsia="宋体" w:cs="宋体"/>
          <w:spacing w:val="30"/>
          <w:sz w:val="30"/>
          <w:szCs w:val="30"/>
        </w:rPr>
        <w:t>河北省固体废物污染环境防治条例</w:t>
      </w:r>
    </w:p>
    <w:p>
      <w:pPr>
        <w:keepNext w:val="0"/>
        <w:keepLines w:val="0"/>
        <w:pageBreakBefore w:val="0"/>
        <w:widowControl w:val="0"/>
        <w:kinsoku/>
        <w:wordWrap/>
        <w:overflowPunct/>
        <w:topLinePunct w:val="0"/>
        <w:autoSpaceDE/>
        <w:autoSpaceDN/>
        <w:bidi w:val="0"/>
        <w:adjustRightInd/>
        <w:snapToGrid/>
        <w:spacing w:line="480" w:lineRule="auto"/>
        <w:ind w:firstLine="600" w:firstLineChars="200"/>
        <w:textAlignment w:val="auto"/>
        <w:rPr>
          <w:rFonts w:ascii="宋体" w:hAnsi="宋体" w:eastAsia="宋体" w:cs="宋体"/>
          <w:spacing w:val="30"/>
          <w:sz w:val="24"/>
          <w:szCs w:val="24"/>
        </w:rPr>
      </w:pPr>
      <w:r>
        <w:rPr>
          <w:rFonts w:ascii="宋体" w:hAnsi="宋体" w:eastAsia="宋体" w:cs="宋体"/>
          <w:color w:val="7F7F7F"/>
          <w:spacing w:val="30"/>
          <w:sz w:val="24"/>
          <w:szCs w:val="24"/>
        </w:rPr>
        <w:t>（2022年9月28日河北省第十三届人民代表大会常务委员会第三十三次会议通过）</w:t>
      </w:r>
      <w:r>
        <w:rPr>
          <w:rFonts w:ascii="宋体" w:hAnsi="宋体" w:eastAsia="宋体" w:cs="宋体"/>
          <w:sz w:val="24"/>
          <w:szCs w:val="24"/>
        </w:rPr>
        <w:br w:type="textWrapping"/>
      </w:r>
      <w:r>
        <w:rPr>
          <w:rStyle w:val="4"/>
          <w:rFonts w:ascii="宋体" w:hAnsi="宋体" w:eastAsia="宋体" w:cs="宋体"/>
          <w:color w:val="0070C0"/>
          <w:spacing w:val="30"/>
          <w:sz w:val="24"/>
          <w:szCs w:val="24"/>
        </w:rPr>
        <w:t>目 录</w:t>
      </w:r>
      <w:r>
        <w:rPr>
          <w:rFonts w:ascii="宋体" w:hAnsi="宋体" w:eastAsia="宋体" w:cs="宋体"/>
          <w:sz w:val="24"/>
          <w:szCs w:val="24"/>
        </w:rPr>
        <w:br w:type="textWrapping"/>
      </w:r>
      <w:r>
        <w:rPr>
          <w:rFonts w:ascii="宋体" w:hAnsi="宋体" w:eastAsia="宋体" w:cs="宋体"/>
          <w:spacing w:val="30"/>
          <w:sz w:val="24"/>
          <w:szCs w:val="24"/>
        </w:rPr>
        <w:t>第一章 总则</w:t>
      </w:r>
    </w:p>
    <w:p>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ascii="宋体" w:hAnsi="宋体" w:eastAsia="宋体" w:cs="宋体"/>
          <w:spacing w:val="30"/>
          <w:sz w:val="24"/>
          <w:szCs w:val="24"/>
        </w:rPr>
      </w:pPr>
      <w:r>
        <w:rPr>
          <w:rFonts w:ascii="宋体" w:hAnsi="宋体" w:eastAsia="宋体" w:cs="宋体"/>
          <w:spacing w:val="30"/>
          <w:sz w:val="24"/>
          <w:szCs w:val="24"/>
        </w:rPr>
        <w:t>监督管理</w:t>
      </w:r>
    </w:p>
    <w:p>
      <w:pPr>
        <w:keepNext w:val="0"/>
        <w:keepLines w:val="0"/>
        <w:pageBreakBefore w:val="0"/>
        <w:widowControl w:val="0"/>
        <w:numPr>
          <w:ilvl w:val="0"/>
          <w:numId w:val="1"/>
        </w:numPr>
        <w:kinsoku/>
        <w:wordWrap/>
        <w:overflowPunct/>
        <w:topLinePunct w:val="0"/>
        <w:autoSpaceDE/>
        <w:autoSpaceDN/>
        <w:bidi w:val="0"/>
        <w:adjustRightInd/>
        <w:snapToGrid/>
        <w:spacing w:line="480" w:lineRule="auto"/>
        <w:ind w:left="0" w:leftChars="0" w:firstLine="0" w:firstLineChars="0"/>
        <w:textAlignment w:val="auto"/>
        <w:rPr>
          <w:rFonts w:ascii="宋体" w:hAnsi="宋体" w:eastAsia="宋体" w:cs="宋体"/>
          <w:spacing w:val="30"/>
          <w:sz w:val="24"/>
          <w:szCs w:val="24"/>
        </w:rPr>
      </w:pPr>
      <w:r>
        <w:rPr>
          <w:rFonts w:ascii="宋体" w:hAnsi="宋体" w:eastAsia="宋体" w:cs="宋体"/>
          <w:spacing w:val="30"/>
          <w:sz w:val="24"/>
          <w:szCs w:val="24"/>
        </w:rPr>
        <w:t>工业固体废物</w:t>
      </w:r>
    </w:p>
    <w:p>
      <w:pPr>
        <w:keepNext w:val="0"/>
        <w:keepLines w:val="0"/>
        <w:pageBreakBefore w:val="0"/>
        <w:widowControl w:val="0"/>
        <w:numPr>
          <w:ilvl w:val="0"/>
          <w:numId w:val="1"/>
        </w:numPr>
        <w:kinsoku/>
        <w:wordWrap/>
        <w:overflowPunct/>
        <w:topLinePunct w:val="0"/>
        <w:autoSpaceDE/>
        <w:autoSpaceDN/>
        <w:bidi w:val="0"/>
        <w:adjustRightInd/>
        <w:snapToGrid/>
        <w:spacing w:line="480" w:lineRule="auto"/>
        <w:ind w:left="0" w:leftChars="0" w:firstLine="0" w:firstLineChars="0"/>
        <w:textAlignment w:val="auto"/>
        <w:rPr>
          <w:rFonts w:ascii="宋体" w:hAnsi="宋体" w:eastAsia="宋体" w:cs="宋体"/>
          <w:spacing w:val="30"/>
          <w:sz w:val="24"/>
          <w:szCs w:val="24"/>
        </w:rPr>
      </w:pPr>
      <w:r>
        <w:rPr>
          <w:rFonts w:ascii="宋体" w:hAnsi="宋体" w:eastAsia="宋体" w:cs="宋体"/>
          <w:spacing w:val="30"/>
          <w:sz w:val="24"/>
          <w:szCs w:val="24"/>
        </w:rPr>
        <w:t>生活垃圾</w:t>
      </w:r>
    </w:p>
    <w:p>
      <w:pPr>
        <w:keepNext w:val="0"/>
        <w:keepLines w:val="0"/>
        <w:pageBreakBefore w:val="0"/>
        <w:widowControl w:val="0"/>
        <w:numPr>
          <w:ilvl w:val="0"/>
          <w:numId w:val="1"/>
        </w:numPr>
        <w:kinsoku/>
        <w:wordWrap/>
        <w:overflowPunct/>
        <w:topLinePunct w:val="0"/>
        <w:autoSpaceDE/>
        <w:autoSpaceDN/>
        <w:bidi w:val="0"/>
        <w:adjustRightInd/>
        <w:snapToGrid/>
        <w:spacing w:line="480" w:lineRule="auto"/>
        <w:ind w:left="0" w:leftChars="0" w:firstLine="0" w:firstLineChars="0"/>
        <w:textAlignment w:val="auto"/>
        <w:rPr>
          <w:rFonts w:ascii="宋体" w:hAnsi="宋体" w:eastAsia="宋体" w:cs="宋体"/>
          <w:spacing w:val="30"/>
          <w:sz w:val="24"/>
          <w:szCs w:val="24"/>
        </w:rPr>
      </w:pPr>
      <w:r>
        <w:rPr>
          <w:rFonts w:ascii="宋体" w:hAnsi="宋体" w:eastAsia="宋体" w:cs="宋体"/>
          <w:spacing w:val="30"/>
          <w:sz w:val="24"/>
          <w:szCs w:val="24"/>
        </w:rPr>
        <w:t>建筑垃圾、农业固体废物等</w:t>
      </w:r>
    </w:p>
    <w:p>
      <w:pPr>
        <w:keepNext w:val="0"/>
        <w:keepLines w:val="0"/>
        <w:pageBreakBefore w:val="0"/>
        <w:widowControl w:val="0"/>
        <w:numPr>
          <w:ilvl w:val="0"/>
          <w:numId w:val="1"/>
        </w:numPr>
        <w:kinsoku/>
        <w:wordWrap/>
        <w:overflowPunct/>
        <w:topLinePunct w:val="0"/>
        <w:autoSpaceDE/>
        <w:autoSpaceDN/>
        <w:bidi w:val="0"/>
        <w:adjustRightInd/>
        <w:snapToGrid/>
        <w:spacing w:line="480" w:lineRule="auto"/>
        <w:ind w:left="0" w:leftChars="0" w:firstLine="0" w:firstLineChars="0"/>
        <w:textAlignment w:val="auto"/>
        <w:rPr>
          <w:rFonts w:ascii="宋体" w:hAnsi="宋体" w:eastAsia="宋体" w:cs="宋体"/>
          <w:spacing w:val="30"/>
          <w:sz w:val="24"/>
          <w:szCs w:val="24"/>
        </w:rPr>
      </w:pPr>
      <w:r>
        <w:rPr>
          <w:rFonts w:ascii="宋体" w:hAnsi="宋体" w:eastAsia="宋体" w:cs="宋体"/>
          <w:spacing w:val="30"/>
          <w:sz w:val="24"/>
          <w:szCs w:val="24"/>
        </w:rPr>
        <w:t>危险废物</w:t>
      </w:r>
    </w:p>
    <w:p>
      <w:pPr>
        <w:keepNext w:val="0"/>
        <w:keepLines w:val="0"/>
        <w:pageBreakBefore w:val="0"/>
        <w:widowControl w:val="0"/>
        <w:numPr>
          <w:ilvl w:val="0"/>
          <w:numId w:val="1"/>
        </w:numPr>
        <w:kinsoku/>
        <w:wordWrap/>
        <w:overflowPunct/>
        <w:topLinePunct w:val="0"/>
        <w:autoSpaceDE/>
        <w:autoSpaceDN/>
        <w:bidi w:val="0"/>
        <w:adjustRightInd/>
        <w:snapToGrid/>
        <w:spacing w:line="480" w:lineRule="auto"/>
        <w:ind w:left="0" w:leftChars="0" w:firstLine="0" w:firstLineChars="0"/>
        <w:textAlignment w:val="auto"/>
        <w:rPr>
          <w:rFonts w:ascii="宋体" w:hAnsi="宋体" w:eastAsia="宋体" w:cs="宋体"/>
          <w:spacing w:val="30"/>
          <w:sz w:val="24"/>
          <w:szCs w:val="24"/>
        </w:rPr>
      </w:pPr>
      <w:r>
        <w:rPr>
          <w:rFonts w:ascii="宋体" w:hAnsi="宋体" w:eastAsia="宋体" w:cs="宋体"/>
          <w:spacing w:val="30"/>
          <w:sz w:val="24"/>
          <w:szCs w:val="24"/>
        </w:rPr>
        <w:t>保障措施</w:t>
      </w:r>
    </w:p>
    <w:p>
      <w:pPr>
        <w:keepNext w:val="0"/>
        <w:keepLines w:val="0"/>
        <w:pageBreakBefore w:val="0"/>
        <w:widowControl w:val="0"/>
        <w:numPr>
          <w:ilvl w:val="0"/>
          <w:numId w:val="1"/>
        </w:numPr>
        <w:kinsoku/>
        <w:wordWrap/>
        <w:overflowPunct/>
        <w:topLinePunct w:val="0"/>
        <w:autoSpaceDE/>
        <w:autoSpaceDN/>
        <w:bidi w:val="0"/>
        <w:adjustRightInd/>
        <w:snapToGrid/>
        <w:spacing w:line="480" w:lineRule="auto"/>
        <w:ind w:left="0" w:leftChars="0" w:firstLine="0" w:firstLineChars="0"/>
        <w:textAlignment w:val="auto"/>
        <w:rPr>
          <w:rFonts w:ascii="宋体" w:hAnsi="宋体" w:eastAsia="宋体" w:cs="宋体"/>
          <w:spacing w:val="30"/>
          <w:sz w:val="24"/>
          <w:szCs w:val="24"/>
        </w:rPr>
      </w:pPr>
      <w:r>
        <w:rPr>
          <w:rFonts w:ascii="宋体" w:hAnsi="宋体" w:eastAsia="宋体" w:cs="宋体"/>
          <w:spacing w:val="30"/>
          <w:sz w:val="24"/>
          <w:szCs w:val="24"/>
        </w:rPr>
        <w:t>法律责任</w:t>
      </w:r>
    </w:p>
    <w:p>
      <w:pPr>
        <w:keepNext w:val="0"/>
        <w:keepLines w:val="0"/>
        <w:pageBreakBefore w:val="0"/>
        <w:widowControl w:val="0"/>
        <w:numPr>
          <w:ilvl w:val="0"/>
          <w:numId w:val="1"/>
        </w:numPr>
        <w:kinsoku/>
        <w:wordWrap/>
        <w:overflowPunct/>
        <w:topLinePunct w:val="0"/>
        <w:autoSpaceDE/>
        <w:autoSpaceDN/>
        <w:bidi w:val="0"/>
        <w:adjustRightInd/>
        <w:snapToGrid/>
        <w:spacing w:line="480" w:lineRule="auto"/>
        <w:ind w:left="0" w:leftChars="0" w:firstLine="0" w:firstLineChars="0"/>
        <w:textAlignment w:val="auto"/>
      </w:pPr>
      <w:r>
        <w:rPr>
          <w:rFonts w:ascii="宋体" w:hAnsi="宋体" w:eastAsia="宋体" w:cs="宋体"/>
          <w:spacing w:val="30"/>
          <w:sz w:val="24"/>
          <w:szCs w:val="24"/>
        </w:rPr>
        <w:t>附则</w:t>
      </w:r>
      <w:r>
        <w:rPr>
          <w:rFonts w:ascii="宋体" w:hAnsi="宋体" w:eastAsia="宋体" w:cs="宋体"/>
          <w:sz w:val="24"/>
          <w:szCs w:val="24"/>
        </w:rPr>
        <w:br w:type="textWrapping"/>
      </w:r>
      <w:r>
        <w:rPr>
          <w:rStyle w:val="4"/>
          <w:rFonts w:ascii="宋体" w:hAnsi="宋体" w:eastAsia="宋体" w:cs="宋体"/>
          <w:color w:val="0070C0"/>
          <w:spacing w:val="30"/>
          <w:sz w:val="24"/>
          <w:szCs w:val="24"/>
        </w:rPr>
        <w:t>第一章 总 则</w:t>
      </w:r>
      <w:r>
        <w:rPr>
          <w:rFonts w:ascii="宋体" w:hAnsi="宋体" w:eastAsia="宋体" w:cs="宋体"/>
          <w:sz w:val="24"/>
          <w:szCs w:val="24"/>
        </w:rPr>
        <w:br w:type="textWrapping"/>
      </w:r>
      <w:r>
        <w:rPr>
          <w:rStyle w:val="4"/>
          <w:rFonts w:ascii="宋体" w:hAnsi="宋体" w:eastAsia="宋体" w:cs="宋体"/>
          <w:spacing w:val="30"/>
          <w:sz w:val="24"/>
          <w:szCs w:val="24"/>
        </w:rPr>
        <w:t>第一条 </w:t>
      </w:r>
      <w:r>
        <w:rPr>
          <w:rFonts w:ascii="宋体" w:hAnsi="宋体" w:eastAsia="宋体" w:cs="宋体"/>
          <w:spacing w:val="30"/>
          <w:sz w:val="24"/>
          <w:szCs w:val="24"/>
        </w:rPr>
        <w:t>为了保护和改善生态环境，防治固体废物污染环境，保障公众健康，维护生态安全，推进生态文明建设，促进经济社会可持续发展，根据《中华人民共和国固体废物污染环境防治法》等有关法律、行政法规的规定，结合本省实际，制定本条例。</w:t>
      </w:r>
      <w:r>
        <w:rPr>
          <w:rFonts w:ascii="宋体" w:hAnsi="宋体" w:eastAsia="宋体" w:cs="宋体"/>
          <w:sz w:val="24"/>
          <w:szCs w:val="24"/>
        </w:rPr>
        <w:br w:type="textWrapping"/>
      </w:r>
      <w:r>
        <w:rPr>
          <w:rStyle w:val="4"/>
          <w:rFonts w:ascii="宋体" w:hAnsi="宋体" w:eastAsia="宋体" w:cs="宋体"/>
          <w:spacing w:val="30"/>
          <w:sz w:val="24"/>
          <w:szCs w:val="24"/>
        </w:rPr>
        <w:t>第二条</w:t>
      </w:r>
      <w:r>
        <w:rPr>
          <w:rFonts w:ascii="宋体" w:hAnsi="宋体" w:eastAsia="宋体" w:cs="宋体"/>
          <w:spacing w:val="30"/>
          <w:sz w:val="24"/>
          <w:szCs w:val="24"/>
        </w:rPr>
        <w:t>本条例适用于本省行政区域内固体废物污染环境的防治以及监督管理工作。</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pacing w:val="30"/>
          <w:sz w:val="24"/>
          <w:szCs w:val="24"/>
        </w:rPr>
        <w:t>固体废物污染海洋环境的防治和放射性固体废物污染环境的防治不适用本条例。</w:t>
      </w:r>
      <w:r>
        <w:rPr>
          <w:rFonts w:ascii="宋体" w:hAnsi="宋体" w:eastAsia="宋体" w:cs="宋体"/>
          <w:sz w:val="24"/>
          <w:szCs w:val="24"/>
        </w:rPr>
        <w:br w:type="textWrapping"/>
      </w:r>
      <w:r>
        <w:rPr>
          <w:rStyle w:val="4"/>
          <w:rFonts w:ascii="宋体" w:hAnsi="宋体" w:eastAsia="宋体" w:cs="宋体"/>
          <w:spacing w:val="30"/>
          <w:sz w:val="24"/>
          <w:szCs w:val="24"/>
        </w:rPr>
        <w:t>第三条</w:t>
      </w:r>
      <w:r>
        <w:rPr>
          <w:rFonts w:ascii="宋体" w:hAnsi="宋体" w:eastAsia="宋体" w:cs="宋体"/>
          <w:spacing w:val="30"/>
          <w:sz w:val="24"/>
          <w:szCs w:val="24"/>
        </w:rPr>
        <w:t> 本省推行绿色发展方式，促进清洁生产和循环经济发展，倡导简约适度、绿色低碳的生活方式，引导公众积极参与固体废物污染环境防治。</w:t>
      </w:r>
      <w:r>
        <w:rPr>
          <w:rFonts w:ascii="宋体" w:hAnsi="宋体" w:eastAsia="宋体" w:cs="宋体"/>
          <w:sz w:val="24"/>
          <w:szCs w:val="24"/>
        </w:rPr>
        <w:br w:type="textWrapping"/>
      </w:r>
      <w:r>
        <w:rPr>
          <w:rStyle w:val="4"/>
          <w:rFonts w:ascii="宋体" w:hAnsi="宋体" w:eastAsia="宋体" w:cs="宋体"/>
          <w:spacing w:val="30"/>
          <w:sz w:val="24"/>
          <w:szCs w:val="24"/>
        </w:rPr>
        <w:t>第四条</w:t>
      </w:r>
      <w:r>
        <w:rPr>
          <w:rFonts w:ascii="宋体" w:hAnsi="宋体" w:eastAsia="宋体" w:cs="宋体"/>
          <w:spacing w:val="30"/>
          <w:sz w:val="24"/>
          <w:szCs w:val="24"/>
        </w:rPr>
        <w:t> 固体废物污染环境防治坚持减量化、资源化和无害化原则。</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pacing w:val="30"/>
          <w:sz w:val="24"/>
          <w:szCs w:val="24"/>
        </w:rPr>
        <w:t>任何单位和个人都应当采取措施，减少固体废物的产生量，推进固体废物资源化进程，提高资源节约集约循环利用，促进减污降碳协同增效，降低固体废物的危害性。</w:t>
      </w:r>
      <w:r>
        <w:rPr>
          <w:rFonts w:ascii="宋体" w:hAnsi="宋体" w:eastAsia="宋体" w:cs="宋体"/>
          <w:sz w:val="24"/>
          <w:szCs w:val="24"/>
        </w:rPr>
        <w:br w:type="textWrapping"/>
      </w:r>
      <w:r>
        <w:rPr>
          <w:rStyle w:val="4"/>
          <w:rFonts w:ascii="宋体" w:hAnsi="宋体" w:eastAsia="宋体" w:cs="宋体"/>
          <w:spacing w:val="30"/>
          <w:sz w:val="24"/>
          <w:szCs w:val="24"/>
        </w:rPr>
        <w:t>第五条</w:t>
      </w:r>
      <w:r>
        <w:rPr>
          <w:rFonts w:ascii="宋体" w:hAnsi="宋体" w:eastAsia="宋体" w:cs="宋体"/>
          <w:spacing w:val="30"/>
          <w:sz w:val="24"/>
          <w:szCs w:val="24"/>
        </w:rPr>
        <w:t> 固体废物污染环境防治坚持污染担责的原则。</w:t>
      </w:r>
      <w:r>
        <w:rPr>
          <w:rFonts w:ascii="宋体" w:hAnsi="宋体" w:eastAsia="宋体" w:cs="宋体"/>
          <w:sz w:val="24"/>
          <w:szCs w:val="24"/>
        </w:rPr>
        <w:br w:type="textWrapping"/>
      </w:r>
      <w:r>
        <w:rPr>
          <w:rFonts w:ascii="宋体" w:hAnsi="宋体" w:eastAsia="宋体" w:cs="宋体"/>
          <w:spacing w:val="30"/>
          <w:sz w:val="24"/>
          <w:szCs w:val="24"/>
        </w:rPr>
        <w:t>产生、收集、贮存、运输、利用、处置固体废物的单位和个人，应当采取措施，防止或者减少固体废物对环境的污染，对所造成的环境污染依法承担责任。</w:t>
      </w:r>
      <w:r>
        <w:rPr>
          <w:rFonts w:ascii="宋体" w:hAnsi="宋体" w:eastAsia="宋体" w:cs="宋体"/>
          <w:sz w:val="24"/>
          <w:szCs w:val="24"/>
        </w:rPr>
        <w:br w:type="textWrapping"/>
      </w:r>
      <w:r>
        <w:rPr>
          <w:rStyle w:val="4"/>
          <w:rFonts w:ascii="宋体" w:hAnsi="宋体" w:eastAsia="宋体" w:cs="宋体"/>
          <w:spacing w:val="30"/>
          <w:sz w:val="24"/>
          <w:szCs w:val="24"/>
        </w:rPr>
        <w:t>第六条</w:t>
      </w:r>
      <w:r>
        <w:rPr>
          <w:rFonts w:ascii="宋体" w:hAnsi="宋体" w:eastAsia="宋体" w:cs="宋体"/>
          <w:spacing w:val="30"/>
          <w:sz w:val="24"/>
          <w:szCs w:val="24"/>
        </w:rPr>
        <w:t> 各级人民政府对本行政区域内固体废物污染环境防治负责。</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pacing w:val="30"/>
          <w:sz w:val="24"/>
          <w:szCs w:val="24"/>
        </w:rPr>
        <w:t>县级以上人民政府应当建立健全固体废物污染环境防治工作机制，组织、协调、督促有关部门依法履行固体废物污染环境防治的监督管理职责，将固体废物污染环境防治工作纳入国民经济和社会发展规划、生态环境保护规划，制定和实施有利于固体废物污染环境防治的经济、技术政策和措施。</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pacing w:val="30"/>
          <w:sz w:val="24"/>
          <w:szCs w:val="24"/>
        </w:rPr>
        <w:t>乡镇人民政府、街道办事处应当落实固体废物污染环境防治相关要求，组织、督促本辖区内的单位和个人做好固体废物污染环境防治工作。</w:t>
      </w:r>
      <w:r>
        <w:rPr>
          <w:rFonts w:ascii="宋体" w:hAnsi="宋体" w:eastAsia="宋体" w:cs="宋体"/>
          <w:sz w:val="24"/>
          <w:szCs w:val="24"/>
        </w:rPr>
        <w:br w:type="textWrapping"/>
      </w:r>
      <w:r>
        <w:rPr>
          <w:rStyle w:val="4"/>
          <w:rFonts w:ascii="宋体" w:hAnsi="宋体" w:eastAsia="宋体" w:cs="宋体"/>
          <w:spacing w:val="30"/>
          <w:sz w:val="24"/>
          <w:szCs w:val="24"/>
        </w:rPr>
        <w:t>第七条</w:t>
      </w:r>
      <w:r>
        <w:rPr>
          <w:rFonts w:ascii="宋体" w:hAnsi="宋体" w:eastAsia="宋体" w:cs="宋体"/>
          <w:spacing w:val="30"/>
          <w:sz w:val="24"/>
          <w:szCs w:val="24"/>
        </w:rPr>
        <w:t> 生态环境主管部门对本行政区域内固体废物污染环境防治工作实施统一监督管理。</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pacing w:val="30"/>
          <w:sz w:val="24"/>
          <w:szCs w:val="24"/>
        </w:rPr>
        <w:t>发展改革、工业和信息化、自然资源、住房城乡建设、交通运输、农业农村、商务、卫生健康、水行政、应急管理、市场监督管理、城市管理、行政审批、邮政等部门应当按照各自职责，做好固体废物污染环境防治的监督管理工作。</w:t>
      </w:r>
      <w:r>
        <w:rPr>
          <w:rFonts w:ascii="宋体" w:hAnsi="宋体" w:eastAsia="宋体" w:cs="宋体"/>
          <w:sz w:val="24"/>
          <w:szCs w:val="24"/>
        </w:rPr>
        <w:br w:type="textWrapping"/>
      </w:r>
      <w:r>
        <w:rPr>
          <w:rStyle w:val="4"/>
          <w:rFonts w:ascii="宋体" w:hAnsi="宋体" w:eastAsia="宋体" w:cs="宋体"/>
          <w:spacing w:val="30"/>
          <w:sz w:val="24"/>
          <w:szCs w:val="24"/>
        </w:rPr>
        <w:t>第八条</w:t>
      </w:r>
      <w:r>
        <w:rPr>
          <w:rFonts w:ascii="宋体" w:hAnsi="宋体" w:eastAsia="宋体" w:cs="宋体"/>
          <w:spacing w:val="30"/>
          <w:sz w:val="24"/>
          <w:szCs w:val="24"/>
        </w:rPr>
        <w:t> 县级以上人民政府应当加强无废城市建设，统筹城市发展与固体废物管理，强化制度、技术、市场等保障体系建设，推进固体废物源头减量、资源化利用和无害化处置，推动城市全面绿色发展。</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pacing w:val="30"/>
          <w:sz w:val="24"/>
          <w:szCs w:val="24"/>
        </w:rPr>
        <w:t>鼓励再生资源产业集聚发展，创新再制造产业发展模式，提升再制造产业规模，实现再生资源高效增值利用。</w:t>
      </w:r>
      <w:r>
        <w:rPr>
          <w:rFonts w:ascii="宋体" w:hAnsi="宋体" w:eastAsia="宋体" w:cs="宋体"/>
          <w:sz w:val="24"/>
          <w:szCs w:val="24"/>
        </w:rPr>
        <w:br w:type="textWrapping"/>
      </w:r>
      <w:r>
        <w:rPr>
          <w:rStyle w:val="4"/>
          <w:rFonts w:ascii="宋体" w:hAnsi="宋体" w:eastAsia="宋体" w:cs="宋体"/>
          <w:spacing w:val="30"/>
          <w:sz w:val="24"/>
          <w:szCs w:val="24"/>
        </w:rPr>
        <w:t>第九条</w:t>
      </w:r>
      <w:r>
        <w:rPr>
          <w:rFonts w:ascii="宋体" w:hAnsi="宋体" w:eastAsia="宋体" w:cs="宋体"/>
          <w:spacing w:val="30"/>
          <w:sz w:val="24"/>
          <w:szCs w:val="24"/>
        </w:rPr>
        <w:t> 县级以上人民政府应当建立健全固体废物污染环境防治市场化运作机制，鼓励和支持社会资本参与固体废物污染环境防治，促进固体废物处置专业化、规模化发展。</w:t>
      </w:r>
      <w:r>
        <w:rPr>
          <w:rFonts w:ascii="宋体" w:hAnsi="宋体" w:eastAsia="宋体" w:cs="宋体"/>
          <w:sz w:val="24"/>
          <w:szCs w:val="24"/>
        </w:rPr>
        <w:br w:type="textWrapping"/>
      </w:r>
      <w:r>
        <w:rPr>
          <w:rStyle w:val="4"/>
          <w:rFonts w:ascii="宋体" w:hAnsi="宋体" w:eastAsia="宋体" w:cs="宋体"/>
          <w:spacing w:val="30"/>
          <w:sz w:val="24"/>
          <w:szCs w:val="24"/>
        </w:rPr>
        <w:t>第十条</w:t>
      </w:r>
      <w:r>
        <w:rPr>
          <w:rFonts w:ascii="宋体" w:hAnsi="宋体" w:eastAsia="宋体" w:cs="宋体"/>
          <w:spacing w:val="30"/>
          <w:sz w:val="24"/>
          <w:szCs w:val="24"/>
        </w:rPr>
        <w:t> 国家机关、社会团体、企业事业单位、基层群众性自治组织和新闻媒体应当加强固体废物污染环境防治宣传教育和科学普及，增强公众固体废物污染环境防治意识。</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pacing w:val="30"/>
          <w:sz w:val="24"/>
          <w:szCs w:val="24"/>
        </w:rPr>
        <w:t>学校应当开展生活垃圾分类以及其他固体废物污染环境防治知识普及和教育。</w:t>
      </w:r>
      <w:r>
        <w:rPr>
          <w:rFonts w:ascii="宋体" w:hAnsi="宋体" w:eastAsia="宋体" w:cs="宋体"/>
          <w:sz w:val="24"/>
          <w:szCs w:val="24"/>
        </w:rPr>
        <w:br w:type="textWrapping"/>
      </w:r>
      <w:r>
        <w:rPr>
          <w:rStyle w:val="4"/>
          <w:rFonts w:ascii="宋体" w:hAnsi="宋体" w:eastAsia="宋体" w:cs="宋体"/>
          <w:color w:val="0070C0"/>
          <w:spacing w:val="30"/>
          <w:sz w:val="24"/>
          <w:szCs w:val="24"/>
        </w:rPr>
        <w:t>第二章 监督管理</w:t>
      </w:r>
      <w:r>
        <w:rPr>
          <w:rFonts w:ascii="宋体" w:hAnsi="宋体" w:eastAsia="宋体" w:cs="宋体"/>
          <w:sz w:val="24"/>
          <w:szCs w:val="24"/>
        </w:rPr>
        <w:br w:type="textWrapping"/>
      </w:r>
      <w:r>
        <w:rPr>
          <w:rStyle w:val="4"/>
          <w:rFonts w:ascii="宋体" w:hAnsi="宋体" w:eastAsia="宋体" w:cs="宋体"/>
          <w:spacing w:val="30"/>
          <w:sz w:val="24"/>
          <w:szCs w:val="24"/>
        </w:rPr>
        <w:t>第十一条</w:t>
      </w:r>
      <w:r>
        <w:rPr>
          <w:rFonts w:ascii="宋体" w:hAnsi="宋体" w:eastAsia="宋体" w:cs="宋体"/>
          <w:spacing w:val="30"/>
          <w:sz w:val="24"/>
          <w:szCs w:val="24"/>
        </w:rPr>
        <w:t> 省人民政府生态环境主管部门应当会同发展改革、工业和信息化、住房城乡建设、交通运输、农业农村、商务、卫生健康、应急管理等部门建立全省固体废物污染环境防治信息平台，联通各类固体废物信息，推进固体废物收集、转移、处置等全过程监控和信息化追溯。</w:t>
      </w:r>
      <w:r>
        <w:rPr>
          <w:rFonts w:ascii="宋体" w:hAnsi="宋体" w:eastAsia="宋体" w:cs="宋体"/>
          <w:sz w:val="24"/>
          <w:szCs w:val="24"/>
        </w:rPr>
        <w:br w:type="textWrapping"/>
      </w:r>
      <w:r>
        <w:rPr>
          <w:rStyle w:val="4"/>
          <w:rFonts w:ascii="宋体" w:hAnsi="宋体" w:eastAsia="宋体" w:cs="宋体"/>
          <w:spacing w:val="30"/>
          <w:sz w:val="24"/>
          <w:szCs w:val="24"/>
        </w:rPr>
        <w:t>第十二条</w:t>
      </w:r>
      <w:r>
        <w:rPr>
          <w:rFonts w:ascii="宋体" w:hAnsi="宋体" w:eastAsia="宋体" w:cs="宋体"/>
          <w:spacing w:val="30"/>
          <w:sz w:val="24"/>
          <w:szCs w:val="24"/>
        </w:rPr>
        <w:t> 省人民政府生态环境、住房城乡建设、农业农村、卫生健康等部门应当建立健全固体废物统计制度，完善固体废物数据统计范围、口径和方法。</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pacing w:val="30"/>
          <w:sz w:val="24"/>
          <w:szCs w:val="24"/>
        </w:rPr>
        <w:t>设区的市人民政府生态环境、住房城乡建设、农业农村、卫生健康等部门应当加强固体废物统计数据在监督管理中的应用。</w:t>
      </w:r>
      <w:r>
        <w:rPr>
          <w:rFonts w:ascii="宋体" w:hAnsi="宋体" w:eastAsia="宋体" w:cs="宋体"/>
          <w:sz w:val="24"/>
          <w:szCs w:val="24"/>
        </w:rPr>
        <w:br w:type="textWrapping"/>
      </w:r>
      <w:r>
        <w:rPr>
          <w:rStyle w:val="4"/>
          <w:rFonts w:ascii="宋体" w:hAnsi="宋体" w:eastAsia="宋体" w:cs="宋体"/>
          <w:spacing w:val="30"/>
          <w:sz w:val="24"/>
          <w:szCs w:val="24"/>
        </w:rPr>
        <w:t>第十三条</w:t>
      </w:r>
      <w:r>
        <w:rPr>
          <w:rFonts w:ascii="宋体" w:hAnsi="宋体" w:eastAsia="宋体" w:cs="宋体"/>
          <w:spacing w:val="30"/>
          <w:sz w:val="24"/>
          <w:szCs w:val="24"/>
        </w:rPr>
        <w:t> 县级以上人民政府生态环境主管部门及其环境执法机构和其他负有固体废物污染环境防治监督管理职责的部门，在各自职责范围内有权对从事产生、收集、贮存、运输、利用、处置固体废物等活动的单位和其他生产经营者进行监督检查。</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pacing w:val="30"/>
          <w:sz w:val="24"/>
          <w:szCs w:val="24"/>
        </w:rPr>
        <w:t>监督检查可以通过现场检查、非现场检查方式进行。实施现场检查，可以采取现场监测、采集样品、查阅或者复制与固体废物污染环境防治相关的资料等措施；实施非现场检查，可以采取无人机巡查、远程监控等方式进行。</w:t>
      </w:r>
      <w:r>
        <w:rPr>
          <w:rFonts w:ascii="宋体" w:hAnsi="宋体" w:eastAsia="宋体" w:cs="宋体"/>
          <w:sz w:val="24"/>
          <w:szCs w:val="24"/>
        </w:rPr>
        <w:br w:type="textWrapping"/>
      </w:r>
      <w:r>
        <w:rPr>
          <w:rStyle w:val="4"/>
          <w:rFonts w:ascii="宋体" w:hAnsi="宋体" w:eastAsia="宋体" w:cs="宋体"/>
          <w:spacing w:val="30"/>
          <w:sz w:val="24"/>
          <w:szCs w:val="24"/>
        </w:rPr>
        <w:t>第十四条</w:t>
      </w:r>
      <w:r>
        <w:rPr>
          <w:rFonts w:ascii="宋体" w:hAnsi="宋体" w:eastAsia="宋体" w:cs="宋体"/>
          <w:spacing w:val="30"/>
          <w:sz w:val="24"/>
          <w:szCs w:val="24"/>
        </w:rPr>
        <w:t> 有下列情形之一，生态环境主管部门和其他负有固体废物污染环境防治监督管理职责的部门，可以对违法收集、贮存、运输、利用、处置的固体废物及设施、设备、场所、工具、物品予以查封、扣押：</w:t>
      </w:r>
      <w:r>
        <w:rPr>
          <w:rFonts w:ascii="宋体" w:hAnsi="宋体" w:eastAsia="宋体" w:cs="宋体"/>
          <w:sz w:val="24"/>
          <w:szCs w:val="24"/>
        </w:rPr>
        <w:br w:type="textWrapping"/>
      </w:r>
      <w:r>
        <w:rPr>
          <w:rFonts w:ascii="宋体" w:hAnsi="宋体" w:eastAsia="宋体" w:cs="宋体"/>
          <w:spacing w:val="30"/>
          <w:sz w:val="24"/>
          <w:szCs w:val="24"/>
        </w:rPr>
        <w:t>（一）可能造成证据灭失、被隐匿或者非法转移的；</w:t>
      </w:r>
      <w:r>
        <w:rPr>
          <w:rFonts w:ascii="宋体" w:hAnsi="宋体" w:eastAsia="宋体" w:cs="宋体"/>
          <w:sz w:val="24"/>
          <w:szCs w:val="24"/>
        </w:rPr>
        <w:br w:type="textWrapping"/>
      </w:r>
      <w:r>
        <w:rPr>
          <w:rFonts w:ascii="宋体" w:hAnsi="宋体" w:eastAsia="宋体" w:cs="宋体"/>
          <w:spacing w:val="30"/>
          <w:sz w:val="24"/>
          <w:szCs w:val="24"/>
        </w:rPr>
        <w:t>（二）造成或者可能造成严重环境污染的。</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pacing w:val="30"/>
          <w:sz w:val="24"/>
          <w:szCs w:val="24"/>
        </w:rPr>
        <w:t>决定实施查封、扣押的，应当依法履行相关程序，制作并当场交付查封、扣押决定书和清单。查封、扣押的期限不得超过三十日；情况复杂的，经行政机关负责人批准，可以延长，但是延长期限不得超过三十日。法律、行政法规另有规定的除外。</w:t>
      </w:r>
      <w:r>
        <w:rPr>
          <w:rFonts w:ascii="宋体" w:hAnsi="宋体" w:eastAsia="宋体" w:cs="宋体"/>
          <w:sz w:val="24"/>
          <w:szCs w:val="24"/>
        </w:rPr>
        <w:br w:type="textWrapping"/>
      </w:r>
      <w:r>
        <w:rPr>
          <w:rStyle w:val="4"/>
          <w:rFonts w:ascii="宋体" w:hAnsi="宋体" w:eastAsia="宋体" w:cs="宋体"/>
          <w:spacing w:val="30"/>
          <w:sz w:val="24"/>
          <w:szCs w:val="24"/>
        </w:rPr>
        <w:t>第十五条</w:t>
      </w:r>
      <w:r>
        <w:rPr>
          <w:rFonts w:ascii="宋体" w:hAnsi="宋体" w:eastAsia="宋体" w:cs="宋体"/>
          <w:spacing w:val="30"/>
          <w:sz w:val="24"/>
          <w:szCs w:val="24"/>
        </w:rPr>
        <w:t> 生态环境主管部门应当会同有关部门建立产生、收集、贮存、运输、利用、处置固体废物的单位和其他生产经营者信用记录制度，将相关信用记录纳入全国信用信息共享平台。</w:t>
      </w:r>
      <w:r>
        <w:rPr>
          <w:rFonts w:ascii="宋体" w:hAnsi="宋体" w:eastAsia="宋体" w:cs="宋体"/>
          <w:sz w:val="24"/>
          <w:szCs w:val="24"/>
        </w:rPr>
        <w:br w:type="textWrapping"/>
      </w:r>
      <w:r>
        <w:rPr>
          <w:rStyle w:val="4"/>
          <w:rFonts w:ascii="宋体" w:hAnsi="宋体" w:eastAsia="宋体" w:cs="宋体"/>
          <w:spacing w:val="30"/>
          <w:sz w:val="24"/>
          <w:szCs w:val="24"/>
        </w:rPr>
        <w:t>第十六条</w:t>
      </w:r>
      <w:r>
        <w:rPr>
          <w:rFonts w:ascii="宋体" w:hAnsi="宋体" w:eastAsia="宋体" w:cs="宋体"/>
          <w:spacing w:val="30"/>
          <w:sz w:val="24"/>
          <w:szCs w:val="24"/>
        </w:rPr>
        <w:t> 省人民政府应当加强对有关部门和下级人民政府、省属企业固体废物污染环境防治工作的生态环境督察。被督察单位应当配合督察工作，对督察发现的问题及时整改。</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pacing w:val="30"/>
          <w:sz w:val="24"/>
          <w:szCs w:val="24"/>
        </w:rPr>
        <w:t>对发生重大、特别重大突发固体废物污染环境事件，固体废物污染环境防治工作问题突出、防治工作不力、公众反映强烈的地区，省人民政府生态环境主管部门应当会同有关部门按照规定约谈该地区人民政府及其有关部门的主要负责人，要求其采取措施及时整改，并将约谈情况向社会公开。</w:t>
      </w:r>
      <w:r>
        <w:rPr>
          <w:rFonts w:ascii="宋体" w:hAnsi="宋体" w:eastAsia="宋体" w:cs="宋体"/>
          <w:sz w:val="24"/>
          <w:szCs w:val="24"/>
        </w:rPr>
        <w:br w:type="textWrapping"/>
      </w:r>
      <w:r>
        <w:rPr>
          <w:rStyle w:val="4"/>
          <w:rFonts w:ascii="宋体" w:hAnsi="宋体" w:eastAsia="宋体" w:cs="宋体"/>
          <w:spacing w:val="30"/>
          <w:sz w:val="24"/>
          <w:szCs w:val="24"/>
        </w:rPr>
        <w:t>第十七条</w:t>
      </w:r>
      <w:r>
        <w:rPr>
          <w:rFonts w:ascii="宋体" w:hAnsi="宋体" w:eastAsia="宋体" w:cs="宋体"/>
          <w:spacing w:val="30"/>
          <w:sz w:val="24"/>
          <w:szCs w:val="24"/>
        </w:rPr>
        <w:t> 鼓励社会团体、企业参与制定固体废物污染环境防治标准和规范。</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pacing w:val="30"/>
          <w:sz w:val="24"/>
          <w:szCs w:val="24"/>
        </w:rPr>
        <w:t>鼓励社会团体、企业制定严于固体废物污染环境防治国家标准、行业标准和地方标准的团体标准、企业标准。</w:t>
      </w:r>
      <w:r>
        <w:rPr>
          <w:rFonts w:ascii="宋体" w:hAnsi="宋体" w:eastAsia="宋体" w:cs="宋体"/>
          <w:sz w:val="24"/>
          <w:szCs w:val="24"/>
        </w:rPr>
        <w:br w:type="textWrapping"/>
      </w:r>
      <w:r>
        <w:rPr>
          <w:rStyle w:val="4"/>
          <w:rFonts w:ascii="宋体" w:hAnsi="宋体" w:eastAsia="宋体" w:cs="宋体"/>
          <w:spacing w:val="30"/>
          <w:sz w:val="24"/>
          <w:szCs w:val="24"/>
        </w:rPr>
        <w:t>第十八条</w:t>
      </w:r>
      <w:r>
        <w:rPr>
          <w:rFonts w:ascii="宋体" w:hAnsi="宋体" w:eastAsia="宋体" w:cs="宋体"/>
          <w:spacing w:val="30"/>
          <w:sz w:val="24"/>
          <w:szCs w:val="24"/>
        </w:rPr>
        <w:t> 产生、收集、贮存、运输、利用、处置固体废物的单位和其他生产经营者，应当采取防扬散、防流失、防渗漏或者其他防止污染环境的措施，不得擅自倾倒、堆放、丢弃、遗撒固体废物。</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pacing w:val="30"/>
          <w:sz w:val="24"/>
          <w:szCs w:val="24"/>
        </w:rPr>
        <w:t>禁止任何单位或者个人向河流、湖泊、运河、渠道、水库及其最高水位线以下的滩地和岸坡以及法律法规规定的其他地点倾倒、堆放、贮存固体废物。</w:t>
      </w:r>
      <w:r>
        <w:rPr>
          <w:rFonts w:ascii="宋体" w:hAnsi="宋体" w:eastAsia="宋体" w:cs="宋体"/>
          <w:sz w:val="24"/>
          <w:szCs w:val="24"/>
        </w:rPr>
        <w:br w:type="textWrapping"/>
      </w:r>
      <w:r>
        <w:rPr>
          <w:rStyle w:val="4"/>
          <w:rFonts w:ascii="宋体" w:hAnsi="宋体" w:eastAsia="宋体" w:cs="宋体"/>
          <w:spacing w:val="30"/>
          <w:sz w:val="24"/>
          <w:szCs w:val="24"/>
        </w:rPr>
        <w:t>第十九条</w:t>
      </w:r>
      <w:r>
        <w:rPr>
          <w:rFonts w:ascii="宋体" w:hAnsi="宋体" w:eastAsia="宋体" w:cs="宋体"/>
          <w:spacing w:val="30"/>
          <w:sz w:val="24"/>
          <w:szCs w:val="24"/>
        </w:rPr>
        <w:t> 在生态保护红线区域、永久基本农田集中区域和其他需要特别保护的区域内，禁止建设工业固体废物、危险废物集中贮存、利用、处置的设施、场所和生活垃圾填埋场。</w:t>
      </w:r>
      <w:r>
        <w:rPr>
          <w:rFonts w:ascii="宋体" w:hAnsi="宋体" w:eastAsia="宋体" w:cs="宋体"/>
          <w:sz w:val="24"/>
          <w:szCs w:val="24"/>
        </w:rPr>
        <w:br w:type="textWrapping"/>
      </w:r>
      <w:r>
        <w:rPr>
          <w:rStyle w:val="4"/>
          <w:rFonts w:ascii="宋体" w:hAnsi="宋体" w:eastAsia="宋体" w:cs="宋体"/>
          <w:spacing w:val="30"/>
          <w:sz w:val="24"/>
          <w:szCs w:val="24"/>
        </w:rPr>
        <w:t>第二十条</w:t>
      </w:r>
      <w:r>
        <w:rPr>
          <w:rFonts w:ascii="宋体" w:hAnsi="宋体" w:eastAsia="宋体" w:cs="宋体"/>
          <w:spacing w:val="30"/>
          <w:sz w:val="24"/>
          <w:szCs w:val="24"/>
        </w:rPr>
        <w:t> 任何单位和个人都有权对造成固体废物污染环境的单位和个人进行举报。</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pacing w:val="30"/>
          <w:sz w:val="24"/>
          <w:szCs w:val="24"/>
        </w:rPr>
        <w:t>生态环境主管部门和其他负有固体废物污染环境防治监督管理职责的部门应当将固体废物污染环境防治举报方式向社会公布，方便公众举报。</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pacing w:val="30"/>
          <w:sz w:val="24"/>
          <w:szCs w:val="24"/>
        </w:rPr>
        <w:t>接到举报的部门应当及时处理并对举报人的相关信息予以保密；对实名举报并查证属实的，给予奖励。</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pacing w:val="30"/>
          <w:sz w:val="24"/>
          <w:szCs w:val="24"/>
        </w:rPr>
        <w:t>举报人的合法权益受法律保护，被举报单位不得对举报人进行打击报复；举报人举报所在单位的，该单位不得以解除、变更劳动合同或者其他方式对举报人进行打击报复。</w:t>
      </w:r>
      <w:r>
        <w:rPr>
          <w:rFonts w:ascii="宋体" w:hAnsi="宋体" w:eastAsia="宋体" w:cs="宋体"/>
          <w:sz w:val="24"/>
          <w:szCs w:val="24"/>
        </w:rPr>
        <w:br w:type="textWrapping"/>
      </w:r>
      <w:r>
        <w:rPr>
          <w:rStyle w:val="4"/>
          <w:rFonts w:ascii="宋体" w:hAnsi="宋体" w:eastAsia="宋体" w:cs="宋体"/>
          <w:color w:val="0070C0"/>
          <w:spacing w:val="30"/>
          <w:sz w:val="24"/>
          <w:szCs w:val="24"/>
        </w:rPr>
        <w:t>第三章 工业固体废物</w:t>
      </w:r>
      <w:r>
        <w:rPr>
          <w:rFonts w:ascii="宋体" w:hAnsi="宋体" w:eastAsia="宋体" w:cs="宋体"/>
          <w:sz w:val="24"/>
          <w:szCs w:val="24"/>
        </w:rPr>
        <w:br w:type="textWrapping"/>
      </w:r>
      <w:r>
        <w:rPr>
          <w:rStyle w:val="4"/>
          <w:rFonts w:ascii="宋体" w:hAnsi="宋体" w:eastAsia="宋体" w:cs="宋体"/>
          <w:spacing w:val="30"/>
          <w:sz w:val="24"/>
          <w:szCs w:val="24"/>
        </w:rPr>
        <w:t>第二十一条</w:t>
      </w:r>
      <w:r>
        <w:rPr>
          <w:rFonts w:ascii="宋体" w:hAnsi="宋体" w:eastAsia="宋体" w:cs="宋体"/>
          <w:spacing w:val="30"/>
          <w:sz w:val="24"/>
          <w:szCs w:val="24"/>
        </w:rPr>
        <w:t> 县级以上人民政府应当制定工业固体废物污染环境防治工作规划，组织建设工业固体废物集中处置等设施，推动工业固体废物污染环境防治工作。</w:t>
      </w:r>
      <w:r>
        <w:rPr>
          <w:rFonts w:ascii="宋体" w:hAnsi="宋体" w:eastAsia="宋体" w:cs="宋体"/>
          <w:sz w:val="24"/>
          <w:szCs w:val="24"/>
        </w:rPr>
        <w:br w:type="textWrapping"/>
      </w:r>
      <w:r>
        <w:rPr>
          <w:rStyle w:val="4"/>
          <w:rFonts w:ascii="宋体" w:hAnsi="宋体" w:eastAsia="宋体" w:cs="宋体"/>
          <w:spacing w:val="30"/>
          <w:sz w:val="24"/>
          <w:szCs w:val="24"/>
        </w:rPr>
        <w:t>第二十二条</w:t>
      </w:r>
      <w:r>
        <w:rPr>
          <w:rFonts w:ascii="宋体" w:hAnsi="宋体" w:eastAsia="宋体" w:cs="宋体"/>
          <w:spacing w:val="30"/>
          <w:sz w:val="24"/>
          <w:szCs w:val="24"/>
        </w:rPr>
        <w:t> 省人民政府工业和信息化主管部门应当制定工业固体废物综合利用方案，开展工业固体废物资源综合利用评价，推动工业固体废物综合利用。</w:t>
      </w:r>
      <w:r>
        <w:rPr>
          <w:rFonts w:ascii="宋体" w:hAnsi="宋体" w:eastAsia="宋体" w:cs="宋体"/>
          <w:sz w:val="24"/>
          <w:szCs w:val="24"/>
        </w:rPr>
        <w:br w:type="textWrapping"/>
      </w:r>
      <w:r>
        <w:rPr>
          <w:rStyle w:val="4"/>
          <w:rFonts w:ascii="宋体" w:hAnsi="宋体" w:eastAsia="宋体" w:cs="宋体"/>
          <w:spacing w:val="30"/>
          <w:sz w:val="24"/>
          <w:szCs w:val="24"/>
        </w:rPr>
        <w:t>第二十三条</w:t>
      </w:r>
      <w:r>
        <w:rPr>
          <w:rFonts w:ascii="宋体" w:hAnsi="宋体" w:eastAsia="宋体" w:cs="宋体"/>
          <w:spacing w:val="30"/>
          <w:sz w:val="24"/>
          <w:szCs w:val="24"/>
        </w:rPr>
        <w:t> 产生工业固体废物的单位应当依法取得排污许可证，并执行排污许可管理相关规定。</w:t>
      </w:r>
      <w:r>
        <w:rPr>
          <w:rFonts w:ascii="宋体" w:hAnsi="宋体" w:eastAsia="宋体" w:cs="宋体"/>
          <w:sz w:val="24"/>
          <w:szCs w:val="24"/>
        </w:rPr>
        <w:br w:type="textWrapping"/>
      </w:r>
      <w:r>
        <w:rPr>
          <w:rStyle w:val="4"/>
          <w:rFonts w:ascii="宋体" w:hAnsi="宋体" w:eastAsia="宋体" w:cs="宋体"/>
          <w:spacing w:val="30"/>
          <w:sz w:val="24"/>
          <w:szCs w:val="24"/>
        </w:rPr>
        <w:t>第二十四条</w:t>
      </w:r>
      <w:r>
        <w:rPr>
          <w:rFonts w:ascii="宋体" w:hAnsi="宋体" w:eastAsia="宋体" w:cs="宋体"/>
          <w:spacing w:val="30"/>
          <w:sz w:val="24"/>
          <w:szCs w:val="24"/>
        </w:rPr>
        <w:t> 产生工业固体废物的单位应当依法实施清洁生产审核，合理选择和利用原材料、能源和其他资源，采用先进的生产工艺和设备，减少工业固体废物的产生量，降低工业固体废物的危害性。</w:t>
      </w:r>
      <w:r>
        <w:rPr>
          <w:rFonts w:ascii="宋体" w:hAnsi="宋体" w:eastAsia="宋体" w:cs="宋体"/>
          <w:sz w:val="24"/>
          <w:szCs w:val="24"/>
        </w:rPr>
        <w:br w:type="textWrapping"/>
      </w:r>
      <w:r>
        <w:rPr>
          <w:rStyle w:val="4"/>
          <w:rFonts w:ascii="宋体" w:hAnsi="宋体" w:eastAsia="宋体" w:cs="宋体"/>
          <w:spacing w:val="30"/>
          <w:sz w:val="24"/>
          <w:szCs w:val="24"/>
        </w:rPr>
        <w:t>第二十五条</w:t>
      </w:r>
      <w:r>
        <w:rPr>
          <w:rFonts w:ascii="宋体" w:hAnsi="宋体" w:eastAsia="宋体" w:cs="宋体"/>
          <w:spacing w:val="30"/>
          <w:sz w:val="24"/>
          <w:szCs w:val="24"/>
        </w:rPr>
        <w:t> 产生工业固体废物的单位应当建立健全工业固体废物产生、收集、贮存、运输、利用、处置全过程的污染环境防治责任制度，建立工业固体废物管理台账，如实记录产生工业固体废物的种类、数量、流向、贮存、利用、处置等信息，实现工业固体废物可追溯、可查询，并采取防治工业固体废物污染环境的措施。</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pacing w:val="30"/>
          <w:sz w:val="24"/>
          <w:szCs w:val="24"/>
        </w:rPr>
        <w:t>鼓励采用国务院生态环境主管部门统一的工业固体废物管理电子台账；有条件的单位可以在工业固体废物产生、贮存场所及磅秤位置等关键点位设置视频监控。</w:t>
      </w:r>
      <w:r>
        <w:rPr>
          <w:rFonts w:ascii="宋体" w:hAnsi="宋体" w:eastAsia="宋体" w:cs="宋体"/>
          <w:sz w:val="24"/>
          <w:szCs w:val="24"/>
        </w:rPr>
        <w:br w:type="textWrapping"/>
      </w:r>
      <w:r>
        <w:rPr>
          <w:rStyle w:val="4"/>
          <w:rFonts w:ascii="宋体" w:hAnsi="宋体" w:eastAsia="宋体" w:cs="宋体"/>
          <w:spacing w:val="30"/>
          <w:sz w:val="24"/>
          <w:szCs w:val="24"/>
        </w:rPr>
        <w:t>第二十六条</w:t>
      </w:r>
      <w:r>
        <w:rPr>
          <w:rFonts w:ascii="宋体" w:hAnsi="宋体" w:eastAsia="宋体" w:cs="宋体"/>
          <w:spacing w:val="30"/>
          <w:sz w:val="24"/>
          <w:szCs w:val="24"/>
        </w:rPr>
        <w:t> 产生工业固体废物的单位委托他人运输、利用、处置工业固体废物的，应当对受托方的主体资格和技术能力进行核实，依法签订书面合同，在合同中约定污染防治要求。</w:t>
      </w:r>
      <w:r>
        <w:rPr>
          <w:rFonts w:ascii="宋体" w:hAnsi="宋体" w:eastAsia="宋体" w:cs="宋体"/>
          <w:sz w:val="24"/>
          <w:szCs w:val="24"/>
        </w:rPr>
        <w:br w:type="textWrapping"/>
      </w:r>
      <w:r>
        <w:rPr>
          <w:rFonts w:ascii="宋体" w:hAnsi="宋体" w:eastAsia="宋体" w:cs="宋体"/>
          <w:spacing w:val="30"/>
          <w:sz w:val="24"/>
          <w:szCs w:val="24"/>
        </w:rPr>
        <w:t>受托方运输、利用、处置工业固体废物，应当依照有关法律法规的规定和合同约定履行污染防治要求，并将运输、利用、处置情况告知产生工业固体废物的单位。</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pacing w:val="30"/>
          <w:sz w:val="24"/>
          <w:szCs w:val="24"/>
        </w:rPr>
        <w:t>产生工业固体废物的单位违反本条第一款规定的，除依照有关法律法规的规定予以处罚外，还应当与造成环境污染和生态破坏的受托方承担连带责任。</w:t>
      </w:r>
      <w:r>
        <w:rPr>
          <w:rFonts w:ascii="宋体" w:hAnsi="宋体" w:eastAsia="宋体" w:cs="宋体"/>
          <w:sz w:val="24"/>
          <w:szCs w:val="24"/>
        </w:rPr>
        <w:br w:type="textWrapping"/>
      </w:r>
      <w:r>
        <w:rPr>
          <w:rStyle w:val="4"/>
          <w:rFonts w:ascii="宋体" w:hAnsi="宋体" w:eastAsia="宋体" w:cs="宋体"/>
          <w:spacing w:val="30"/>
          <w:sz w:val="24"/>
          <w:szCs w:val="24"/>
        </w:rPr>
        <w:t>第二十七条</w:t>
      </w:r>
      <w:r>
        <w:rPr>
          <w:rFonts w:ascii="宋体" w:hAnsi="宋体" w:eastAsia="宋体" w:cs="宋体"/>
          <w:spacing w:val="30"/>
          <w:sz w:val="24"/>
          <w:szCs w:val="24"/>
        </w:rPr>
        <w:t> 对不明确是否具有危险特性的固体废物，产生固体废物的单位应当自行或者委托第三方进行鉴别，根据鉴别结论实施分类管理；对因原料、工艺改变可能导致属性发生变化的固体废物，应当及时进行鉴别，并向所在地生态环境主管部门报告。</w:t>
      </w:r>
      <w:r>
        <w:rPr>
          <w:rFonts w:ascii="宋体" w:hAnsi="宋体" w:eastAsia="宋体" w:cs="宋体"/>
          <w:sz w:val="24"/>
          <w:szCs w:val="24"/>
        </w:rPr>
        <w:br w:type="textWrapping"/>
      </w:r>
      <w:r>
        <w:rPr>
          <w:rStyle w:val="4"/>
          <w:rFonts w:ascii="宋体" w:hAnsi="宋体" w:eastAsia="宋体" w:cs="宋体"/>
          <w:spacing w:val="30"/>
          <w:sz w:val="24"/>
          <w:szCs w:val="24"/>
        </w:rPr>
        <w:t>第二十八条</w:t>
      </w:r>
      <w:r>
        <w:rPr>
          <w:rFonts w:ascii="宋体" w:hAnsi="宋体" w:eastAsia="宋体" w:cs="宋体"/>
          <w:spacing w:val="30"/>
          <w:sz w:val="24"/>
          <w:szCs w:val="24"/>
        </w:rPr>
        <w:t> 产生、收集、贮存、利用、处置工业固体废物的单位和其他生产经营者终止或者发生变更的，应当按照国家有关规定处置工业固体废物，防止污染环境。</w:t>
      </w:r>
      <w:r>
        <w:rPr>
          <w:rFonts w:ascii="宋体" w:hAnsi="宋体" w:eastAsia="宋体" w:cs="宋体"/>
          <w:sz w:val="24"/>
          <w:szCs w:val="24"/>
        </w:rPr>
        <w:br w:type="textWrapping"/>
      </w:r>
      <w:r>
        <w:rPr>
          <w:rStyle w:val="4"/>
          <w:rFonts w:ascii="宋体" w:hAnsi="宋体" w:eastAsia="宋体" w:cs="宋体"/>
          <w:spacing w:val="30"/>
          <w:sz w:val="24"/>
          <w:szCs w:val="24"/>
        </w:rPr>
        <w:t>第二十九条</w:t>
      </w:r>
      <w:r>
        <w:rPr>
          <w:rFonts w:ascii="宋体" w:hAnsi="宋体" w:eastAsia="宋体" w:cs="宋体"/>
          <w:spacing w:val="30"/>
          <w:sz w:val="24"/>
          <w:szCs w:val="24"/>
        </w:rPr>
        <w:t> 矿山企业应当采取先进的生产工艺和综合利用设施，减少尾矿、煤矸石、废石等矿业固体废物的产生量和贮存量，并开展资源化利用。</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pacing w:val="30"/>
          <w:sz w:val="24"/>
          <w:szCs w:val="24"/>
        </w:rPr>
        <w:t>尾矿、煤矸石、废石等矿业固体废物贮存设施停止使用后，矿山企业应当按照国家有关环境保护等规定进行封场，并采取工程绿化等方式进行生态修复，防止造成环境污染和生态破坏。</w:t>
      </w:r>
      <w:r>
        <w:rPr>
          <w:rFonts w:ascii="宋体" w:hAnsi="宋体" w:eastAsia="宋体" w:cs="宋体"/>
          <w:sz w:val="24"/>
          <w:szCs w:val="24"/>
        </w:rPr>
        <w:br w:type="textWrapping"/>
      </w:r>
      <w:r>
        <w:rPr>
          <w:rStyle w:val="4"/>
          <w:rFonts w:ascii="宋体" w:hAnsi="宋体" w:eastAsia="宋体" w:cs="宋体"/>
          <w:color w:val="0070C0"/>
          <w:spacing w:val="30"/>
          <w:sz w:val="24"/>
          <w:szCs w:val="24"/>
        </w:rPr>
        <w:t>第四章 生活垃圾</w:t>
      </w:r>
      <w:r>
        <w:rPr>
          <w:rFonts w:ascii="宋体" w:hAnsi="宋体" w:eastAsia="宋体" w:cs="宋体"/>
          <w:sz w:val="24"/>
          <w:szCs w:val="24"/>
        </w:rPr>
        <w:br w:type="textWrapping"/>
      </w:r>
      <w:r>
        <w:rPr>
          <w:rStyle w:val="4"/>
          <w:rFonts w:ascii="宋体" w:hAnsi="宋体" w:eastAsia="宋体" w:cs="宋体"/>
          <w:spacing w:val="30"/>
          <w:sz w:val="24"/>
          <w:szCs w:val="24"/>
        </w:rPr>
        <w:t>第三十条</w:t>
      </w:r>
      <w:r>
        <w:rPr>
          <w:rFonts w:ascii="宋体" w:hAnsi="宋体" w:eastAsia="宋体" w:cs="宋体"/>
          <w:spacing w:val="30"/>
          <w:sz w:val="24"/>
          <w:szCs w:val="24"/>
        </w:rPr>
        <w:t> 本省推行生活垃圾分类制度。生活垃圾分类坚持政府推动、全民参与、城乡统筹、因地制宜、简便易行的原则。</w:t>
      </w:r>
      <w:r>
        <w:rPr>
          <w:rFonts w:ascii="宋体" w:hAnsi="宋体" w:eastAsia="宋体" w:cs="宋体"/>
          <w:sz w:val="24"/>
          <w:szCs w:val="24"/>
        </w:rPr>
        <w:br w:type="textWrapping"/>
      </w:r>
      <w:r>
        <w:rPr>
          <w:rFonts w:ascii="宋体" w:hAnsi="宋体" w:eastAsia="宋体" w:cs="宋体"/>
          <w:spacing w:val="30"/>
          <w:sz w:val="24"/>
          <w:szCs w:val="24"/>
        </w:rPr>
        <w:t>县级以上人民政府应当加快建立生活垃圾分类工作协调机制，加强和统筹生活垃圾分类管理能力建设，建立生活垃圾分类投放、分类收集、分类运输、分类处理的生活垃圾管理系统，实现生活垃圾分类制度有效覆盖。</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pacing w:val="30"/>
          <w:sz w:val="24"/>
          <w:szCs w:val="24"/>
        </w:rPr>
        <w:t>乡镇人民政府、街道办事处应当加强对本辖区内生活垃圾分类的日常管理，按照国家和本省有关规定，依法行使生活垃圾分类管理行政执法权，指导村民委员会、居民委员会组织、动员辖区内的单位和个人参与生活垃圾源头减量、分类活动。</w:t>
      </w:r>
      <w:r>
        <w:rPr>
          <w:rFonts w:ascii="宋体" w:hAnsi="宋体" w:eastAsia="宋体" w:cs="宋体"/>
          <w:sz w:val="24"/>
          <w:szCs w:val="24"/>
        </w:rPr>
        <w:br w:type="textWrapping"/>
      </w:r>
      <w:r>
        <w:rPr>
          <w:rStyle w:val="4"/>
          <w:rFonts w:ascii="宋体" w:hAnsi="宋体" w:eastAsia="宋体" w:cs="宋体"/>
          <w:spacing w:val="30"/>
          <w:sz w:val="24"/>
          <w:szCs w:val="24"/>
        </w:rPr>
        <w:t>第三十一条</w:t>
      </w:r>
      <w:r>
        <w:rPr>
          <w:rFonts w:ascii="宋体" w:hAnsi="宋体" w:eastAsia="宋体" w:cs="宋体"/>
          <w:spacing w:val="30"/>
          <w:sz w:val="24"/>
          <w:szCs w:val="24"/>
        </w:rPr>
        <w:t> 县级以上人民政府环境卫生等主管部门应当加强对生活垃圾清扫、收集、运输和处理全过程的监督管理。</w:t>
      </w:r>
      <w:r>
        <w:rPr>
          <w:rFonts w:ascii="宋体" w:hAnsi="宋体" w:eastAsia="宋体" w:cs="宋体"/>
          <w:sz w:val="24"/>
          <w:szCs w:val="24"/>
        </w:rPr>
        <w:br w:type="textWrapping"/>
      </w:r>
      <w:r>
        <w:rPr>
          <w:rFonts w:ascii="宋体" w:hAnsi="宋体" w:eastAsia="宋体" w:cs="宋体"/>
          <w:spacing w:val="30"/>
          <w:sz w:val="24"/>
          <w:szCs w:val="24"/>
        </w:rPr>
        <w:t>县级以上人民政府有关部门应当统筹规划、科学布局回收、分拣、打包网点，促进生活垃圾的回收利用工作。</w:t>
      </w:r>
      <w:r>
        <w:rPr>
          <w:rFonts w:ascii="宋体" w:hAnsi="宋体" w:eastAsia="宋体" w:cs="宋体"/>
          <w:sz w:val="24"/>
          <w:szCs w:val="24"/>
        </w:rPr>
        <w:br w:type="textWrapping"/>
      </w:r>
      <w:r>
        <w:rPr>
          <w:rStyle w:val="4"/>
          <w:rFonts w:ascii="宋体" w:hAnsi="宋体" w:eastAsia="宋体" w:cs="宋体"/>
          <w:spacing w:val="30"/>
          <w:sz w:val="24"/>
          <w:szCs w:val="24"/>
        </w:rPr>
        <w:t>第三十二条</w:t>
      </w:r>
      <w:r>
        <w:rPr>
          <w:rFonts w:ascii="宋体" w:hAnsi="宋体" w:eastAsia="宋体" w:cs="宋体"/>
          <w:spacing w:val="30"/>
          <w:sz w:val="24"/>
          <w:szCs w:val="24"/>
        </w:rPr>
        <w:t> 设区的市、县级人民政府应当加强生活垃圾无害化处理，推进跨区域共建共享生活垃圾焚烧处理设施，鼓励对生活垃圾进行焚烧处理。</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pacing w:val="30"/>
          <w:sz w:val="24"/>
          <w:szCs w:val="24"/>
        </w:rPr>
        <w:t>禁止擅自关闭、闲置或者拆除生活垃圾处理设施、场所；确有必要关闭、闲置或者拆除的，应当经所在地的市、县级人民政府环境卫生主管部门商所在地生态环境主管部门同意后核准，并采取防止污染环境的措施。</w:t>
      </w:r>
      <w:r>
        <w:rPr>
          <w:rFonts w:ascii="宋体" w:hAnsi="宋体" w:eastAsia="宋体" w:cs="宋体"/>
          <w:sz w:val="24"/>
          <w:szCs w:val="24"/>
        </w:rPr>
        <w:br w:type="textWrapping"/>
      </w:r>
      <w:r>
        <w:rPr>
          <w:rStyle w:val="4"/>
          <w:rFonts w:ascii="宋体" w:hAnsi="宋体" w:eastAsia="宋体" w:cs="宋体"/>
          <w:spacing w:val="30"/>
          <w:sz w:val="24"/>
          <w:szCs w:val="24"/>
        </w:rPr>
        <w:t>第三十三条</w:t>
      </w:r>
      <w:r>
        <w:rPr>
          <w:rFonts w:ascii="宋体" w:hAnsi="宋体" w:eastAsia="宋体" w:cs="宋体"/>
          <w:spacing w:val="30"/>
          <w:sz w:val="24"/>
          <w:szCs w:val="24"/>
        </w:rPr>
        <w:t> 生活垃圾分类收集的废药品、废杀虫剂和消毒剂及其包装物，废油漆和溶剂及其包装物，废胶片及废</w:t>
      </w:r>
      <w:r>
        <w:rPr>
          <w:rFonts w:hint="eastAsia" w:ascii="宋体" w:hAnsi="宋体" w:eastAsia="宋体" w:cs="宋体"/>
          <w:spacing w:val="30"/>
          <w:sz w:val="24"/>
          <w:szCs w:val="24"/>
          <w:lang w:val="en-US" w:eastAsia="zh-CN"/>
        </w:rPr>
        <w:t>相</w:t>
      </w:r>
      <w:bookmarkStart w:id="0" w:name="_GoBack"/>
      <w:bookmarkEnd w:id="0"/>
      <w:r>
        <w:rPr>
          <w:rFonts w:ascii="宋体" w:hAnsi="宋体" w:eastAsia="宋体" w:cs="宋体"/>
          <w:spacing w:val="30"/>
          <w:sz w:val="24"/>
          <w:szCs w:val="24"/>
        </w:rPr>
        <w:t>纸、废荧光灯管，废含汞温度计、废含汞血压计，废电池（镍镉电池、氧化汞电池、铅蓄电池等）以及电子类危险废物等有害垃圾，应当按照危险废物管理规定进行处置。</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pacing w:val="30"/>
          <w:sz w:val="24"/>
          <w:szCs w:val="24"/>
        </w:rPr>
        <w:t>鼓励企业和其他生产经营者开展有害垃圾有偿回收、有奖回收工作。</w:t>
      </w:r>
      <w:r>
        <w:rPr>
          <w:rFonts w:ascii="宋体" w:hAnsi="宋体" w:eastAsia="宋体" w:cs="宋体"/>
          <w:sz w:val="24"/>
          <w:szCs w:val="24"/>
        </w:rPr>
        <w:br w:type="textWrapping"/>
      </w:r>
      <w:r>
        <w:rPr>
          <w:rStyle w:val="4"/>
          <w:rFonts w:ascii="宋体" w:hAnsi="宋体" w:eastAsia="宋体" w:cs="宋体"/>
          <w:spacing w:val="30"/>
          <w:sz w:val="24"/>
          <w:szCs w:val="24"/>
        </w:rPr>
        <w:t>第三十四条</w:t>
      </w:r>
      <w:r>
        <w:rPr>
          <w:rFonts w:ascii="宋体" w:hAnsi="宋体" w:eastAsia="宋体" w:cs="宋体"/>
          <w:spacing w:val="30"/>
          <w:sz w:val="24"/>
          <w:szCs w:val="24"/>
        </w:rPr>
        <w:t> 产生、收集厨余垃圾的单位和其他生产经营者，应当将厨余垃圾交由具备相应资质条件的单位进行无害化处理。厨余垃圾运输应当采用密闭的专用车辆。</w:t>
      </w:r>
      <w:r>
        <w:rPr>
          <w:rFonts w:ascii="宋体" w:hAnsi="宋体" w:eastAsia="宋体" w:cs="宋体"/>
          <w:sz w:val="24"/>
          <w:szCs w:val="24"/>
        </w:rPr>
        <w:br w:type="textWrapping"/>
      </w:r>
      <w:r>
        <w:rPr>
          <w:rStyle w:val="4"/>
          <w:rFonts w:ascii="宋体" w:hAnsi="宋体" w:eastAsia="宋体" w:cs="宋体"/>
          <w:color w:val="0070C0"/>
          <w:spacing w:val="30"/>
          <w:sz w:val="24"/>
          <w:szCs w:val="24"/>
        </w:rPr>
        <w:t>第五章 建筑垃圾、农业固体废物等</w:t>
      </w:r>
      <w:r>
        <w:rPr>
          <w:rFonts w:ascii="宋体" w:hAnsi="宋体" w:eastAsia="宋体" w:cs="宋体"/>
          <w:sz w:val="24"/>
          <w:szCs w:val="24"/>
        </w:rPr>
        <w:br w:type="textWrapping"/>
      </w:r>
      <w:r>
        <w:rPr>
          <w:rStyle w:val="4"/>
          <w:rFonts w:ascii="宋体" w:hAnsi="宋体" w:eastAsia="宋体" w:cs="宋体"/>
          <w:spacing w:val="30"/>
          <w:sz w:val="24"/>
          <w:szCs w:val="24"/>
        </w:rPr>
        <w:t>第三十五条</w:t>
      </w:r>
      <w:r>
        <w:rPr>
          <w:rFonts w:ascii="宋体" w:hAnsi="宋体" w:eastAsia="宋体" w:cs="宋体"/>
          <w:spacing w:val="30"/>
          <w:sz w:val="24"/>
          <w:szCs w:val="24"/>
        </w:rPr>
        <w:t> 县级以上人民政府应当加强建筑垃圾污染环境的防治，建立建筑垃圾分类处理制度，制定包括源头减量、分类处理、消纳设施和场所布局及建设等在内的建筑垃圾污染环境防治工作规划。</w:t>
      </w:r>
      <w:r>
        <w:rPr>
          <w:rFonts w:ascii="宋体" w:hAnsi="宋体" w:eastAsia="宋体" w:cs="宋体"/>
          <w:sz w:val="24"/>
          <w:szCs w:val="24"/>
        </w:rPr>
        <w:br w:type="textWrapping"/>
      </w:r>
      <w:r>
        <w:rPr>
          <w:rStyle w:val="4"/>
          <w:rFonts w:ascii="宋体" w:hAnsi="宋体" w:eastAsia="宋体" w:cs="宋体"/>
          <w:spacing w:val="30"/>
          <w:sz w:val="24"/>
          <w:szCs w:val="24"/>
        </w:rPr>
        <w:t>第三十六条</w:t>
      </w:r>
      <w:r>
        <w:rPr>
          <w:rFonts w:ascii="宋体" w:hAnsi="宋体" w:eastAsia="宋体" w:cs="宋体"/>
          <w:spacing w:val="30"/>
          <w:sz w:val="24"/>
          <w:szCs w:val="24"/>
        </w:rPr>
        <w:t> 县级以上人民政府环境卫生主管部门负责建筑垃圾污染环境防治工作，建立建筑垃圾全过程管理制度，规范建筑垃圾产生、收集、贮存、运输、利用、处置行为，推进综合利用，加强建筑垃圾处置设施、场所建设，保障处置安全，防止污染环境。</w:t>
      </w:r>
      <w:r>
        <w:rPr>
          <w:rFonts w:ascii="宋体" w:hAnsi="宋体" w:eastAsia="宋体" w:cs="宋体"/>
          <w:sz w:val="24"/>
          <w:szCs w:val="24"/>
        </w:rPr>
        <w:br w:type="textWrapping"/>
      </w:r>
      <w:r>
        <w:rPr>
          <w:rStyle w:val="4"/>
          <w:rFonts w:ascii="宋体" w:hAnsi="宋体" w:eastAsia="宋体" w:cs="宋体"/>
          <w:spacing w:val="30"/>
          <w:sz w:val="24"/>
          <w:szCs w:val="24"/>
        </w:rPr>
        <w:t>第三十七条</w:t>
      </w:r>
      <w:r>
        <w:rPr>
          <w:rFonts w:ascii="宋体" w:hAnsi="宋体" w:eastAsia="宋体" w:cs="宋体"/>
          <w:spacing w:val="30"/>
          <w:sz w:val="24"/>
          <w:szCs w:val="24"/>
        </w:rPr>
        <w:t> 县级以上人民政府应当推进建筑垃圾综合利用，推广使用建筑垃圾综合利用产品。对堆放量较大、较集中的建筑垃圾可以通过堆山造景、建设公园等方式，进行综合利用和生态修复。</w:t>
      </w:r>
      <w:r>
        <w:rPr>
          <w:rFonts w:ascii="宋体" w:hAnsi="宋体" w:eastAsia="宋体" w:cs="宋体"/>
          <w:sz w:val="24"/>
          <w:szCs w:val="24"/>
        </w:rPr>
        <w:br w:type="textWrapping"/>
      </w:r>
      <w:r>
        <w:rPr>
          <w:rStyle w:val="4"/>
          <w:rFonts w:ascii="宋体" w:hAnsi="宋体" w:eastAsia="宋体" w:cs="宋体"/>
          <w:spacing w:val="30"/>
          <w:sz w:val="24"/>
          <w:szCs w:val="24"/>
        </w:rPr>
        <w:t>第三十八条</w:t>
      </w:r>
      <w:r>
        <w:rPr>
          <w:rFonts w:ascii="宋体" w:hAnsi="宋体" w:eastAsia="宋体" w:cs="宋体"/>
          <w:spacing w:val="30"/>
          <w:sz w:val="24"/>
          <w:szCs w:val="24"/>
        </w:rPr>
        <w:t> 工程施工单位应当编制建筑垃圾处理方案，将建筑垃圾产生时间、地点、种类、数量和利用、处置方式等事项报项目所在地县级以上人民政府环境卫生主管部门备案。</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pacing w:val="30"/>
          <w:sz w:val="24"/>
          <w:szCs w:val="24"/>
        </w:rPr>
        <w:t>工程施工单位应当及时清运施工过程中产生的建筑垃圾等固体废物，运输过程中应当使用安装定位装置的密闭式运输车辆，并按照规定的时间和路线运至指定场所进行利用或者处置。</w:t>
      </w:r>
      <w:r>
        <w:rPr>
          <w:rFonts w:ascii="宋体" w:hAnsi="宋体" w:eastAsia="宋体" w:cs="宋体"/>
          <w:sz w:val="24"/>
          <w:szCs w:val="24"/>
        </w:rPr>
        <w:br w:type="textWrapping"/>
      </w:r>
      <w:r>
        <w:rPr>
          <w:rFonts w:ascii="宋体" w:hAnsi="宋体" w:eastAsia="宋体" w:cs="宋体"/>
          <w:spacing w:val="30"/>
          <w:sz w:val="24"/>
          <w:szCs w:val="24"/>
        </w:rPr>
        <w:t>禁止擅自倾倒、抛撒或者堆放工程施工过程中产生的建筑垃圾。</w:t>
      </w:r>
      <w:r>
        <w:rPr>
          <w:rFonts w:ascii="宋体" w:hAnsi="宋体" w:eastAsia="宋体" w:cs="宋体"/>
          <w:sz w:val="24"/>
          <w:szCs w:val="24"/>
        </w:rPr>
        <w:br w:type="textWrapping"/>
      </w:r>
      <w:r>
        <w:rPr>
          <w:rStyle w:val="4"/>
          <w:rFonts w:ascii="宋体" w:hAnsi="宋体" w:eastAsia="宋体" w:cs="宋体"/>
          <w:spacing w:val="30"/>
          <w:sz w:val="24"/>
          <w:szCs w:val="24"/>
        </w:rPr>
        <w:t>第三十九条</w:t>
      </w:r>
      <w:r>
        <w:rPr>
          <w:rFonts w:ascii="宋体" w:hAnsi="宋体" w:eastAsia="宋体" w:cs="宋体"/>
          <w:spacing w:val="30"/>
          <w:sz w:val="24"/>
          <w:szCs w:val="24"/>
        </w:rPr>
        <w:t> 县级以上人民政府应当采取财政、价格等方面的政策和措施支持农业固体废物回收利用。</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pacing w:val="30"/>
          <w:sz w:val="24"/>
          <w:szCs w:val="24"/>
        </w:rPr>
        <w:t>县级以上人民政府农业农村主管部门应当加强对废弃农用薄膜、废弃农药和化肥、农药的包装物等固体废物回收利用以及无害化处置工作的指导。鼓励和引导有关单位和其他生产经营者依法收集、贮存、运输、利用、处置农业固体废物，加强监督管理，防止污染环境。</w:t>
      </w:r>
      <w:r>
        <w:rPr>
          <w:rFonts w:ascii="宋体" w:hAnsi="宋体" w:eastAsia="宋体" w:cs="宋体"/>
          <w:sz w:val="24"/>
          <w:szCs w:val="24"/>
        </w:rPr>
        <w:br w:type="textWrapping"/>
      </w:r>
      <w:r>
        <w:rPr>
          <w:rStyle w:val="4"/>
          <w:rFonts w:ascii="宋体" w:hAnsi="宋体" w:eastAsia="宋体" w:cs="宋体"/>
          <w:spacing w:val="30"/>
          <w:sz w:val="24"/>
          <w:szCs w:val="24"/>
        </w:rPr>
        <w:t>第四十条</w:t>
      </w:r>
      <w:r>
        <w:rPr>
          <w:rFonts w:ascii="宋体" w:hAnsi="宋体" w:eastAsia="宋体" w:cs="宋体"/>
          <w:spacing w:val="30"/>
          <w:sz w:val="24"/>
          <w:szCs w:val="24"/>
        </w:rPr>
        <w:t> 县级以上人民政府及其有关部门应当支持和推广秸秆能源化、饲料化、肥料化、基料化、原料化利用，鼓励以秸秆为原料的沼气、燃料乙醇、发电等产业发展，推进秸秆全面综合利用。</w:t>
      </w:r>
      <w:r>
        <w:rPr>
          <w:rFonts w:ascii="宋体" w:hAnsi="宋体" w:eastAsia="宋体" w:cs="宋体"/>
          <w:sz w:val="24"/>
          <w:szCs w:val="24"/>
        </w:rPr>
        <w:br w:type="textWrapping"/>
      </w:r>
      <w:r>
        <w:rPr>
          <w:rStyle w:val="4"/>
          <w:rFonts w:ascii="宋体" w:hAnsi="宋体" w:eastAsia="宋体" w:cs="宋体"/>
          <w:spacing w:val="30"/>
          <w:sz w:val="24"/>
          <w:szCs w:val="24"/>
        </w:rPr>
        <w:t>第四十一条</w:t>
      </w:r>
      <w:r>
        <w:rPr>
          <w:rFonts w:ascii="宋体" w:hAnsi="宋体" w:eastAsia="宋体" w:cs="宋体"/>
          <w:spacing w:val="30"/>
          <w:sz w:val="24"/>
          <w:szCs w:val="24"/>
        </w:rPr>
        <w:t> 县级以上人民政府农业农村主管部门应当加强畜禽养殖管理，鼓励和扶持发展规模化养殖，引导和支持从事畜禽规模养殖的单位和个人，采取粪肥还田、制取沼气和制造有机肥等方法处理畜禽粪污，提升畜禽粪污综合利用率。</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pacing w:val="30"/>
          <w:sz w:val="24"/>
          <w:szCs w:val="24"/>
        </w:rPr>
        <w:t>从事畜禽规模养殖的单位和个人应当及时收集、贮存、利用或者处置养殖过程中产生的畜禽粪污等固体废物，并建立畜禽粪污处理台账，记录粪污处理、运输和资源化利用情况。未达到规模养殖的畜禽养殖单位和个人应当采取与其养殖规模相适应的污染防治措施，避免造成环境污染。</w:t>
      </w:r>
      <w:r>
        <w:rPr>
          <w:rFonts w:ascii="宋体" w:hAnsi="宋体" w:eastAsia="宋体" w:cs="宋体"/>
          <w:sz w:val="24"/>
          <w:szCs w:val="24"/>
        </w:rPr>
        <w:br w:type="textWrapping"/>
      </w:r>
      <w:r>
        <w:rPr>
          <w:rStyle w:val="4"/>
          <w:rFonts w:ascii="宋体" w:hAnsi="宋体" w:eastAsia="宋体" w:cs="宋体"/>
          <w:spacing w:val="30"/>
          <w:sz w:val="24"/>
          <w:szCs w:val="24"/>
        </w:rPr>
        <w:t>第四十二条</w:t>
      </w:r>
      <w:r>
        <w:rPr>
          <w:rFonts w:ascii="宋体" w:hAnsi="宋体" w:eastAsia="宋体" w:cs="宋体"/>
          <w:spacing w:val="30"/>
          <w:sz w:val="24"/>
          <w:szCs w:val="24"/>
        </w:rPr>
        <w:t> 城镇污水处理设施维护运营单位或者污泥处理单位应当安全处理污泥，保证处理后的污泥符合国家有关标准，建立台账对污泥处理量、出入库时间、流向、用途进行跟踪、记录，并报告城镇排水主管部门、生态环境主管部门。</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pacing w:val="30"/>
          <w:sz w:val="24"/>
          <w:szCs w:val="24"/>
        </w:rPr>
        <w:t>县级以上人民政府城镇排水主管部门应当将污泥处理设施建设纳入城镇污水处理规划，推动同步建设污泥处理设施与污水处理设施。</w:t>
      </w:r>
      <w:r>
        <w:rPr>
          <w:rFonts w:ascii="宋体" w:hAnsi="宋体" w:eastAsia="宋体" w:cs="宋体"/>
          <w:sz w:val="24"/>
          <w:szCs w:val="24"/>
        </w:rPr>
        <w:br w:type="textWrapping"/>
      </w:r>
      <w:r>
        <w:rPr>
          <w:rStyle w:val="4"/>
          <w:rFonts w:ascii="宋体" w:hAnsi="宋体" w:eastAsia="宋体" w:cs="宋体"/>
          <w:spacing w:val="30"/>
          <w:sz w:val="24"/>
          <w:szCs w:val="24"/>
        </w:rPr>
        <w:t>第四十三条</w:t>
      </w:r>
      <w:r>
        <w:rPr>
          <w:rFonts w:ascii="宋体" w:hAnsi="宋体" w:eastAsia="宋体" w:cs="宋体"/>
          <w:spacing w:val="30"/>
          <w:sz w:val="24"/>
          <w:szCs w:val="24"/>
        </w:rPr>
        <w:t> 县级以上人民政府应当采取措施鼓励污泥处理单位在污泥浓缩、消化等减量化、稳定化的基础上，根据区域条件，利用生活垃圾焚烧设施、工业炉窑等处置污泥。</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pacing w:val="30"/>
          <w:sz w:val="24"/>
          <w:szCs w:val="24"/>
        </w:rPr>
        <w:t>禁止擅自倾倒、堆放、丢弃、遗撒城镇污水处理设施产生的污泥和处理后的污泥。禁止重金属或者其他有毒有害物质含量超标的污泥进入农用地。</w:t>
      </w:r>
      <w:r>
        <w:rPr>
          <w:rFonts w:ascii="宋体" w:hAnsi="宋体" w:eastAsia="宋体" w:cs="宋体"/>
          <w:sz w:val="24"/>
          <w:szCs w:val="24"/>
        </w:rPr>
        <w:br w:type="textWrapping"/>
      </w:r>
      <w:r>
        <w:rPr>
          <w:rStyle w:val="4"/>
          <w:rFonts w:ascii="宋体" w:hAnsi="宋体" w:eastAsia="宋体" w:cs="宋体"/>
          <w:spacing w:val="30"/>
          <w:sz w:val="24"/>
          <w:szCs w:val="24"/>
        </w:rPr>
        <w:t>第四十四条</w:t>
      </w:r>
      <w:r>
        <w:rPr>
          <w:rFonts w:ascii="宋体" w:hAnsi="宋体" w:eastAsia="宋体" w:cs="宋体"/>
          <w:spacing w:val="30"/>
          <w:sz w:val="24"/>
          <w:szCs w:val="24"/>
        </w:rPr>
        <w:t> 县级以上人民政府应当建立布局合理、便捷利民、收购有序的废弃电器电子产品回收处理再制造体系，支持电器电子产品生产和拆解企业合作，推进智能化、精细化拆解，实现废弃电器电子产品元件的回收再制造。</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pacing w:val="30"/>
          <w:sz w:val="24"/>
          <w:szCs w:val="24"/>
        </w:rPr>
        <w:t>对废弃电器电子产品实行分类收集和集中处理。从事集中处理的单位应当加强废弃电器电子产品处理的数据化信息管理，按要求向所在地生态环境主管部门报送废弃电器电子产品收集、拆解、利用、处理的基本数据和有关情况。</w:t>
      </w:r>
      <w:r>
        <w:rPr>
          <w:rFonts w:ascii="宋体" w:hAnsi="宋体" w:eastAsia="宋体" w:cs="宋体"/>
          <w:sz w:val="24"/>
          <w:szCs w:val="24"/>
        </w:rPr>
        <w:br w:type="textWrapping"/>
      </w:r>
      <w:r>
        <w:rPr>
          <w:rStyle w:val="4"/>
          <w:rFonts w:ascii="宋体" w:hAnsi="宋体" w:eastAsia="宋体" w:cs="宋体"/>
          <w:spacing w:val="30"/>
          <w:sz w:val="24"/>
          <w:szCs w:val="24"/>
        </w:rPr>
        <w:t>第四十五条</w:t>
      </w:r>
      <w:r>
        <w:rPr>
          <w:rFonts w:ascii="宋体" w:hAnsi="宋体" w:eastAsia="宋体" w:cs="宋体"/>
          <w:spacing w:val="30"/>
          <w:sz w:val="24"/>
          <w:szCs w:val="24"/>
        </w:rPr>
        <w:t> 县级以上人民政府应当积极推进限制商品过度包装工作，引导企业节约资源、保护环境，防止过度包装造成环境污染。</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pacing w:val="30"/>
          <w:sz w:val="24"/>
          <w:szCs w:val="24"/>
        </w:rPr>
        <w:t>生产经营者应当遵守国家限制商品过度包装的强制性标准，避免过度包装。市场监督管理部门和有关部门应当按照各自职责，加强对过度包装的监督管理。</w:t>
      </w:r>
      <w:r>
        <w:rPr>
          <w:rFonts w:ascii="宋体" w:hAnsi="宋体" w:eastAsia="宋体" w:cs="宋体"/>
          <w:sz w:val="24"/>
          <w:szCs w:val="24"/>
        </w:rPr>
        <w:br w:type="textWrapping"/>
      </w:r>
      <w:r>
        <w:rPr>
          <w:rFonts w:ascii="宋体" w:hAnsi="宋体" w:eastAsia="宋体" w:cs="宋体"/>
          <w:spacing w:val="30"/>
          <w:sz w:val="24"/>
          <w:szCs w:val="24"/>
        </w:rPr>
        <w:t>生产、销售、进口依法被列入强制回收目录的产品和包装物的企业，应当按照国家有关规定对该产品和包装物进行回收。</w:t>
      </w:r>
      <w:r>
        <w:rPr>
          <w:rFonts w:ascii="宋体" w:hAnsi="宋体" w:eastAsia="宋体" w:cs="宋体"/>
          <w:sz w:val="24"/>
          <w:szCs w:val="24"/>
        </w:rPr>
        <w:br w:type="textWrapping"/>
      </w:r>
      <w:r>
        <w:rPr>
          <w:rFonts w:ascii="宋体" w:hAnsi="宋体" w:eastAsia="宋体" w:cs="宋体"/>
          <w:spacing w:val="30"/>
          <w:sz w:val="24"/>
          <w:szCs w:val="24"/>
        </w:rPr>
        <w:t>电子商务、快递、外卖等行业应当优先采用可重复使用、易回收利用的包装物，优化物品包装，减少包装物的使用，并积极</w:t>
      </w:r>
      <w:r>
        <w:rPr>
          <w:rFonts w:hint="eastAsia" w:ascii="宋体" w:hAnsi="宋体" w:eastAsia="宋体" w:cs="宋体"/>
          <w:spacing w:val="30"/>
          <w:sz w:val="24"/>
          <w:szCs w:val="24"/>
          <w:lang w:val="en-US" w:eastAsia="zh-CN"/>
        </w:rPr>
        <w:t xml:space="preserve"> </w:t>
      </w:r>
      <w:r>
        <w:rPr>
          <w:rFonts w:ascii="宋体" w:hAnsi="宋体" w:eastAsia="宋体" w:cs="宋体"/>
          <w:spacing w:val="30"/>
          <w:sz w:val="24"/>
          <w:szCs w:val="24"/>
        </w:rPr>
        <w:t>回收利用包装物。商务、邮政等主管部门应当加强监督管理。</w:t>
      </w:r>
      <w:r>
        <w:rPr>
          <w:rFonts w:ascii="宋体" w:hAnsi="宋体" w:eastAsia="宋体" w:cs="宋体"/>
          <w:sz w:val="24"/>
          <w:szCs w:val="24"/>
        </w:rPr>
        <w:br w:type="textWrapping"/>
      </w:r>
      <w:r>
        <w:rPr>
          <w:rFonts w:ascii="宋体" w:hAnsi="宋体" w:eastAsia="宋体" w:cs="宋体"/>
          <w:spacing w:val="30"/>
          <w:sz w:val="24"/>
          <w:szCs w:val="24"/>
        </w:rPr>
        <w:t>鼓励和引导消费者使用绿色包装和减量包装。</w:t>
      </w:r>
      <w:r>
        <w:rPr>
          <w:rFonts w:ascii="宋体" w:hAnsi="宋体" w:eastAsia="宋体" w:cs="宋体"/>
          <w:sz w:val="24"/>
          <w:szCs w:val="24"/>
        </w:rPr>
        <w:br w:type="textWrapping"/>
      </w:r>
      <w:r>
        <w:rPr>
          <w:rStyle w:val="4"/>
          <w:rFonts w:ascii="宋体" w:hAnsi="宋体" w:eastAsia="宋体" w:cs="宋体"/>
          <w:spacing w:val="30"/>
          <w:sz w:val="24"/>
          <w:szCs w:val="24"/>
        </w:rPr>
        <w:t>第四十六条</w:t>
      </w:r>
      <w:r>
        <w:rPr>
          <w:rFonts w:ascii="宋体" w:hAnsi="宋体" w:eastAsia="宋体" w:cs="宋体"/>
          <w:spacing w:val="30"/>
          <w:sz w:val="24"/>
          <w:szCs w:val="24"/>
        </w:rPr>
        <w:t> 本省依法禁止、限制生产、销售和使用不可降解塑料袋等一次性塑料制品。</w:t>
      </w:r>
      <w:r>
        <w:rPr>
          <w:rFonts w:ascii="宋体" w:hAnsi="宋体" w:eastAsia="宋体" w:cs="宋体"/>
          <w:sz w:val="24"/>
          <w:szCs w:val="24"/>
        </w:rPr>
        <w:br w:type="textWrapping"/>
      </w:r>
      <w:r>
        <w:rPr>
          <w:rFonts w:ascii="宋体" w:hAnsi="宋体" w:eastAsia="宋体" w:cs="宋体"/>
          <w:spacing w:val="30"/>
          <w:sz w:val="24"/>
          <w:szCs w:val="24"/>
        </w:rPr>
        <w:t>商品零售场所开办单位、电子商务平台企业和快递企业、外卖</w:t>
      </w:r>
      <w:r>
        <w:rPr>
          <w:rFonts w:hint="eastAsia" w:ascii="宋体" w:hAnsi="宋体" w:eastAsia="宋体" w:cs="宋体"/>
          <w:spacing w:val="30"/>
          <w:sz w:val="24"/>
          <w:szCs w:val="24"/>
          <w:lang w:val="en-US" w:eastAsia="zh-CN"/>
        </w:rPr>
        <w:t xml:space="preserve"> </w:t>
      </w:r>
      <w:r>
        <w:rPr>
          <w:rFonts w:ascii="宋体" w:hAnsi="宋体" w:eastAsia="宋体" w:cs="宋体"/>
          <w:spacing w:val="30"/>
          <w:sz w:val="24"/>
          <w:szCs w:val="24"/>
        </w:rPr>
        <w:t>企业应当按照国家有关规定向商务、邮政等主管部门报告塑料袋等一次性塑料制品的使用、回收情况。</w:t>
      </w:r>
      <w:r>
        <w:rPr>
          <w:rFonts w:ascii="宋体" w:hAnsi="宋体" w:eastAsia="宋体" w:cs="宋体"/>
          <w:sz w:val="24"/>
          <w:szCs w:val="24"/>
        </w:rPr>
        <w:br w:type="textWrapping"/>
      </w:r>
      <w:r>
        <w:rPr>
          <w:rFonts w:ascii="宋体" w:hAnsi="宋体" w:eastAsia="宋体" w:cs="宋体"/>
          <w:spacing w:val="30"/>
          <w:sz w:val="24"/>
          <w:szCs w:val="24"/>
        </w:rPr>
        <w:t>鼓励和引导减少使用、积极回收塑料袋等一次性塑料制品，推广应用可循环、易回收、可降解的替代产品。</w:t>
      </w:r>
      <w:r>
        <w:rPr>
          <w:rFonts w:ascii="宋体" w:hAnsi="宋体" w:eastAsia="宋体" w:cs="宋体"/>
          <w:sz w:val="24"/>
          <w:szCs w:val="24"/>
        </w:rPr>
        <w:br w:type="textWrapping"/>
      </w:r>
      <w:r>
        <w:rPr>
          <w:rStyle w:val="4"/>
          <w:rFonts w:ascii="宋体" w:hAnsi="宋体" w:eastAsia="宋体" w:cs="宋体"/>
          <w:spacing w:val="30"/>
          <w:sz w:val="24"/>
          <w:szCs w:val="24"/>
        </w:rPr>
        <w:t>第四十七条</w:t>
      </w:r>
      <w:r>
        <w:rPr>
          <w:rFonts w:ascii="宋体" w:hAnsi="宋体" w:eastAsia="宋体" w:cs="宋体"/>
          <w:spacing w:val="30"/>
          <w:sz w:val="24"/>
          <w:szCs w:val="24"/>
        </w:rPr>
        <w:t> 各级各类实验室及其设立单位应当建立实验室固体废物分类、登记等管理制度，并按照规定对实验室产生的废药剂、废试剂、病原体培养基、标本、实验动物尸体以及其他实验室产生的固体废物进行管理。实验室固体废物属于危险废物的，应当按照危险废物管理规定进行处置。</w:t>
      </w:r>
      <w:r>
        <w:rPr>
          <w:rFonts w:ascii="宋体" w:hAnsi="宋体" w:eastAsia="宋体" w:cs="宋体"/>
          <w:sz w:val="24"/>
          <w:szCs w:val="24"/>
        </w:rPr>
        <w:br w:type="textWrapping"/>
      </w:r>
      <w:r>
        <w:rPr>
          <w:rStyle w:val="4"/>
          <w:rFonts w:ascii="宋体" w:hAnsi="宋体" w:eastAsia="宋体" w:cs="宋体"/>
          <w:spacing w:val="30"/>
          <w:sz w:val="24"/>
          <w:szCs w:val="24"/>
        </w:rPr>
        <w:t>第四十八条</w:t>
      </w:r>
      <w:r>
        <w:rPr>
          <w:rFonts w:ascii="宋体" w:hAnsi="宋体" w:eastAsia="宋体" w:cs="宋体"/>
          <w:spacing w:val="30"/>
          <w:sz w:val="24"/>
          <w:szCs w:val="24"/>
        </w:rPr>
        <w:t> 执法机关对需要处理的违禁品、假冒伪劣商品及其他违法物品，应当采取符合环境保护要求的方式进行资源化利用或者无害化处置。属于危险废物的，应当委托具有危险废物经营资质的单位进行处置。</w:t>
      </w:r>
      <w:r>
        <w:rPr>
          <w:rFonts w:ascii="宋体" w:hAnsi="宋体" w:eastAsia="宋体" w:cs="宋体"/>
          <w:sz w:val="24"/>
          <w:szCs w:val="24"/>
        </w:rPr>
        <w:br w:type="textWrapping"/>
      </w:r>
      <w:r>
        <w:rPr>
          <w:rStyle w:val="4"/>
          <w:rFonts w:ascii="宋体" w:hAnsi="宋体" w:eastAsia="宋体" w:cs="宋体"/>
          <w:color w:val="0070C0"/>
          <w:spacing w:val="30"/>
          <w:sz w:val="24"/>
          <w:szCs w:val="24"/>
        </w:rPr>
        <w:t>第六章 危险废物</w:t>
      </w:r>
      <w:r>
        <w:rPr>
          <w:rFonts w:ascii="宋体" w:hAnsi="宋体" w:eastAsia="宋体" w:cs="宋体"/>
          <w:sz w:val="24"/>
          <w:szCs w:val="24"/>
        </w:rPr>
        <w:br w:type="textWrapping"/>
      </w:r>
      <w:r>
        <w:rPr>
          <w:rStyle w:val="4"/>
          <w:rFonts w:ascii="宋体" w:hAnsi="宋体" w:eastAsia="宋体" w:cs="宋体"/>
          <w:spacing w:val="30"/>
          <w:sz w:val="24"/>
          <w:szCs w:val="24"/>
        </w:rPr>
        <w:t>第四十九条</w:t>
      </w:r>
      <w:r>
        <w:rPr>
          <w:rFonts w:ascii="宋体" w:hAnsi="宋体" w:eastAsia="宋体" w:cs="宋体"/>
          <w:spacing w:val="30"/>
          <w:sz w:val="24"/>
          <w:szCs w:val="24"/>
        </w:rPr>
        <w:t> 省人民政府应当组织发展改革、生态环境等有关部门编制危险废物集中处置设施、场所的建设规划，科学评估危险废物处置需求，合理布局危险废物集中处置设施、场所，确保本行政区域的危险废物得到妥善处置。</w:t>
      </w:r>
      <w:r>
        <w:rPr>
          <w:rFonts w:ascii="宋体" w:hAnsi="宋体" w:eastAsia="宋体" w:cs="宋体"/>
          <w:sz w:val="24"/>
          <w:szCs w:val="24"/>
        </w:rPr>
        <w:br w:type="textWrapping"/>
      </w:r>
      <w:r>
        <w:rPr>
          <w:rFonts w:ascii="宋体" w:hAnsi="宋体" w:eastAsia="宋体" w:cs="宋体"/>
          <w:spacing w:val="30"/>
          <w:sz w:val="24"/>
          <w:szCs w:val="24"/>
        </w:rPr>
        <w:t>鼓励危险废物产生量大的工业集聚区配套建设危险废物集中贮存、处置设施、场所；鼓励有条件的地方在高等学校集中区域统筹建设实验室危险废物预处理设施。</w:t>
      </w:r>
      <w:r>
        <w:rPr>
          <w:rFonts w:ascii="宋体" w:hAnsi="宋体" w:eastAsia="宋体" w:cs="宋体"/>
          <w:sz w:val="24"/>
          <w:szCs w:val="24"/>
        </w:rPr>
        <w:br w:type="textWrapping"/>
      </w:r>
      <w:r>
        <w:rPr>
          <w:rStyle w:val="4"/>
          <w:rFonts w:ascii="宋体" w:hAnsi="宋体" w:eastAsia="宋体" w:cs="宋体"/>
          <w:spacing w:val="30"/>
          <w:sz w:val="24"/>
          <w:szCs w:val="24"/>
        </w:rPr>
        <w:t>第五十条</w:t>
      </w:r>
      <w:r>
        <w:rPr>
          <w:rFonts w:ascii="宋体" w:hAnsi="宋体" w:eastAsia="宋体" w:cs="宋体"/>
          <w:spacing w:val="30"/>
          <w:sz w:val="24"/>
          <w:szCs w:val="24"/>
        </w:rPr>
        <w:t> 省人民政府生态环境主管部门应当会同有关部门，加强对危险废物的产生、转移、利用、处置等全过程的在线监控，并将相关数据上传国家危险废物信息管理系统。</w:t>
      </w:r>
      <w:r>
        <w:rPr>
          <w:rFonts w:ascii="宋体" w:hAnsi="宋体" w:eastAsia="宋体" w:cs="宋体"/>
          <w:sz w:val="24"/>
          <w:szCs w:val="24"/>
        </w:rPr>
        <w:br w:type="textWrapping"/>
      </w:r>
      <w:r>
        <w:rPr>
          <w:rFonts w:ascii="宋体" w:hAnsi="宋体" w:eastAsia="宋体" w:cs="宋体"/>
          <w:spacing w:val="30"/>
          <w:sz w:val="24"/>
          <w:szCs w:val="24"/>
        </w:rPr>
        <w:t>产生、收集、贮存、利用、处置危险废物的单位应当按照国家和本省的要求安装视频监控设备，并与固体废物污染环境防治信息平台联网。</w:t>
      </w:r>
      <w:r>
        <w:rPr>
          <w:rFonts w:ascii="宋体" w:hAnsi="宋体" w:eastAsia="宋体" w:cs="宋体"/>
          <w:sz w:val="24"/>
          <w:szCs w:val="24"/>
        </w:rPr>
        <w:br w:type="textWrapping"/>
      </w:r>
      <w:r>
        <w:rPr>
          <w:rStyle w:val="4"/>
          <w:rFonts w:ascii="宋体" w:hAnsi="宋体" w:eastAsia="宋体" w:cs="宋体"/>
          <w:spacing w:val="30"/>
          <w:sz w:val="24"/>
          <w:szCs w:val="24"/>
        </w:rPr>
        <w:t>第五十一条</w:t>
      </w:r>
      <w:r>
        <w:rPr>
          <w:rFonts w:ascii="宋体" w:hAnsi="宋体" w:eastAsia="宋体" w:cs="宋体"/>
          <w:spacing w:val="30"/>
          <w:sz w:val="24"/>
          <w:szCs w:val="24"/>
        </w:rPr>
        <w:t> 产生危险废物的单位，应当按照国家有关规定制定危险废物管理计划；建立危险废物管理台账，如实记录有关信息，并通过国家危险废物信息管理系统向所在地生态环境主管部门申报危险废物的种类、产生量、流向、贮存、处置等有关资料。危险废物管理台账的保存时间应当在十年以上，以填埋方式处置危险废物的经营情况记录簿应当永久保存。</w:t>
      </w:r>
      <w:r>
        <w:rPr>
          <w:rFonts w:ascii="宋体" w:hAnsi="宋体" w:eastAsia="宋体" w:cs="宋体"/>
          <w:sz w:val="24"/>
          <w:szCs w:val="24"/>
        </w:rPr>
        <w:br w:type="textWrapping"/>
      </w:r>
      <w:r>
        <w:rPr>
          <w:rStyle w:val="4"/>
          <w:rFonts w:ascii="宋体" w:hAnsi="宋体" w:eastAsia="宋体" w:cs="宋体"/>
          <w:spacing w:val="30"/>
          <w:sz w:val="24"/>
          <w:szCs w:val="24"/>
        </w:rPr>
        <w:t>第五十二条</w:t>
      </w:r>
      <w:r>
        <w:rPr>
          <w:rFonts w:ascii="宋体" w:hAnsi="宋体" w:eastAsia="宋体" w:cs="宋体"/>
          <w:spacing w:val="30"/>
          <w:sz w:val="24"/>
          <w:szCs w:val="24"/>
        </w:rPr>
        <w:t> 产生危险废物的单位，应当按照国家有关规定和环境保护标准要求贮存、利用、处置危险废物。对在常温常压下易爆、易燃及排出有毒气体的危险废物进行预处理，使之稳定后贮存；无法稳定贮存的，按照易爆、易燃危险品贮存。</w:t>
      </w:r>
      <w:r>
        <w:rPr>
          <w:rFonts w:ascii="宋体" w:hAnsi="宋体" w:eastAsia="宋体" w:cs="宋体"/>
          <w:sz w:val="24"/>
          <w:szCs w:val="24"/>
        </w:rPr>
        <w:br w:type="textWrapping"/>
      </w:r>
      <w:r>
        <w:rPr>
          <w:rStyle w:val="4"/>
          <w:rFonts w:ascii="宋体" w:hAnsi="宋体" w:eastAsia="宋体" w:cs="宋体"/>
          <w:spacing w:val="30"/>
          <w:sz w:val="24"/>
          <w:szCs w:val="24"/>
        </w:rPr>
        <w:t>第五十三条</w:t>
      </w:r>
      <w:r>
        <w:rPr>
          <w:rFonts w:ascii="宋体" w:hAnsi="宋体" w:eastAsia="宋体" w:cs="宋体"/>
          <w:spacing w:val="30"/>
          <w:sz w:val="24"/>
          <w:szCs w:val="24"/>
        </w:rPr>
        <w:t> 从事收集、贮存、利用、处置危险废物经营活动的单位，应当按照国家有关规定申请取得许可证。</w:t>
      </w:r>
      <w:r>
        <w:rPr>
          <w:rFonts w:ascii="宋体" w:hAnsi="宋体" w:eastAsia="宋体" w:cs="宋体"/>
          <w:sz w:val="24"/>
          <w:szCs w:val="24"/>
        </w:rPr>
        <w:br w:type="textWrapping"/>
      </w:r>
      <w:r>
        <w:rPr>
          <w:rFonts w:ascii="宋体" w:hAnsi="宋体" w:eastAsia="宋体" w:cs="宋体"/>
          <w:spacing w:val="30"/>
          <w:sz w:val="24"/>
          <w:szCs w:val="24"/>
        </w:rPr>
        <w:t>禁止无许可证或者未按照许可证规定从事危险废物收集、贮存、利用、处置的经营活动。</w:t>
      </w:r>
      <w:r>
        <w:rPr>
          <w:rFonts w:ascii="宋体" w:hAnsi="宋体" w:eastAsia="宋体" w:cs="宋体"/>
          <w:sz w:val="24"/>
          <w:szCs w:val="24"/>
        </w:rPr>
        <w:br w:type="textWrapping"/>
      </w:r>
      <w:r>
        <w:rPr>
          <w:rFonts w:ascii="宋体" w:hAnsi="宋体" w:eastAsia="宋体" w:cs="宋体"/>
          <w:spacing w:val="30"/>
          <w:sz w:val="24"/>
          <w:szCs w:val="24"/>
        </w:rPr>
        <w:t>禁止将危险废物提供或者委托给无许可证的单位或者其他生产经营者从事收集、贮存、利用、处置活动。</w:t>
      </w:r>
      <w:r>
        <w:rPr>
          <w:rFonts w:ascii="宋体" w:hAnsi="宋体" w:eastAsia="宋体" w:cs="宋体"/>
          <w:sz w:val="24"/>
          <w:szCs w:val="24"/>
        </w:rPr>
        <w:br w:type="textWrapping"/>
      </w:r>
      <w:r>
        <w:rPr>
          <w:rFonts w:ascii="宋体" w:hAnsi="宋体" w:eastAsia="宋体" w:cs="宋体"/>
          <w:spacing w:val="30"/>
          <w:sz w:val="24"/>
          <w:szCs w:val="24"/>
        </w:rPr>
        <w:t>产生危险废物的单位没有自行利用、处置能力的，应当将危险废物委托有资质单位收集、利用、处置。产生危险废物的单位应当对受托方的主体资格和技术能力进行核实，并签订书面合同。合同应当载明危险废物的名称、种类、特性等基本信息以及运输、贮存、利用、处置的污染防治要求、收运时间、收运频次、收运处置费用、违约责任等内容。</w:t>
      </w:r>
      <w:r>
        <w:rPr>
          <w:rFonts w:ascii="宋体" w:hAnsi="宋体" w:eastAsia="宋体" w:cs="宋体"/>
          <w:sz w:val="24"/>
          <w:szCs w:val="24"/>
        </w:rPr>
        <w:br w:type="textWrapping"/>
      </w:r>
      <w:r>
        <w:rPr>
          <w:rStyle w:val="4"/>
          <w:rFonts w:ascii="宋体" w:hAnsi="宋体" w:eastAsia="宋体" w:cs="宋体"/>
          <w:spacing w:val="30"/>
          <w:sz w:val="24"/>
          <w:szCs w:val="24"/>
        </w:rPr>
        <w:t>第五十四条 </w:t>
      </w:r>
      <w:r>
        <w:rPr>
          <w:rFonts w:ascii="宋体" w:hAnsi="宋体" w:eastAsia="宋体" w:cs="宋体"/>
          <w:spacing w:val="30"/>
          <w:sz w:val="24"/>
          <w:szCs w:val="24"/>
        </w:rPr>
        <w:t>危险废物转移应当遵循就近原则。</w:t>
      </w:r>
      <w:r>
        <w:rPr>
          <w:rFonts w:ascii="宋体" w:hAnsi="宋体" w:eastAsia="宋体" w:cs="宋体"/>
          <w:sz w:val="24"/>
          <w:szCs w:val="24"/>
        </w:rPr>
        <w:br w:type="textWrapping"/>
      </w:r>
      <w:r>
        <w:rPr>
          <w:rFonts w:ascii="宋体" w:hAnsi="宋体" w:eastAsia="宋体" w:cs="宋体"/>
          <w:spacing w:val="30"/>
          <w:sz w:val="24"/>
          <w:szCs w:val="24"/>
        </w:rPr>
        <w:t>转移危险废物应当按照国家有关规定填写、运行危险废物电子或者纸质转移联单。</w:t>
      </w:r>
      <w:r>
        <w:rPr>
          <w:rFonts w:ascii="宋体" w:hAnsi="宋体" w:eastAsia="宋体" w:cs="宋体"/>
          <w:sz w:val="24"/>
          <w:szCs w:val="24"/>
        </w:rPr>
        <w:br w:type="textWrapping"/>
      </w:r>
      <w:r>
        <w:rPr>
          <w:rFonts w:ascii="宋体" w:hAnsi="宋体" w:eastAsia="宋体" w:cs="宋体"/>
          <w:spacing w:val="30"/>
          <w:sz w:val="24"/>
          <w:szCs w:val="24"/>
        </w:rPr>
        <w:t>处置危险废物的单位应当对危险废物和转移联单进行查验，发现危险废物的名称、数量、特性、形态、包装方式等与转移联单填写内容不符的，应当及时向接受地生态环境主管部门报告，并通知产生危险废物的单位。</w:t>
      </w:r>
      <w:r>
        <w:rPr>
          <w:rFonts w:ascii="宋体" w:hAnsi="宋体" w:eastAsia="宋体" w:cs="宋体"/>
          <w:sz w:val="24"/>
          <w:szCs w:val="24"/>
        </w:rPr>
        <w:br w:type="textWrapping"/>
      </w:r>
      <w:r>
        <w:rPr>
          <w:rFonts w:ascii="宋体" w:hAnsi="宋体" w:eastAsia="宋体" w:cs="宋体"/>
          <w:spacing w:val="30"/>
          <w:sz w:val="24"/>
          <w:szCs w:val="24"/>
        </w:rPr>
        <w:t>运输危险废物的单位应当依法取得道路危险货物运输许可，在运输危险废物的车辆上安装卫星定位装置并确保其正常运行，卫星定位装置应当与生态环境、公安、交通运输等部门联网。</w:t>
      </w:r>
      <w:r>
        <w:rPr>
          <w:rFonts w:ascii="宋体" w:hAnsi="宋体" w:eastAsia="宋体" w:cs="宋体"/>
          <w:sz w:val="24"/>
          <w:szCs w:val="24"/>
        </w:rPr>
        <w:br w:type="textWrapping"/>
      </w:r>
      <w:r>
        <w:rPr>
          <w:rFonts w:ascii="宋体" w:hAnsi="宋体" w:eastAsia="宋体" w:cs="宋体"/>
          <w:spacing w:val="30"/>
          <w:sz w:val="24"/>
          <w:szCs w:val="24"/>
        </w:rPr>
        <w:t>禁止任何单位和个人接收非法转移的危险废物。</w:t>
      </w:r>
      <w:r>
        <w:rPr>
          <w:rFonts w:ascii="宋体" w:hAnsi="宋体" w:eastAsia="宋体" w:cs="宋体"/>
          <w:sz w:val="24"/>
          <w:szCs w:val="24"/>
        </w:rPr>
        <w:br w:type="textWrapping"/>
      </w:r>
      <w:r>
        <w:rPr>
          <w:rStyle w:val="4"/>
          <w:rFonts w:ascii="宋体" w:hAnsi="宋体" w:eastAsia="宋体" w:cs="宋体"/>
          <w:spacing w:val="30"/>
          <w:sz w:val="24"/>
          <w:szCs w:val="24"/>
        </w:rPr>
        <w:t>第五十五条</w:t>
      </w:r>
      <w:r>
        <w:rPr>
          <w:rFonts w:ascii="宋体" w:hAnsi="宋体" w:eastAsia="宋体" w:cs="宋体"/>
          <w:spacing w:val="30"/>
          <w:sz w:val="24"/>
          <w:szCs w:val="24"/>
        </w:rPr>
        <w:t> 本省与北京市、天津市以及周边地区建立危险废物风险区域联防联控合作机制，加强危险废物管理信息共享与协调合作，开展跨区域危险废物环境违法行为联合执法，预防和解决跨区域污染纠纷，支持共建共享危险废物处置设施。</w:t>
      </w:r>
      <w:r>
        <w:rPr>
          <w:rFonts w:ascii="宋体" w:hAnsi="宋体" w:eastAsia="宋体" w:cs="宋体"/>
          <w:sz w:val="24"/>
          <w:szCs w:val="24"/>
        </w:rPr>
        <w:br w:type="textWrapping"/>
      </w:r>
      <w:r>
        <w:rPr>
          <w:rFonts w:ascii="宋体" w:hAnsi="宋体" w:eastAsia="宋体" w:cs="宋体"/>
          <w:spacing w:val="30"/>
          <w:sz w:val="24"/>
          <w:szCs w:val="24"/>
        </w:rPr>
        <w:t>省人民政府生态环境主管部门与北京市、天津市以及周边地区生态环境主管部门协商建立危险废物跨区域转移机制，简化转移审批程序。</w:t>
      </w:r>
      <w:r>
        <w:rPr>
          <w:rFonts w:ascii="宋体" w:hAnsi="宋体" w:eastAsia="宋体" w:cs="宋体"/>
          <w:sz w:val="24"/>
          <w:szCs w:val="24"/>
        </w:rPr>
        <w:br w:type="textWrapping"/>
      </w:r>
      <w:r>
        <w:rPr>
          <w:rFonts w:ascii="宋体" w:hAnsi="宋体" w:eastAsia="宋体" w:cs="宋体"/>
          <w:spacing w:val="30"/>
          <w:sz w:val="24"/>
          <w:szCs w:val="24"/>
        </w:rPr>
        <w:t>鼓励从事利用危险废物经营活动的单位承接转移到本省的有利用价值的危险废物，探索建立危险废物跨区域转移处置生态环境补偿机制。</w:t>
      </w:r>
      <w:r>
        <w:rPr>
          <w:rFonts w:ascii="宋体" w:hAnsi="宋体" w:eastAsia="宋体" w:cs="宋体"/>
          <w:sz w:val="24"/>
          <w:szCs w:val="24"/>
        </w:rPr>
        <w:br w:type="textWrapping"/>
      </w:r>
      <w:r>
        <w:rPr>
          <w:rStyle w:val="4"/>
          <w:rFonts w:ascii="宋体" w:hAnsi="宋体" w:eastAsia="宋体" w:cs="宋体"/>
          <w:spacing w:val="30"/>
          <w:sz w:val="24"/>
          <w:szCs w:val="24"/>
        </w:rPr>
        <w:t>第五十六条</w:t>
      </w:r>
      <w:r>
        <w:rPr>
          <w:rFonts w:ascii="宋体" w:hAnsi="宋体" w:eastAsia="宋体" w:cs="宋体"/>
          <w:spacing w:val="30"/>
          <w:sz w:val="24"/>
          <w:szCs w:val="24"/>
        </w:rPr>
        <w:t> 产生、收集、贮存、运输、利用、处置危险废物的单位，应当依法制定意外事故的防范措施和应急预案，并向所在地生态环境主管部门和其他负有固体废物污染环境防治监督管理职责的部门备案；生态环境主管部门和其他负有固体废物污染环境防治监督管理职责的部门应当进行检查。</w:t>
      </w:r>
      <w:r>
        <w:rPr>
          <w:rFonts w:ascii="宋体" w:hAnsi="宋体" w:eastAsia="宋体" w:cs="宋体"/>
          <w:sz w:val="24"/>
          <w:szCs w:val="24"/>
        </w:rPr>
        <w:br w:type="textWrapping"/>
      </w:r>
      <w:r>
        <w:rPr>
          <w:rFonts w:ascii="宋体" w:hAnsi="宋体" w:eastAsia="宋体" w:cs="宋体"/>
          <w:spacing w:val="30"/>
          <w:sz w:val="24"/>
          <w:szCs w:val="24"/>
        </w:rPr>
        <w:t>产生、收集、贮存、运输、利用、处置危险废物的单位，应当组织相关人员参加安全防护和应急处置培训，定期开展环境应急演练。</w:t>
      </w:r>
      <w:r>
        <w:rPr>
          <w:rFonts w:ascii="宋体" w:hAnsi="宋体" w:eastAsia="宋体" w:cs="宋体"/>
          <w:sz w:val="24"/>
          <w:szCs w:val="24"/>
        </w:rPr>
        <w:br w:type="textWrapping"/>
      </w:r>
      <w:r>
        <w:rPr>
          <w:rStyle w:val="4"/>
          <w:rFonts w:ascii="宋体" w:hAnsi="宋体" w:eastAsia="宋体" w:cs="宋体"/>
          <w:spacing w:val="30"/>
          <w:sz w:val="24"/>
          <w:szCs w:val="24"/>
        </w:rPr>
        <w:t>第五十七条</w:t>
      </w:r>
      <w:r>
        <w:rPr>
          <w:rFonts w:ascii="宋体" w:hAnsi="宋体" w:eastAsia="宋体" w:cs="宋体"/>
          <w:spacing w:val="30"/>
          <w:sz w:val="24"/>
          <w:szCs w:val="24"/>
        </w:rPr>
        <w:t> 县级以上人民政府应当根据区域卫生规划，合理布局医疗废物分类收集、贮存、集中处置设施；不具备集中处置医疗废物条件的农村或者偏远地区，应当建立医疗废物周转设施、移动医疗废物处置设施。</w:t>
      </w:r>
      <w:r>
        <w:rPr>
          <w:rFonts w:ascii="宋体" w:hAnsi="宋体" w:eastAsia="宋体" w:cs="宋体"/>
          <w:sz w:val="24"/>
          <w:szCs w:val="24"/>
        </w:rPr>
        <w:br w:type="textWrapping"/>
      </w:r>
      <w:r>
        <w:rPr>
          <w:rFonts w:ascii="宋体" w:hAnsi="宋体" w:eastAsia="宋体" w:cs="宋体"/>
          <w:spacing w:val="30"/>
          <w:sz w:val="24"/>
          <w:szCs w:val="24"/>
        </w:rPr>
        <w:t>卫生健康、生态环境、交通运输等主管部门应当在各自职责范围内加强对医疗废物收集、贮存、运输、处置的监督管理。</w:t>
      </w:r>
      <w:r>
        <w:rPr>
          <w:rFonts w:ascii="宋体" w:hAnsi="宋体" w:eastAsia="宋体" w:cs="宋体"/>
          <w:sz w:val="24"/>
          <w:szCs w:val="24"/>
        </w:rPr>
        <w:br w:type="textWrapping"/>
      </w:r>
      <w:r>
        <w:rPr>
          <w:rStyle w:val="4"/>
          <w:rFonts w:ascii="宋体" w:hAnsi="宋体" w:eastAsia="宋体" w:cs="宋体"/>
          <w:spacing w:val="30"/>
          <w:sz w:val="24"/>
          <w:szCs w:val="24"/>
        </w:rPr>
        <w:t>第五十八条</w:t>
      </w:r>
      <w:r>
        <w:rPr>
          <w:rFonts w:ascii="宋体" w:hAnsi="宋体" w:eastAsia="宋体" w:cs="宋体"/>
          <w:spacing w:val="30"/>
          <w:sz w:val="24"/>
          <w:szCs w:val="24"/>
        </w:rPr>
        <w:t> 医疗卫生机构应当依法分类收集本单位产生的医疗废物，按照类别分置于防渗漏、防锐器穿透的专用包装物或者密闭的容器内，按照就近集中处置的原则交由医疗废物集中处置单位处置。</w:t>
      </w:r>
      <w:r>
        <w:rPr>
          <w:rFonts w:ascii="宋体" w:hAnsi="宋体" w:eastAsia="宋体" w:cs="宋体"/>
          <w:sz w:val="24"/>
          <w:szCs w:val="24"/>
        </w:rPr>
        <w:br w:type="textWrapping"/>
      </w:r>
      <w:r>
        <w:rPr>
          <w:rFonts w:ascii="宋体" w:hAnsi="宋体" w:eastAsia="宋体" w:cs="宋体"/>
          <w:spacing w:val="30"/>
          <w:sz w:val="24"/>
          <w:szCs w:val="24"/>
        </w:rPr>
        <w:t>医疗废物中病原体的培养基、标本和菌种、毒种保存液等高危险废物，在交由医疗废物集中处置单位处置前应当就地消毒。</w:t>
      </w:r>
      <w:r>
        <w:rPr>
          <w:rFonts w:ascii="宋体" w:hAnsi="宋体" w:eastAsia="宋体" w:cs="宋体"/>
          <w:sz w:val="24"/>
          <w:szCs w:val="24"/>
        </w:rPr>
        <w:br w:type="textWrapping"/>
      </w:r>
      <w:r>
        <w:rPr>
          <w:rFonts w:ascii="宋体" w:hAnsi="宋体" w:eastAsia="宋体" w:cs="宋体"/>
          <w:spacing w:val="30"/>
          <w:sz w:val="24"/>
          <w:szCs w:val="24"/>
        </w:rPr>
        <w:t>医疗废物集中处置单位应当采取有效措施，防止医疗废物流失、泄漏、渗漏、扩散，并及时收集、运输和处置医疗废物，不得拒绝接收符合接收条件的医疗废物。因拒绝接收造成医疗废物长期堆存的，医疗卫生机构应当及时上报卫生健康和生态环境主管部门。</w:t>
      </w:r>
      <w:r>
        <w:rPr>
          <w:rFonts w:ascii="宋体" w:hAnsi="宋体" w:eastAsia="宋体" w:cs="宋体"/>
          <w:sz w:val="24"/>
          <w:szCs w:val="24"/>
        </w:rPr>
        <w:br w:type="textWrapping"/>
      </w:r>
      <w:r>
        <w:rPr>
          <w:rFonts w:ascii="宋体" w:hAnsi="宋体" w:eastAsia="宋体" w:cs="宋体"/>
          <w:spacing w:val="30"/>
          <w:sz w:val="24"/>
          <w:szCs w:val="24"/>
        </w:rPr>
        <w:t>医疗废物专用包装物、容器、暂存设施、运输车辆，应当有明显的警示标识和警示说明。</w:t>
      </w:r>
      <w:r>
        <w:rPr>
          <w:rFonts w:ascii="宋体" w:hAnsi="宋体" w:eastAsia="宋体" w:cs="宋体"/>
          <w:sz w:val="24"/>
          <w:szCs w:val="24"/>
        </w:rPr>
        <w:br w:type="textWrapping"/>
      </w:r>
      <w:r>
        <w:rPr>
          <w:rStyle w:val="4"/>
          <w:rFonts w:ascii="宋体" w:hAnsi="宋体" w:eastAsia="宋体" w:cs="宋体"/>
          <w:spacing w:val="30"/>
          <w:sz w:val="24"/>
          <w:szCs w:val="24"/>
        </w:rPr>
        <w:t>第五十九条</w:t>
      </w:r>
      <w:r>
        <w:rPr>
          <w:rFonts w:ascii="宋体" w:hAnsi="宋体" w:eastAsia="宋体" w:cs="宋体"/>
          <w:spacing w:val="30"/>
          <w:sz w:val="24"/>
          <w:szCs w:val="24"/>
        </w:rPr>
        <w:t> 重大传染病疫情等突发事件发生时，县级以上人民政府应当统筹协调医疗废物等危险废物收集、贮存、运输、处置等工作，保障所需的车辆、场地、处置设施和防护物资。卫生健康、生态环境、环境卫生、交通运输等主管部门应当协同配合，依法履行应急处置职责。</w:t>
      </w:r>
      <w:r>
        <w:rPr>
          <w:rFonts w:ascii="宋体" w:hAnsi="宋体" w:eastAsia="宋体" w:cs="宋体"/>
          <w:sz w:val="24"/>
          <w:szCs w:val="24"/>
        </w:rPr>
        <w:br w:type="textWrapping"/>
      </w:r>
      <w:r>
        <w:rPr>
          <w:rFonts w:ascii="宋体" w:hAnsi="宋体" w:eastAsia="宋体" w:cs="宋体"/>
          <w:spacing w:val="30"/>
          <w:sz w:val="24"/>
          <w:szCs w:val="24"/>
        </w:rPr>
        <w:t>重大传染病疫情等突发事件发生时，县级以上人民政府有关部门应当对集中隔离场所、封闭管理场所等产生的生活垃圾进行重点管控，采取就地消毒、分类收集等应急措施，并做到日产日清。</w:t>
      </w:r>
      <w:r>
        <w:rPr>
          <w:rFonts w:ascii="宋体" w:hAnsi="宋体" w:eastAsia="宋体" w:cs="宋体"/>
          <w:sz w:val="24"/>
          <w:szCs w:val="24"/>
        </w:rPr>
        <w:br w:type="textWrapping"/>
      </w:r>
      <w:r>
        <w:rPr>
          <w:rStyle w:val="4"/>
          <w:rFonts w:ascii="宋体" w:hAnsi="宋体" w:eastAsia="宋体" w:cs="宋体"/>
          <w:color w:val="0070C0"/>
          <w:spacing w:val="30"/>
          <w:sz w:val="24"/>
          <w:szCs w:val="24"/>
        </w:rPr>
        <w:t>第七章 保障措施</w:t>
      </w:r>
      <w:r>
        <w:rPr>
          <w:rFonts w:ascii="宋体" w:hAnsi="宋体" w:eastAsia="宋体" w:cs="宋体"/>
          <w:sz w:val="24"/>
          <w:szCs w:val="24"/>
        </w:rPr>
        <w:br w:type="textWrapping"/>
      </w:r>
      <w:r>
        <w:rPr>
          <w:rStyle w:val="4"/>
          <w:rFonts w:ascii="宋体" w:hAnsi="宋体" w:eastAsia="宋体" w:cs="宋体"/>
          <w:spacing w:val="30"/>
          <w:sz w:val="24"/>
          <w:szCs w:val="24"/>
        </w:rPr>
        <w:t>第六十条</w:t>
      </w:r>
      <w:r>
        <w:rPr>
          <w:rFonts w:ascii="宋体" w:hAnsi="宋体" w:eastAsia="宋体" w:cs="宋体"/>
          <w:spacing w:val="30"/>
          <w:sz w:val="24"/>
          <w:szCs w:val="24"/>
        </w:rPr>
        <w:t> 县级以上人民政府及其有关部门在编制国土空间规划和相关专项规划时，应当统筹生活垃圾、建筑垃圾、危险废物等固体废物转运、集中处置等设施建设需求，保障转运、集中处置等设施用地。</w:t>
      </w:r>
      <w:r>
        <w:rPr>
          <w:rFonts w:ascii="宋体" w:hAnsi="宋体" w:eastAsia="宋体" w:cs="宋体"/>
          <w:sz w:val="24"/>
          <w:szCs w:val="24"/>
        </w:rPr>
        <w:br w:type="textWrapping"/>
      </w:r>
      <w:r>
        <w:rPr>
          <w:rStyle w:val="4"/>
          <w:rFonts w:ascii="宋体" w:hAnsi="宋体" w:eastAsia="宋体" w:cs="宋体"/>
          <w:spacing w:val="30"/>
          <w:sz w:val="24"/>
          <w:szCs w:val="24"/>
        </w:rPr>
        <w:t>第六十一条</w:t>
      </w:r>
      <w:r>
        <w:rPr>
          <w:rFonts w:ascii="宋体" w:hAnsi="宋体" w:eastAsia="宋体" w:cs="宋体"/>
          <w:spacing w:val="30"/>
          <w:sz w:val="24"/>
          <w:szCs w:val="24"/>
        </w:rPr>
        <w:t> 各级人民政府应当加强固体废物污染环境防治，按照事权划分的原则安排必要的资金用于下列事项：</w:t>
      </w:r>
      <w:r>
        <w:rPr>
          <w:rFonts w:ascii="宋体" w:hAnsi="宋体" w:eastAsia="宋体" w:cs="宋体"/>
          <w:sz w:val="24"/>
          <w:szCs w:val="24"/>
        </w:rPr>
        <w:br w:type="textWrapping"/>
      </w:r>
      <w:r>
        <w:rPr>
          <w:rFonts w:ascii="宋体" w:hAnsi="宋体" w:eastAsia="宋体" w:cs="宋体"/>
          <w:spacing w:val="30"/>
          <w:sz w:val="24"/>
          <w:szCs w:val="24"/>
        </w:rPr>
        <w:t>（一）固体废物污染环境防治的科学研究、技术开发；</w:t>
      </w:r>
      <w:r>
        <w:rPr>
          <w:rFonts w:ascii="宋体" w:hAnsi="宋体" w:eastAsia="宋体" w:cs="宋体"/>
          <w:sz w:val="24"/>
          <w:szCs w:val="24"/>
        </w:rPr>
        <w:br w:type="textWrapping"/>
      </w:r>
      <w:r>
        <w:rPr>
          <w:rFonts w:ascii="宋体" w:hAnsi="宋体" w:eastAsia="宋体" w:cs="宋体"/>
          <w:spacing w:val="30"/>
          <w:sz w:val="24"/>
          <w:szCs w:val="24"/>
        </w:rPr>
        <w:t>（二）生活垃圾分类；</w:t>
      </w:r>
      <w:r>
        <w:rPr>
          <w:rFonts w:ascii="宋体" w:hAnsi="宋体" w:eastAsia="宋体" w:cs="宋体"/>
          <w:sz w:val="24"/>
          <w:szCs w:val="24"/>
        </w:rPr>
        <w:br w:type="textWrapping"/>
      </w:r>
      <w:r>
        <w:rPr>
          <w:rFonts w:ascii="宋体" w:hAnsi="宋体" w:eastAsia="宋体" w:cs="宋体"/>
          <w:spacing w:val="30"/>
          <w:sz w:val="24"/>
          <w:szCs w:val="24"/>
        </w:rPr>
        <w:t>（三）固体废物集中处置设施建设；</w:t>
      </w:r>
      <w:r>
        <w:rPr>
          <w:rFonts w:ascii="宋体" w:hAnsi="宋体" w:eastAsia="宋体" w:cs="宋体"/>
          <w:sz w:val="24"/>
          <w:szCs w:val="24"/>
        </w:rPr>
        <w:br w:type="textWrapping"/>
      </w:r>
      <w:r>
        <w:rPr>
          <w:rFonts w:ascii="宋体" w:hAnsi="宋体" w:eastAsia="宋体" w:cs="宋体"/>
          <w:spacing w:val="30"/>
          <w:sz w:val="24"/>
          <w:szCs w:val="24"/>
        </w:rPr>
        <w:t>（四）重大传染病疫情等突发事件产生的医疗废物等危险废物应急处置；</w:t>
      </w:r>
      <w:r>
        <w:rPr>
          <w:rFonts w:ascii="宋体" w:hAnsi="宋体" w:eastAsia="宋体" w:cs="宋体"/>
          <w:sz w:val="24"/>
          <w:szCs w:val="24"/>
        </w:rPr>
        <w:br w:type="textWrapping"/>
      </w:r>
      <w:r>
        <w:rPr>
          <w:rFonts w:ascii="宋体" w:hAnsi="宋体" w:eastAsia="宋体" w:cs="宋体"/>
          <w:spacing w:val="30"/>
          <w:sz w:val="24"/>
          <w:szCs w:val="24"/>
        </w:rPr>
        <w:t>（五）涉及固体废物污染环境防治的其他事项。</w:t>
      </w:r>
      <w:r>
        <w:rPr>
          <w:rFonts w:ascii="宋体" w:hAnsi="宋体" w:eastAsia="宋体" w:cs="宋体"/>
          <w:sz w:val="24"/>
          <w:szCs w:val="24"/>
        </w:rPr>
        <w:br w:type="textWrapping"/>
      </w:r>
      <w:r>
        <w:rPr>
          <w:rFonts w:ascii="宋体" w:hAnsi="宋体" w:eastAsia="宋体" w:cs="宋体"/>
          <w:spacing w:val="30"/>
          <w:sz w:val="24"/>
          <w:szCs w:val="24"/>
        </w:rPr>
        <w:t>使用资金应当加强绩效管理和审计监督，确保资金使用效益。</w:t>
      </w:r>
      <w:r>
        <w:rPr>
          <w:rFonts w:ascii="宋体" w:hAnsi="宋体" w:eastAsia="宋体" w:cs="宋体"/>
          <w:sz w:val="24"/>
          <w:szCs w:val="24"/>
        </w:rPr>
        <w:br w:type="textWrapping"/>
      </w:r>
      <w:r>
        <w:rPr>
          <w:rStyle w:val="4"/>
          <w:rFonts w:ascii="宋体" w:hAnsi="宋体" w:eastAsia="宋体" w:cs="宋体"/>
          <w:spacing w:val="30"/>
          <w:sz w:val="24"/>
          <w:szCs w:val="24"/>
        </w:rPr>
        <w:t>第六十二条</w:t>
      </w:r>
      <w:r>
        <w:rPr>
          <w:rFonts w:ascii="宋体" w:hAnsi="宋体" w:eastAsia="宋体" w:cs="宋体"/>
          <w:spacing w:val="30"/>
          <w:sz w:val="24"/>
          <w:szCs w:val="24"/>
        </w:rPr>
        <w:t> 县级以上人民政府应当推动固体废物资源利用市场化体系建设，挖掘固体废物环境治理产业市场潜力，培育固体废物资源化利用骨干企业。</w:t>
      </w:r>
      <w:r>
        <w:rPr>
          <w:rFonts w:ascii="宋体" w:hAnsi="宋体" w:eastAsia="宋体" w:cs="宋体"/>
          <w:sz w:val="24"/>
          <w:szCs w:val="24"/>
        </w:rPr>
        <w:br w:type="textWrapping"/>
      </w:r>
      <w:r>
        <w:rPr>
          <w:rFonts w:ascii="宋体" w:hAnsi="宋体" w:eastAsia="宋体" w:cs="宋体"/>
          <w:spacing w:val="30"/>
          <w:sz w:val="24"/>
          <w:szCs w:val="24"/>
        </w:rPr>
        <w:t>鼓励从事固体废物资源化利用、环境污染治理与咨询服务的第三方机构为固体废物污染治理提供专业化服务。</w:t>
      </w:r>
      <w:r>
        <w:rPr>
          <w:rFonts w:ascii="宋体" w:hAnsi="宋体" w:eastAsia="宋体" w:cs="宋体"/>
          <w:sz w:val="24"/>
          <w:szCs w:val="24"/>
        </w:rPr>
        <w:br w:type="textWrapping"/>
      </w:r>
      <w:r>
        <w:rPr>
          <w:rStyle w:val="4"/>
          <w:rFonts w:ascii="宋体" w:hAnsi="宋体" w:eastAsia="宋体" w:cs="宋体"/>
          <w:spacing w:val="30"/>
          <w:sz w:val="24"/>
          <w:szCs w:val="24"/>
        </w:rPr>
        <w:t>第六十三条</w:t>
      </w:r>
      <w:r>
        <w:rPr>
          <w:rFonts w:ascii="宋体" w:hAnsi="宋体" w:eastAsia="宋体" w:cs="宋体"/>
          <w:spacing w:val="30"/>
          <w:sz w:val="24"/>
          <w:szCs w:val="24"/>
        </w:rPr>
        <w:t> 鼓励金融机构通过绿色信贷、绿色债券、绿色基金、绿色保险等方式，加大对固体废物污染环境防治的支持力度。</w:t>
      </w:r>
      <w:r>
        <w:rPr>
          <w:rFonts w:ascii="宋体" w:hAnsi="宋体" w:eastAsia="宋体" w:cs="宋体"/>
          <w:sz w:val="24"/>
          <w:szCs w:val="24"/>
        </w:rPr>
        <w:br w:type="textWrapping"/>
      </w:r>
      <w:r>
        <w:rPr>
          <w:rStyle w:val="4"/>
          <w:rFonts w:ascii="宋体" w:hAnsi="宋体" w:eastAsia="宋体" w:cs="宋体"/>
          <w:spacing w:val="30"/>
          <w:sz w:val="24"/>
          <w:szCs w:val="24"/>
        </w:rPr>
        <w:t>第六十四条</w:t>
      </w:r>
      <w:r>
        <w:rPr>
          <w:rFonts w:ascii="宋体" w:hAnsi="宋体" w:eastAsia="宋体" w:cs="宋体"/>
          <w:spacing w:val="30"/>
          <w:sz w:val="24"/>
          <w:szCs w:val="24"/>
        </w:rPr>
        <w:t> 从事固体废物综合利用等固体废物污染环境防治工作的，依照法律、行政法规的规定，享受税收优惠。</w:t>
      </w:r>
      <w:r>
        <w:rPr>
          <w:rFonts w:ascii="宋体" w:hAnsi="宋体" w:eastAsia="宋体" w:cs="宋体"/>
          <w:sz w:val="24"/>
          <w:szCs w:val="24"/>
        </w:rPr>
        <w:br w:type="textWrapping"/>
      </w:r>
      <w:r>
        <w:rPr>
          <w:rFonts w:ascii="宋体" w:hAnsi="宋体" w:eastAsia="宋体" w:cs="宋体"/>
          <w:spacing w:val="30"/>
          <w:sz w:val="24"/>
          <w:szCs w:val="24"/>
        </w:rPr>
        <w:t>鼓励并提倡社会各界为防治固体废物污染环境捐赠财产，并依照法律、行政法规的规定，给予税收优惠。</w:t>
      </w:r>
      <w:r>
        <w:rPr>
          <w:rFonts w:ascii="宋体" w:hAnsi="宋体" w:eastAsia="宋体" w:cs="宋体"/>
          <w:sz w:val="24"/>
          <w:szCs w:val="24"/>
        </w:rPr>
        <w:br w:type="textWrapping"/>
      </w:r>
      <w:r>
        <w:rPr>
          <w:rStyle w:val="4"/>
          <w:rFonts w:ascii="宋体" w:hAnsi="宋体" w:eastAsia="宋体" w:cs="宋体"/>
          <w:spacing w:val="30"/>
          <w:sz w:val="24"/>
          <w:szCs w:val="24"/>
        </w:rPr>
        <w:t>第六十五条</w:t>
      </w:r>
      <w:r>
        <w:rPr>
          <w:rFonts w:ascii="宋体" w:hAnsi="宋体" w:eastAsia="宋体" w:cs="宋体"/>
          <w:spacing w:val="30"/>
          <w:sz w:val="24"/>
          <w:szCs w:val="24"/>
        </w:rPr>
        <w:t> 县级以上人民政府及其有关部门应当推进固体废物污染环境防治技术创新，支持固体废物污染环境防治科学研究、技术开发和推广应用，加强固体废物污染环境防治科技支撑。</w:t>
      </w:r>
      <w:r>
        <w:rPr>
          <w:rFonts w:ascii="宋体" w:hAnsi="宋体" w:eastAsia="宋体" w:cs="宋体"/>
          <w:sz w:val="24"/>
          <w:szCs w:val="24"/>
        </w:rPr>
        <w:br w:type="textWrapping"/>
      </w:r>
      <w:r>
        <w:rPr>
          <w:rStyle w:val="4"/>
          <w:rFonts w:ascii="宋体" w:hAnsi="宋体" w:eastAsia="宋体" w:cs="宋体"/>
          <w:spacing w:val="30"/>
          <w:sz w:val="24"/>
          <w:szCs w:val="24"/>
        </w:rPr>
        <w:t>第六十六条</w:t>
      </w:r>
      <w:r>
        <w:rPr>
          <w:rFonts w:ascii="宋体" w:hAnsi="宋体" w:eastAsia="宋体" w:cs="宋体"/>
          <w:spacing w:val="30"/>
          <w:sz w:val="24"/>
          <w:szCs w:val="24"/>
        </w:rPr>
        <w:t> 收集、贮存、运输、利用、处置危险废物的单位应当按照国家有关规定，投保环境污染责任保险，提高对环境污染事故的赔付能力。</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textAlignment w:val="auto"/>
      </w:pPr>
      <w:r>
        <w:rPr>
          <w:rStyle w:val="4"/>
          <w:rFonts w:ascii="宋体" w:hAnsi="宋体" w:eastAsia="宋体" w:cs="宋体"/>
          <w:color w:val="0070C0"/>
          <w:spacing w:val="30"/>
          <w:sz w:val="24"/>
          <w:szCs w:val="24"/>
        </w:rPr>
        <w:t>第八章 法律责任</w:t>
      </w:r>
      <w:r>
        <w:rPr>
          <w:rFonts w:ascii="宋体" w:hAnsi="宋体" w:eastAsia="宋体" w:cs="宋体"/>
          <w:sz w:val="24"/>
          <w:szCs w:val="24"/>
        </w:rPr>
        <w:br w:type="textWrapping"/>
      </w:r>
      <w:r>
        <w:rPr>
          <w:rStyle w:val="4"/>
          <w:rFonts w:ascii="宋体" w:hAnsi="宋体" w:eastAsia="宋体" w:cs="宋体"/>
          <w:spacing w:val="30"/>
          <w:sz w:val="24"/>
          <w:szCs w:val="24"/>
        </w:rPr>
        <w:t>第六十七条</w:t>
      </w:r>
      <w:r>
        <w:rPr>
          <w:rFonts w:ascii="宋体" w:hAnsi="宋体" w:eastAsia="宋体" w:cs="宋体"/>
          <w:spacing w:val="30"/>
          <w:sz w:val="24"/>
          <w:szCs w:val="24"/>
        </w:rPr>
        <w:t> 生态环境主管部门或者其他负有固体废物污染环境防治监督管理职责的部门违反本条例规定，有下列行为之一，由本级人民政府或者上级人民政府有关部门责令改正，对直接负责的主管人员和其他直接责任人员依法给予处分：</w:t>
      </w:r>
      <w:r>
        <w:rPr>
          <w:rFonts w:ascii="宋体" w:hAnsi="宋体" w:eastAsia="宋体" w:cs="宋体"/>
          <w:sz w:val="24"/>
          <w:szCs w:val="24"/>
        </w:rPr>
        <w:br w:type="textWrapping"/>
      </w:r>
      <w:r>
        <w:rPr>
          <w:rFonts w:ascii="宋体" w:hAnsi="宋体" w:eastAsia="宋体" w:cs="宋体"/>
          <w:spacing w:val="30"/>
          <w:sz w:val="24"/>
          <w:szCs w:val="24"/>
        </w:rPr>
        <w:t>（一）未依法作出行政许可或者办理批准文件的；</w:t>
      </w:r>
      <w:r>
        <w:rPr>
          <w:rFonts w:ascii="宋体" w:hAnsi="宋体" w:eastAsia="宋体" w:cs="宋体"/>
          <w:sz w:val="24"/>
          <w:szCs w:val="24"/>
        </w:rPr>
        <w:br w:type="textWrapping"/>
      </w:r>
      <w:r>
        <w:rPr>
          <w:rFonts w:ascii="宋体" w:hAnsi="宋体" w:eastAsia="宋体" w:cs="宋体"/>
          <w:spacing w:val="30"/>
          <w:sz w:val="24"/>
          <w:szCs w:val="24"/>
        </w:rPr>
        <w:t>（二）对违法行为进行包庇的；</w:t>
      </w:r>
      <w:r>
        <w:rPr>
          <w:rFonts w:ascii="宋体" w:hAnsi="宋体" w:eastAsia="宋体" w:cs="宋体"/>
          <w:sz w:val="24"/>
          <w:szCs w:val="24"/>
        </w:rPr>
        <w:br w:type="textWrapping"/>
      </w:r>
      <w:r>
        <w:rPr>
          <w:rFonts w:ascii="宋体" w:hAnsi="宋体" w:eastAsia="宋体" w:cs="宋体"/>
          <w:spacing w:val="30"/>
          <w:sz w:val="24"/>
          <w:szCs w:val="24"/>
        </w:rPr>
        <w:t>（三）未依法查封、扣押的；</w:t>
      </w:r>
      <w:r>
        <w:rPr>
          <w:rFonts w:ascii="宋体" w:hAnsi="宋体" w:eastAsia="宋体" w:cs="宋体"/>
          <w:sz w:val="24"/>
          <w:szCs w:val="24"/>
        </w:rPr>
        <w:br w:type="textWrapping"/>
      </w:r>
      <w:r>
        <w:rPr>
          <w:rFonts w:ascii="宋体" w:hAnsi="宋体" w:eastAsia="宋体" w:cs="宋体"/>
          <w:spacing w:val="30"/>
          <w:sz w:val="24"/>
          <w:szCs w:val="24"/>
        </w:rPr>
        <w:t>（四）发现违法行为或者接到对违法行为的举报后未予查处的；</w:t>
      </w:r>
      <w:r>
        <w:rPr>
          <w:rFonts w:ascii="宋体" w:hAnsi="宋体" w:eastAsia="宋体" w:cs="宋体"/>
          <w:sz w:val="24"/>
          <w:szCs w:val="24"/>
        </w:rPr>
        <w:br w:type="textWrapping"/>
      </w:r>
      <w:r>
        <w:rPr>
          <w:rFonts w:ascii="宋体" w:hAnsi="宋体" w:eastAsia="宋体" w:cs="宋体"/>
          <w:spacing w:val="30"/>
          <w:sz w:val="24"/>
          <w:szCs w:val="24"/>
        </w:rPr>
        <w:t>（五）有其他滥用职权、玩忽职守、徇私舞弊等违法行为的。</w:t>
      </w:r>
      <w:r>
        <w:rPr>
          <w:rFonts w:ascii="宋体" w:hAnsi="宋体" w:eastAsia="宋体" w:cs="宋体"/>
          <w:sz w:val="24"/>
          <w:szCs w:val="24"/>
        </w:rPr>
        <w:br w:type="textWrapping"/>
      </w:r>
      <w:r>
        <w:rPr>
          <w:rStyle w:val="4"/>
          <w:rFonts w:ascii="宋体" w:hAnsi="宋体" w:eastAsia="宋体" w:cs="宋体"/>
          <w:spacing w:val="30"/>
          <w:sz w:val="24"/>
          <w:szCs w:val="24"/>
        </w:rPr>
        <w:t>第六十八条</w:t>
      </w:r>
      <w:r>
        <w:rPr>
          <w:rFonts w:ascii="宋体" w:hAnsi="宋体" w:eastAsia="宋体" w:cs="宋体"/>
          <w:spacing w:val="30"/>
          <w:sz w:val="24"/>
          <w:szCs w:val="24"/>
        </w:rPr>
        <w:t> 违反本条例规定，产生工业固体废物的单位，未建立工业固体废物管理台账并如实记录的，由生态环境主管部门责令改正，处五万元以上二十万元以下的罚款，没收违法所得；情节严重的，报经有批准权的人民政府批准，可以责令停业或者关闭。</w:t>
      </w:r>
      <w:r>
        <w:rPr>
          <w:rFonts w:ascii="宋体" w:hAnsi="宋体" w:eastAsia="宋体" w:cs="宋体"/>
          <w:sz w:val="24"/>
          <w:szCs w:val="24"/>
        </w:rPr>
        <w:br w:type="textWrapping"/>
      </w:r>
      <w:r>
        <w:rPr>
          <w:rStyle w:val="4"/>
          <w:rFonts w:ascii="宋体" w:hAnsi="宋体" w:eastAsia="宋体" w:cs="宋体"/>
          <w:spacing w:val="30"/>
          <w:sz w:val="24"/>
          <w:szCs w:val="24"/>
        </w:rPr>
        <w:t>第六十九条</w:t>
      </w:r>
      <w:r>
        <w:rPr>
          <w:rFonts w:ascii="宋体" w:hAnsi="宋体" w:eastAsia="宋体" w:cs="宋体"/>
          <w:spacing w:val="30"/>
          <w:sz w:val="24"/>
          <w:szCs w:val="24"/>
        </w:rPr>
        <w:t> 违反本条例规定，擅自关闭、闲置或者拆除生活垃圾处理设施、场所的，由环境卫生主管部门责令改正，处十万元以上一百万元以下的罚款，没收违法所得。</w:t>
      </w:r>
      <w:r>
        <w:rPr>
          <w:rFonts w:ascii="宋体" w:hAnsi="宋体" w:eastAsia="宋体" w:cs="宋体"/>
          <w:sz w:val="24"/>
          <w:szCs w:val="24"/>
        </w:rPr>
        <w:br w:type="textWrapping"/>
      </w:r>
      <w:r>
        <w:rPr>
          <w:rStyle w:val="4"/>
          <w:rFonts w:ascii="宋体" w:hAnsi="宋体" w:eastAsia="宋体" w:cs="宋体"/>
          <w:spacing w:val="30"/>
          <w:sz w:val="24"/>
          <w:szCs w:val="24"/>
        </w:rPr>
        <w:t>第七十条</w:t>
      </w:r>
      <w:r>
        <w:rPr>
          <w:rFonts w:ascii="宋体" w:hAnsi="宋体" w:eastAsia="宋体" w:cs="宋体"/>
          <w:spacing w:val="30"/>
          <w:sz w:val="24"/>
          <w:szCs w:val="24"/>
        </w:rPr>
        <w:t> 违反本条例规定，工程施工单位擅自倾倒、抛撒或者堆放工程施工过程中产生的建筑垃圾的，由环境卫生主管部门责令改正，处十万元以上一百万元以下的罚款，没收违法所得。</w:t>
      </w:r>
      <w:r>
        <w:rPr>
          <w:rFonts w:ascii="宋体" w:hAnsi="宋体" w:eastAsia="宋体" w:cs="宋体"/>
          <w:sz w:val="24"/>
          <w:szCs w:val="24"/>
        </w:rPr>
        <w:br w:type="textWrapping"/>
      </w:r>
      <w:r>
        <w:rPr>
          <w:rStyle w:val="4"/>
          <w:rFonts w:ascii="宋体" w:hAnsi="宋体" w:eastAsia="宋体" w:cs="宋体"/>
          <w:spacing w:val="30"/>
          <w:sz w:val="24"/>
          <w:szCs w:val="24"/>
        </w:rPr>
        <w:t>第七十一条</w:t>
      </w:r>
      <w:r>
        <w:rPr>
          <w:rFonts w:ascii="宋体" w:hAnsi="宋体" w:eastAsia="宋体" w:cs="宋体"/>
          <w:spacing w:val="30"/>
          <w:sz w:val="24"/>
          <w:szCs w:val="24"/>
        </w:rPr>
        <w:t> 违反本条例规定，无许可证从事收集、贮存、利用、处置危险废物经营活动的，由生态环境主管部门责令改正，处一百万元以上五百万元以下的罚款，并报经有批准权的人民政府批准，责令停业或者关闭；对法定代表人、主要负责人、直接负责的主管人员和其他责任人员，处十万元以上一百万元以下的罚款。</w:t>
      </w:r>
      <w:r>
        <w:rPr>
          <w:rFonts w:ascii="宋体" w:hAnsi="宋体" w:eastAsia="宋体" w:cs="宋体"/>
          <w:sz w:val="24"/>
          <w:szCs w:val="24"/>
        </w:rPr>
        <w:br w:type="textWrapping"/>
      </w:r>
      <w:r>
        <w:rPr>
          <w:rFonts w:ascii="宋体" w:hAnsi="宋体" w:eastAsia="宋体" w:cs="宋体"/>
          <w:spacing w:val="30"/>
          <w:sz w:val="24"/>
          <w:szCs w:val="24"/>
        </w:rPr>
        <w:t>未按照许可证规定从事收集、贮存、利用、处置危险废物经营活动的，由生态环境主管部门责令改正，限制生产、停产整治，处五十万元以上二百万元以下的罚款；对法定代表人、主要负责人、直接负责的主管人员和其他责任人员，处五万元以上五十万元以下的罚款；情节严重的，报经有批准权的人民政府批准，责令停业或者关闭，还可以由发证机关吊销许可证。</w:t>
      </w:r>
      <w:r>
        <w:rPr>
          <w:rFonts w:ascii="宋体" w:hAnsi="宋体" w:eastAsia="宋体" w:cs="宋体"/>
          <w:sz w:val="24"/>
          <w:szCs w:val="24"/>
        </w:rPr>
        <w:br w:type="textWrapping"/>
      </w:r>
      <w:r>
        <w:rPr>
          <w:rStyle w:val="4"/>
          <w:rFonts w:ascii="宋体" w:hAnsi="宋体" w:eastAsia="宋体" w:cs="宋体"/>
          <w:spacing w:val="30"/>
          <w:sz w:val="24"/>
          <w:szCs w:val="24"/>
        </w:rPr>
        <w:t>第七十二条</w:t>
      </w:r>
      <w:r>
        <w:rPr>
          <w:rFonts w:ascii="宋体" w:hAnsi="宋体" w:eastAsia="宋体" w:cs="宋体"/>
          <w:spacing w:val="30"/>
          <w:sz w:val="24"/>
          <w:szCs w:val="24"/>
        </w:rPr>
        <w:t> 违反本条例规定，医疗废物集中处置单位拒绝接收符合接收条件的医疗废物的，由卫生健康或者生态环境主管部门按照各自职责责令限期改正，给予警告，可以并处五千元以下的罚款；逾期不改正的，处五千元以上三万元以下的罚款。</w:t>
      </w:r>
      <w:r>
        <w:rPr>
          <w:rFonts w:ascii="宋体" w:hAnsi="宋体" w:eastAsia="宋体" w:cs="宋体"/>
          <w:sz w:val="24"/>
          <w:szCs w:val="24"/>
        </w:rPr>
        <w:br w:type="textWrapping"/>
      </w:r>
      <w:r>
        <w:rPr>
          <w:rStyle w:val="4"/>
          <w:rFonts w:ascii="宋体" w:hAnsi="宋体" w:eastAsia="宋体" w:cs="宋体"/>
          <w:spacing w:val="30"/>
          <w:sz w:val="24"/>
          <w:szCs w:val="24"/>
        </w:rPr>
        <w:t>第七十三条</w:t>
      </w:r>
      <w:r>
        <w:rPr>
          <w:rFonts w:ascii="宋体" w:hAnsi="宋体" w:eastAsia="宋体" w:cs="宋体"/>
          <w:spacing w:val="30"/>
          <w:sz w:val="24"/>
          <w:szCs w:val="24"/>
        </w:rPr>
        <w:t> 违反本条例规定，法律、行政法规已有处罚规定的，从其规定；构成犯罪的，依法追究刑事责任。</w:t>
      </w:r>
      <w:r>
        <w:rPr>
          <w:rFonts w:ascii="宋体" w:hAnsi="宋体" w:eastAsia="宋体" w:cs="宋体"/>
          <w:sz w:val="24"/>
          <w:szCs w:val="24"/>
        </w:rPr>
        <w:br w:type="textWrapping"/>
      </w:r>
      <w:r>
        <w:rPr>
          <w:rStyle w:val="4"/>
          <w:rFonts w:ascii="宋体" w:hAnsi="宋体" w:eastAsia="宋体" w:cs="宋体"/>
          <w:spacing w:val="30"/>
          <w:sz w:val="24"/>
          <w:szCs w:val="24"/>
        </w:rPr>
        <w:t>第七十四条</w:t>
      </w:r>
      <w:r>
        <w:rPr>
          <w:rFonts w:ascii="宋体" w:hAnsi="宋体" w:eastAsia="宋体" w:cs="宋体"/>
          <w:spacing w:val="30"/>
          <w:sz w:val="24"/>
          <w:szCs w:val="24"/>
        </w:rPr>
        <w:t> 固体废物污染环境、破坏生态，损害国家利益、社会公共利益的，有关机关和组织可以依照相关法律的规定向人民法院提起诉讼。</w:t>
      </w:r>
      <w:r>
        <w:rPr>
          <w:rFonts w:ascii="宋体" w:hAnsi="宋体" w:eastAsia="宋体" w:cs="宋体"/>
          <w:sz w:val="24"/>
          <w:szCs w:val="24"/>
        </w:rPr>
        <w:br w:type="textWrapping"/>
      </w:r>
      <w:r>
        <w:rPr>
          <w:rFonts w:ascii="宋体" w:hAnsi="宋体" w:eastAsia="宋体" w:cs="宋体"/>
          <w:spacing w:val="30"/>
          <w:sz w:val="24"/>
          <w:szCs w:val="24"/>
        </w:rPr>
        <w:t>固体废物污染环境、破坏生态给国家造成重大损失的，由设区的市级以上人民政府或者其指定的部门、机构组织与造成环境污染和生态破坏的单位和其他生产经营者进行磋商，要求其承担损害赔偿责任；磋商未达成一致的，可以向人民法院提起诉讼。</w:t>
      </w:r>
      <w:r>
        <w:rPr>
          <w:rFonts w:ascii="宋体" w:hAnsi="宋体" w:eastAsia="宋体" w:cs="宋体"/>
          <w:sz w:val="24"/>
          <w:szCs w:val="24"/>
        </w:rPr>
        <w:br w:type="textWrapping"/>
      </w:r>
      <w:r>
        <w:rPr>
          <w:rFonts w:ascii="宋体" w:hAnsi="宋体" w:eastAsia="宋体" w:cs="宋体"/>
          <w:spacing w:val="30"/>
          <w:sz w:val="24"/>
          <w:szCs w:val="24"/>
        </w:rPr>
        <w:t>对于执法过程中查获的无法确定责任人或者无法退运的固体废物，由所在地县级以上人民政府组织处理。</w:t>
      </w:r>
      <w:r>
        <w:rPr>
          <w:rFonts w:ascii="宋体" w:hAnsi="宋体" w:eastAsia="宋体" w:cs="宋体"/>
          <w:sz w:val="24"/>
          <w:szCs w:val="24"/>
        </w:rPr>
        <w:br w:type="textWrapping"/>
      </w:r>
      <w:r>
        <w:rPr>
          <w:rFonts w:ascii="宋体" w:hAnsi="宋体" w:eastAsia="宋体" w:cs="宋体"/>
          <w:sz w:val="24"/>
          <w:szCs w:val="24"/>
        </w:rPr>
        <w:br w:type="textWrapping"/>
      </w:r>
      <w:r>
        <w:rPr>
          <w:rStyle w:val="4"/>
          <w:rFonts w:ascii="宋体" w:hAnsi="宋体" w:eastAsia="宋体" w:cs="宋体"/>
          <w:color w:val="0070C0"/>
          <w:spacing w:val="30"/>
          <w:sz w:val="24"/>
          <w:szCs w:val="24"/>
        </w:rPr>
        <w:t>第九章 附 则</w:t>
      </w:r>
      <w:r>
        <w:rPr>
          <w:rFonts w:ascii="宋体" w:hAnsi="宋体" w:eastAsia="宋体" w:cs="宋体"/>
          <w:sz w:val="24"/>
          <w:szCs w:val="24"/>
        </w:rPr>
        <w:br w:type="textWrapping"/>
      </w:r>
      <w:r>
        <w:rPr>
          <w:rFonts w:ascii="宋体" w:hAnsi="宋体" w:eastAsia="宋体" w:cs="宋体"/>
          <w:sz w:val="24"/>
          <w:szCs w:val="24"/>
        </w:rPr>
        <w:br w:type="textWrapping"/>
      </w:r>
      <w:r>
        <w:rPr>
          <w:rStyle w:val="4"/>
          <w:rFonts w:ascii="宋体" w:hAnsi="宋体" w:eastAsia="宋体" w:cs="宋体"/>
          <w:spacing w:val="30"/>
          <w:sz w:val="24"/>
          <w:szCs w:val="24"/>
        </w:rPr>
        <w:t>第七十五条</w:t>
      </w:r>
      <w:r>
        <w:rPr>
          <w:rFonts w:ascii="宋体" w:hAnsi="宋体" w:eastAsia="宋体" w:cs="宋体"/>
          <w:spacing w:val="30"/>
          <w:sz w:val="24"/>
          <w:szCs w:val="24"/>
        </w:rPr>
        <w:t> 本条例自2022年12月1日起施行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DCE1D3"/>
    <w:multiLevelType w:val="singleLevel"/>
    <w:tmpl w:val="34DCE1D3"/>
    <w:lvl w:ilvl="0" w:tentative="0">
      <w:start w:val="2"/>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5MGE2YWVjN2JjMjQzMTVjNGE1NDg5YTYwODIzYmEifQ=="/>
  </w:docVars>
  <w:rsids>
    <w:rsidRoot w:val="00000000"/>
    <w:rsid w:val="21724A81"/>
    <w:rsid w:val="731B12AC"/>
    <w:rsid w:val="785B67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10673</Words>
  <Characters>10681</Characters>
  <Lines>0</Lines>
  <Paragraphs>0</Paragraphs>
  <TotalTime>13</TotalTime>
  <ScaleCrop>false</ScaleCrop>
  <LinksUpToDate>false</LinksUpToDate>
  <CharactersWithSpaces>10856</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2023-01-09T00:49:00Z</dcterms:created>
  <dc:creator>Admin</dc:creator>
  <cp:lastModifiedBy>Admin</cp:lastModifiedBy>
  <dcterms:modified xsi:type="dcterms:W3CDTF">2024-05-31T09:03:07Z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A7A570D33B2A41D4A1FAC548CBFC790E</vt:lpwstr>
  </property>
</Properties>
</file>