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A6A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</w:p>
    <w:p w14:paraId="7492BA8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2024年“双随机、一公开”跨部门联合抽查</w:t>
      </w:r>
    </w:p>
    <w:p w14:paraId="541365D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情况报告</w:t>
      </w:r>
    </w:p>
    <w:p w14:paraId="44276DF5"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6F7C4BA"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根据《</w:t>
      </w:r>
      <w:r>
        <w:rPr>
          <w:rFonts w:hint="eastAsia" w:ascii="宋体" w:hAnsi="宋体" w:eastAsia="宋体" w:cs="宋体"/>
          <w:bCs/>
          <w:sz w:val="28"/>
          <w:szCs w:val="28"/>
        </w:rPr>
        <w:t>关于开展高阳县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出版物</w:t>
      </w:r>
      <w:r>
        <w:rPr>
          <w:rFonts w:hint="eastAsia" w:ascii="宋体" w:hAnsi="宋体" w:eastAsia="宋体" w:cs="宋体"/>
          <w:bCs/>
          <w:sz w:val="28"/>
          <w:szCs w:val="28"/>
        </w:rPr>
        <w:t>市场领域“双随机、一公开”部门联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bCs/>
          <w:sz w:val="28"/>
          <w:szCs w:val="28"/>
        </w:rPr>
        <w:t>抽查监管工作实施方案</w:t>
      </w:r>
      <w:r>
        <w:rPr>
          <w:rFonts w:hint="eastAsia" w:ascii="宋体" w:hAnsi="宋体" w:eastAsia="宋体" w:cs="宋体"/>
          <w:sz w:val="28"/>
          <w:szCs w:val="28"/>
        </w:rPr>
        <w:t>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高文广旅联</w:t>
      </w:r>
      <w:r>
        <w:rPr>
          <w:rFonts w:hint="eastAsia" w:ascii="宋体" w:hAnsi="宋体" w:eastAsia="宋体" w:cs="宋体"/>
          <w:sz w:val="28"/>
          <w:szCs w:val="28"/>
        </w:rPr>
        <w:t>[202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]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号文件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的要求</w:t>
      </w:r>
      <w:r>
        <w:rPr>
          <w:rFonts w:hint="eastAsia" w:ascii="宋体" w:hAnsi="宋体" w:eastAsia="宋体" w:cs="宋体"/>
          <w:sz w:val="28"/>
          <w:szCs w:val="28"/>
        </w:rPr>
        <w:t>，抽查对象为全县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出版物</w:t>
      </w:r>
      <w:r>
        <w:rPr>
          <w:rFonts w:hint="eastAsia" w:ascii="宋体" w:hAnsi="宋体" w:eastAsia="宋体" w:cs="宋体"/>
          <w:sz w:val="28"/>
          <w:szCs w:val="28"/>
        </w:rPr>
        <w:t>市场经营领域相关企业,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按照信用风险等级抽取，</w:t>
      </w:r>
      <w:r>
        <w:rPr>
          <w:rFonts w:hint="eastAsia" w:ascii="宋体" w:hAnsi="宋体" w:eastAsia="宋体" w:cs="宋体"/>
          <w:sz w:val="28"/>
          <w:szCs w:val="28"/>
        </w:rPr>
        <w:t>抽查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数量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4户。</w:t>
      </w:r>
      <w:r>
        <w:rPr>
          <w:rFonts w:hint="eastAsia" w:ascii="宋体" w:hAnsi="宋体" w:eastAsia="宋体" w:cs="宋体"/>
          <w:sz w:val="28"/>
          <w:szCs w:val="28"/>
        </w:rPr>
        <w:t>检查内容为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职责范围内的所有执法事项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本次抽查企业为高阳县群力印刷厂、高阳县伊帆印刷有限公司、高阳县田二包装材料制造有限公司、保定合力达包装有限公司，</w:t>
      </w:r>
      <w:r>
        <w:rPr>
          <w:rFonts w:hint="eastAsia" w:ascii="宋体" w:hAnsi="宋体" w:eastAsia="宋体" w:cs="宋体"/>
          <w:sz w:val="28"/>
          <w:szCs w:val="28"/>
        </w:rPr>
        <w:t>检查结果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为保定合力达包装有限公司已关闭或正在组织清算，其余3家企业未发现问题。 </w:t>
      </w:r>
    </w:p>
    <w:p w14:paraId="5F4198D2">
      <w:pPr>
        <w:rPr>
          <w:rFonts w:hint="eastAsia" w:ascii="仿宋" w:hAnsi="仿宋" w:eastAsia="仿宋"/>
          <w:sz w:val="32"/>
          <w:szCs w:val="32"/>
        </w:rPr>
      </w:pPr>
    </w:p>
    <w:p w14:paraId="36EC3CFC">
      <w:pPr>
        <w:rPr>
          <w:rFonts w:hint="eastAsia" w:ascii="仿宋" w:hAnsi="仿宋" w:eastAsia="仿宋"/>
          <w:sz w:val="32"/>
          <w:szCs w:val="32"/>
        </w:rPr>
      </w:pPr>
    </w:p>
    <w:p w14:paraId="15253AD1">
      <w:pPr>
        <w:rPr>
          <w:rFonts w:hint="eastAsia" w:ascii="仿宋" w:hAnsi="仿宋" w:eastAsia="仿宋"/>
          <w:sz w:val="32"/>
          <w:szCs w:val="32"/>
        </w:rPr>
      </w:pPr>
    </w:p>
    <w:p w14:paraId="3A1247C7"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高阳县文化广电和旅游局</w:t>
      </w:r>
    </w:p>
    <w:p w14:paraId="1DDDDC6E">
      <w:r>
        <w:rPr>
          <w:rFonts w:hint="eastAsia" w:ascii="仿宋" w:hAnsi="仿宋" w:eastAsia="仿宋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938CC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YmIzNzhhMDJlYjY0NzUxZGIzZjk5ZDAyMmNhZTYifQ=="/>
  </w:docVars>
  <w:rsids>
    <w:rsidRoot w:val="00000000"/>
    <w:rsid w:val="2E49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2024-09-30T02:29:49Z</dcterms:created>
  <dc:creator>执法队</dc:creator>
  <cp:lastModifiedBy>执法队</cp:lastModifiedBy>
  <dcterms:modified xsi:type="dcterms:W3CDTF">2024-09-30T02:38:52Z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18CF5A92B7694110A6D5EC9C03300B47_12</vt:lpwstr>
  </property>
</Properties>
</file>