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E05A"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高阳县科工局涉企行政检查事项清单
</w:t>
      </w:r>
    </w:p>
    <w:p w14:paraId="21A20645">
      <w:pPr>
        <w:pStyle w:val="16"/>
      </w:pPr>
    </w:p>
    <w:tbl>
      <w:tblPr>
        <w:tblStyle w:val="10"/>
        <w:tblW w:w="7806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7"/>
        <w:gridCol w:w="1584"/>
        <w:gridCol w:w="1585"/>
        <w:gridCol w:w="1585"/>
        <w:gridCol w:w="1585"/>
      </w:tblGrid>
      <w:tr w14:paraId="7733FD2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atLeast"/>
          <w:jc w:val="center"/>
        </w:trPr>
        <w:tc>
          <w:tcPr>
            <w:tcW w:w="146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2F5A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序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号
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369A4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检查事项
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A18B9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检查依据
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1BE10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检查内容
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4350D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检查方式
</w:t>
            </w:r>
          </w:p>
        </w:tc>
      </w:tr>
      <w:tr w14:paraId="2CCFA03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6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36501B">
            <w:pPr>
              <w:pStyle w:val="16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535AD0">
            <w:pPr>
              <w:pStyle w:val="16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辖区内盐业生产、批发、零售企业
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CB5AEC">
            <w:pPr>
              <w:pStyle w:val="16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《食盐专营办法》第26条、27条、28条、29条和第十条。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711AF">
            <w:pPr>
              <w:pStyle w:val="16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未按规定保存采购销售记录、超出国家规定的范围销售食盐、将非食用盐产品作为食盐销售等等。</w:t>
            </w:r>
          </w:p>
        </w:tc>
        <w:tc>
          <w:tcPr>
            <w:tcW w:w="15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ACE23F">
            <w:pPr>
              <w:pStyle w:val="16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定期市场巡查与不定期质量抽检相结合。</w:t>
            </w:r>
          </w:p>
        </w:tc>
      </w:tr>
    </w:tbl>
    <w:p w14:paraId="637D947A">
      <w:pPr>
        <w:pStyle w:val="16"/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DA979A-020B-4CE6-8B09-67ACF7575A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8416AD-8FFD-444D-9CE1-2B29364B8D2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4216E8-001D-4762-A9C5-4397A420CE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26247FA7"/>
    <w:rsid w:val="3B1B4831"/>
    <w:rsid w:val="46AC4F69"/>
    <w:rsid w:val="599E69E5"/>
    <w:rsid w:val="62E55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147</Words>
  <Characters>151</Characters>
  <TotalTime>0</TotalTime>
  <ScaleCrop>false</ScaleCrop>
  <LinksUpToDate>false</LinksUpToDate>
  <CharactersWithSpaces>155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2025-05-28T05:36:00Z</dcterms:created>
  <dc:creator>Un-named</dc:creator>
  <cp:lastModifiedBy>王亚辉</cp:lastModifiedBy>
  <dcterms:modified xsi:type="dcterms:W3CDTF">2025-05-28T08:07:05Z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027FDB5230D44AEA9176277BB80A8230_13</vt:lpwstr>
  </property>
</Properties>
</file>