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高阳县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住房和城乡建设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局牵头组织202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年度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县域内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在建施工项目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“双随机、一公开”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跨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部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门联合抽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eastAsia="zh-CN"/>
        </w:rPr>
        <w:t>查工作公示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2025年5月13日起，我局牵头组织开展了2025年度第二次“双随机、一公开”跨部门联合抽查检查。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联合单位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：高阳县住房和城乡建设局、高阳县人民防空办公室、保定市生态环境局高阳县分局共3个单位。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抽查对象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：高阳县域内在建施工项目。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抽查数量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：抽查5户在建施工项目。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抽查内容</w:t>
      </w:r>
      <w:r>
        <w:rPr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</w:t>
      </w:r>
    </w:p>
    <w:p>
      <w:pPr>
        <w:pStyle w:val="8"/>
        <w:spacing w:before="0" w:beforeAutospacing="0" w:after="0" w:afterAutospacing="0"/>
        <w:ind w:firstLine="600" w:firstLineChars="200"/>
        <w:rPr>
          <w:rStyle w:val="10"/>
          <w:rFonts w:hint="eastAsia" w:ascii="宋体" w:hAnsi="宋体" w:eastAsia="宋体" w:cs="宋体"/>
          <w:sz w:val="30"/>
          <w:szCs w:val="30"/>
        </w:rPr>
      </w:pPr>
      <w:r>
        <w:rPr>
          <w:rStyle w:val="9"/>
          <w:rFonts w:hint="eastAsia" w:ascii="宋体" w:hAnsi="宋体" w:eastAsia="宋体" w:cs="宋体"/>
          <w:sz w:val="30"/>
          <w:szCs w:val="30"/>
        </w:rPr>
        <w:t>高阳县住房和城乡建设局</w:t>
      </w:r>
      <w:r>
        <w:rPr>
          <w:rStyle w:val="10"/>
          <w:rFonts w:hint="eastAsia" w:ascii="宋体" w:hAnsi="宋体" w:eastAsia="宋体" w:cs="宋体"/>
          <w:sz w:val="30"/>
          <w:szCs w:val="30"/>
        </w:rPr>
        <w:t>：</w:t>
      </w:r>
    </w:p>
    <w:p>
      <w:pPr>
        <w:pStyle w:val="8"/>
        <w:spacing w:before="0" w:beforeAutospacing="0" w:after="0" w:afterAutospacing="0"/>
        <w:rPr>
          <w:rStyle w:val="10"/>
          <w:rFonts w:hint="eastAsia" w:ascii="宋体" w:hAnsi="宋体" w:eastAsia="宋体" w:cs="宋体"/>
          <w:sz w:val="30"/>
          <w:szCs w:val="30"/>
        </w:rPr>
      </w:pPr>
      <w:r>
        <w:rPr>
          <w:rStyle w:val="10"/>
          <w:rFonts w:hint="eastAsia" w:ascii="宋体" w:hAnsi="宋体" w:eastAsia="宋体" w:cs="宋体"/>
          <w:sz w:val="30"/>
          <w:szCs w:val="30"/>
        </w:rPr>
        <w:t>住房城乡建设行业各类企业资质许可后监督检查；住房城乡建设领域人员资格许可后监督检查；建筑市场监督检查；工程建设标准监督检查；建筑</w:t>
      </w:r>
      <w:bookmarkStart w:id="0" w:name="_GoBack"/>
      <w:bookmarkEnd w:id="0"/>
      <w:r>
        <w:rPr>
          <w:rStyle w:val="10"/>
          <w:rFonts w:hint="eastAsia" w:ascii="宋体" w:hAnsi="宋体" w:eastAsia="宋体" w:cs="宋体"/>
          <w:sz w:val="30"/>
          <w:szCs w:val="30"/>
        </w:rPr>
        <w:t>市场行政监督管理行为的监督检查；民用建筑节能监督检查；建筑工程材料设备使用监督检查；建设工程安全生产监督检查；绿色建筑、装配式建筑活动的指导和监督检查；市政设施建设类审批（挖掘道路）</w:t>
      </w:r>
      <w:r>
        <w:rPr>
          <w:rStyle w:val="10"/>
          <w:rFonts w:hint="eastAsia" w:ascii="宋体" w:hAnsi="宋体" w:eastAsia="宋体" w:cs="宋体"/>
          <w:sz w:val="30"/>
          <w:szCs w:val="30"/>
          <w:lang w:eastAsia="zh-CN"/>
        </w:rPr>
        <w:t>；建设工程消防设计审查验收监督检查</w:t>
      </w:r>
      <w:r>
        <w:rPr>
          <w:rStyle w:val="10"/>
          <w:rFonts w:hint="eastAsia" w:ascii="宋体" w:hAnsi="宋体" w:eastAsia="宋体" w:cs="宋体"/>
          <w:sz w:val="30"/>
          <w:szCs w:val="30"/>
        </w:rPr>
        <w:t>。</w:t>
      </w:r>
    </w:p>
    <w:p>
      <w:pPr>
        <w:pStyle w:val="8"/>
        <w:spacing w:before="0" w:beforeAutospacing="0" w:after="0" w:afterAutospacing="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Style w:val="9"/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  <w:r>
        <w:rPr>
          <w:rStyle w:val="9"/>
          <w:rFonts w:hint="eastAsia" w:ascii="宋体" w:hAnsi="宋体" w:eastAsia="宋体" w:cs="宋体"/>
          <w:sz w:val="30"/>
          <w:szCs w:val="30"/>
        </w:rPr>
        <w:t>高阳县人民防空办公室</w:t>
      </w:r>
      <w:r>
        <w:rPr>
          <w:rStyle w:val="9"/>
          <w:rFonts w:hint="eastAsia" w:ascii="宋体" w:hAnsi="宋体" w:eastAsia="宋体" w:cs="宋体"/>
          <w:sz w:val="30"/>
          <w:szCs w:val="30"/>
          <w:lang w:eastAsia="zh-CN"/>
        </w:rPr>
        <w:t>：</w:t>
      </w:r>
    </w:p>
    <w:p>
      <w:pPr>
        <w:pStyle w:val="8"/>
        <w:spacing w:before="0" w:beforeAutospacing="0" w:after="0" w:afterAutospacing="0"/>
        <w:ind w:firstLine="600" w:firstLineChars="200"/>
        <w:rPr>
          <w:rStyle w:val="10"/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对人防工程设计单位的检查；对人民防空工程建设的检查；对人防工程监理单位的检查。</w:t>
      </w:r>
    </w:p>
    <w:p>
      <w:pPr>
        <w:pStyle w:val="8"/>
        <w:spacing w:before="0" w:beforeAutospacing="0" w:after="0" w:afterAutospacing="0"/>
        <w:ind w:firstLine="450" w:firstLineChars="15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Style w:val="9"/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Style w:val="9"/>
          <w:rFonts w:hint="eastAsia" w:ascii="宋体" w:hAnsi="宋体" w:eastAsia="宋体" w:cs="宋体"/>
          <w:sz w:val="30"/>
          <w:szCs w:val="30"/>
          <w:lang w:eastAsia="zh-CN"/>
        </w:rPr>
        <w:t>市生态环境局高阳县分局：</w:t>
      </w:r>
    </w:p>
    <w:p>
      <w:pPr>
        <w:pStyle w:val="8"/>
        <w:spacing w:before="0" w:beforeAutospacing="0" w:after="0" w:afterAutospacing="0"/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对建设项目（含海岸工程建设项目）、排放污染物的企业事业单位和其他生产经营者的检查。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0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本次双随机抽查共随机抽取检查对象5户，主要是通过书面检查、实地核查的方法进行检查。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2025年5月28日高阳县住房和城乡建设局召开跨部门“双随机、一公开”联合抽查工作部署培训会，会中检查注意事项。会后于当日开展了实地联合检查。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lang w:val="en-US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检查结果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：未发现问题5户。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抽查检查工作结束后，按照“谁检查、谁录入”的原则，执法人员已及时将抽查检查结果录入并公示。</w:t>
      </w:r>
    </w:p>
    <w:p>
      <w:pPr>
        <w:pStyle w:val="8"/>
        <w:spacing w:before="0" w:beforeAutospacing="0" w:after="0" w:afterAutospacing="0"/>
        <w:ind w:firstLine="600" w:firstLineChars="200"/>
        <w:rPr>
          <w:rStyle w:val="9"/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宋体" w:hAnsi="宋体" w:eastAsia="宋体" w:cs="宋体"/>
          <w:sz w:val="30"/>
          <w:szCs w:val="30"/>
        </w:rPr>
      </w:pPr>
    </w:p>
    <w:p>
      <w:pPr>
        <w:ind w:firstLine="5400" w:firstLineChars="180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2025年5月29日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26032250"/>
    <w:rsid w:val="0A105282"/>
    <w:rsid w:val="112E6937"/>
    <w:rsid w:val="1DFA6355"/>
    <w:rsid w:val="1E284853"/>
    <w:rsid w:val="26032250"/>
    <w:rsid w:val="38770196"/>
    <w:rsid w:val="3AD72E1F"/>
    <w:rsid w:val="48BD4E74"/>
    <w:rsid w:val="4B4A23DB"/>
    <w:rsid w:val="63A85399"/>
    <w:rsid w:val="675D3B50"/>
    <w:rsid w:val="73E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 w:firstLine="1600" w:firstLineChars="500"/>
    </w:pPr>
    <w:rPr>
      <w:rFonts w:ascii="仿宋" w:hAnsi="仿宋" w:eastAsia="仿宋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qowt-font11"/>
    <w:basedOn w:val="5"/>
    <w:qFormat/>
    <w:uiPriority w:val="0"/>
  </w:style>
  <w:style w:type="character" w:customStyle="1" w:styleId="10">
    <w:name w:val="qowt-font9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587</Words>
  <Characters>609</Characters>
  <Lines>0</Lines>
  <Paragraphs>0</Paragraphs>
  <TotalTime>8</TotalTime>
  <ScaleCrop>false</ScaleCrop>
  <LinksUpToDate>false</LinksUpToDate>
  <CharactersWithSpaces>618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2023-10-13T02:32:00Z</dcterms:created>
  <dc:creator>　　　　　　　</dc:creator>
  <cp:lastModifiedBy>Administratorgy0312</cp:lastModifiedBy>
  <cp:lastPrinted>2024-04-19T02:49:00Z</cp:lastPrinted>
  <dcterms:modified xsi:type="dcterms:W3CDTF">2025-11-24T09:28:46Z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348259B048F048E184DFF52C6D25A4CD_13</vt:lpwstr>
  </property>
  <property fmtid="{D5CDD505-2E9C-101B-9397-08002B2CF9AE}" pid="4" name="KSOTemplateDocerSaveRecord">
    <vt:lpwstr>eyJoZGlkIjoiM2NjNTE3ZGVmM2MxNjA2ZWQ4NWFiMDAzNGYwNDc0MzQiLCJ1c2VySWQiOiIxNjgyODk5MjQ1In0=</vt:lpwstr>
  </property>
</Properties>
</file>