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7D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b1e0491a5694c8511d6605c48a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1e0491a5694c8511d6605c48a19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926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287ade60270bf1cb7998c058859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87ade60270bf1cb7998c0588592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64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721df11aefb4fa438618271a200d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1df11aefb4fa438618271a200d2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97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0ffc59d9ebed299f0e66f5c82c2c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fc59d9ebed299f0e66f5c82c2c8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2025-07-11T01:26:32Z</dcterms:created>
  <dc:creator>Administrator</dc:creator>
  <cp:lastModifiedBy>Administrator</cp:lastModifiedBy>
  <dcterms:modified xsi:type="dcterms:W3CDTF">2025-07-11T01:43:22Z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eyJoZGlkIjoiMGQyZTg2YjgxMmFkY2RkYTczNmMwNDRlMzcxMTZkY2EifQ==</vt:lpwstr>
  </property>
  <property fmtid="{D5CDD505-2E9C-101B-9397-08002B2CF9AE}" pid="4" name="ICV">
    <vt:lpwstr>D8FEA5C908114559B25F3A3968734322_12</vt:lpwstr>
  </property>
</Properties>
</file>