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EE03">
      <w:pPr>
        <w:spacing w:line="800" w:lineRule="exact"/>
        <w:jc w:val="distribute"/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</w:pP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高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阳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县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发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展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和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改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革</w:t>
      </w:r>
      <w:r>
        <w:rPr>
          <w:rFonts w:hint="eastAsia"/>
          <w:b/>
          <w:bCs/>
          <w:color w:val="FF0000"/>
          <w:w w:val="85"/>
          <w:sz w:val="72"/>
          <w:szCs w:val="72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w w:val="85"/>
          <w:sz w:val="72"/>
          <w:szCs w:val="72"/>
          <w:lang w:eastAsia="zh-CN"/>
        </w:rPr>
        <w:t>局</w:t>
      </w:r>
    </w:p>
    <w:p w14:paraId="3BF8A294">
      <w:pPr>
        <w:pStyle w:val="2"/>
        <w:jc w:val="distribute"/>
        <w:rPr>
          <w:rFonts w:hint="eastAsia" w:ascii="Times New Roman" w:hAnsi="Times New Roman" w:eastAsia="宋体" w:cs="Times New Roman"/>
          <w:b/>
          <w:bCs/>
          <w:color w:val="FF0000"/>
          <w:w w:val="85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w w:val="85"/>
          <w:kern w:val="2"/>
          <w:sz w:val="72"/>
          <w:szCs w:val="72"/>
          <w:lang w:val="en-US" w:eastAsia="zh-CN" w:bidi="ar-SA"/>
        </w:rPr>
        <w:t>高阳县市场监督管理局</w:t>
      </w:r>
    </w:p>
    <w:p w14:paraId="4FB449FC">
      <w:pPr>
        <w:spacing w:line="520" w:lineRule="exact"/>
        <w:jc w:val="both"/>
        <w:rPr>
          <w:rFonts w:hint="default" w:ascii="仿宋_GB2312" w:hAnsi="宋体" w:eastAsia="仿宋_GB2312"/>
          <w:color w:val="FF0000"/>
          <w:sz w:val="32"/>
          <w:szCs w:val="32"/>
          <w:u w:val="thick"/>
          <w:lang w:val="en-US" w:eastAsia="zh-CN"/>
        </w:rPr>
      </w:pPr>
      <w:r>
        <w:rPr>
          <w:rFonts w:hint="eastAsia" w:ascii="仿宋_GB2312" w:hAnsi="宋体" w:eastAsia="仿宋_GB2312"/>
          <w:color w:val="FF0000"/>
          <w:sz w:val="32"/>
          <w:szCs w:val="32"/>
          <w:u w:val="thick"/>
        </w:rPr>
        <w:t xml:space="preserve">                                    </w:t>
      </w:r>
      <w:r>
        <w:rPr>
          <w:rFonts w:hint="eastAsia" w:ascii="仿宋_GB2312" w:hAnsi="宋体" w:eastAsia="仿宋_GB2312"/>
          <w:color w:val="FF0000"/>
          <w:sz w:val="32"/>
          <w:szCs w:val="32"/>
          <w:u w:val="thick"/>
          <w:lang w:val="en-US" w:eastAsia="zh-CN"/>
        </w:rPr>
        <w:t xml:space="preserve">                      </w:t>
      </w:r>
    </w:p>
    <w:p w14:paraId="5A3ADAC1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121EE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高阳县发展和改革局</w:t>
      </w:r>
    </w:p>
    <w:p w14:paraId="42D6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高阳县市场监督管理局</w:t>
      </w:r>
    </w:p>
    <w:p w14:paraId="414B1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关于开展高阳县电力行业“双随机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、一公开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”跨部门联合抽查工作的通知</w:t>
      </w:r>
    </w:p>
    <w:p w14:paraId="1F02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cs="Times New Roman"/>
        </w:rPr>
      </w:pPr>
    </w:p>
    <w:p w14:paraId="5C2B4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县发展和改革</w:t>
      </w:r>
      <w:r>
        <w:rPr>
          <w:rFonts w:hint="eastAsia"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  <w:lang w:eastAsia="zh-CN"/>
        </w:rPr>
        <w:t>、市场监督管理局相关股室</w:t>
      </w:r>
      <w:r>
        <w:rPr>
          <w:rFonts w:ascii="仿宋_GB2312" w:eastAsia="仿宋_GB2312"/>
          <w:sz w:val="32"/>
          <w:szCs w:val="32"/>
        </w:rPr>
        <w:t>：</w:t>
      </w:r>
    </w:p>
    <w:p w14:paraId="163BAA7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保定市“双随机、一公开”监管工作实施方案》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高阳县“双随机、一公开”监管工作实施方案》、《高阳县202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度双随机抽查工作计划》</w:t>
      </w:r>
      <w:r>
        <w:rPr>
          <w:rFonts w:hint="eastAsia" w:ascii="仿宋" w:hAnsi="仿宋" w:eastAsia="仿宋" w:cs="仿宋"/>
          <w:sz w:val="32"/>
          <w:szCs w:val="32"/>
        </w:rPr>
        <w:t>的要求，进一步推进“双随机、一公开”监管工作持续、广泛、深入地开展，结合监管工作实际，高阳县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发展和改革局</w:t>
      </w:r>
      <w:r>
        <w:rPr>
          <w:rFonts w:hint="eastAsia" w:ascii="仿宋" w:hAnsi="仿宋" w:eastAsia="仿宋" w:cs="仿宋"/>
          <w:sz w:val="32"/>
          <w:szCs w:val="32"/>
        </w:rPr>
        <w:t>决定牵头开展202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度高阳县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电力行业</w:t>
      </w:r>
      <w:r>
        <w:rPr>
          <w:rFonts w:hint="eastAsia" w:ascii="仿宋" w:hAnsi="仿宋" w:eastAsia="仿宋" w:cs="仿宋"/>
          <w:sz w:val="32"/>
          <w:szCs w:val="32"/>
        </w:rPr>
        <w:t>“双随机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、一公开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跨</w:t>
      </w:r>
      <w:r>
        <w:rPr>
          <w:rFonts w:hint="eastAsia" w:ascii="仿宋" w:hAnsi="仿宋" w:eastAsia="仿宋" w:cs="仿宋"/>
          <w:sz w:val="32"/>
          <w:szCs w:val="32"/>
        </w:rPr>
        <w:t>部门联合抽查工作，特制定方案如下：</w:t>
      </w:r>
    </w:p>
    <w:p w14:paraId="4443F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一、检查时间</w:t>
      </w:r>
    </w:p>
    <w:p w14:paraId="469F979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9D39CD7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二、随机抽查对象及比例</w:t>
      </w:r>
    </w:p>
    <w:p w14:paraId="1CE9CC22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高阳县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电力行业企业</w:t>
      </w:r>
      <w:r>
        <w:rPr>
          <w:rFonts w:hint="eastAsia" w:ascii="仿宋" w:hAnsi="仿宋" w:eastAsia="仿宋" w:cs="仿宋"/>
          <w:sz w:val="32"/>
          <w:szCs w:val="32"/>
        </w:rPr>
        <w:t>,抽查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1户。</w:t>
      </w:r>
    </w:p>
    <w:p w14:paraId="522DA1D8"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</w:rPr>
        <w:t>抽查部门及内容</w:t>
      </w:r>
    </w:p>
    <w:p w14:paraId="27381195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</w:t>
      </w:r>
      <w:r>
        <w:rPr>
          <w:rFonts w:hint="eastAsia" w:ascii="楷体" w:hAnsi="楷体" w:eastAsia="楷体" w:cs="仿宋"/>
          <w:sz w:val="32"/>
          <w:szCs w:val="32"/>
          <w:lang w:eastAsia="zh-CN"/>
        </w:rPr>
        <w:t>发展和改革</w:t>
      </w:r>
      <w:r>
        <w:rPr>
          <w:rFonts w:hint="eastAsia" w:ascii="楷体" w:hAnsi="楷体" w:eastAsia="楷体" w:cs="仿宋"/>
          <w:sz w:val="32"/>
          <w:szCs w:val="32"/>
        </w:rPr>
        <w:t>局</w:t>
      </w:r>
    </w:p>
    <w:p w14:paraId="782A43C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 w14:paraId="33AEFC12">
      <w:pPr>
        <w:tabs>
          <w:tab w:val="left" w:pos="354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电力供应与使用监督管理；</w:t>
      </w:r>
    </w:p>
    <w:p w14:paraId="76B89CE2">
      <w:pPr>
        <w:spacing w:line="560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</w:t>
      </w:r>
      <w:r>
        <w:rPr>
          <w:rFonts w:hint="eastAsia" w:ascii="楷体" w:hAnsi="楷体" w:eastAsia="楷体" w:cs="仿宋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仿宋"/>
          <w:sz w:val="32"/>
          <w:szCs w:val="32"/>
        </w:rPr>
        <w:t>）</w:t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市场监督管理</w:t>
      </w:r>
      <w:r>
        <w:rPr>
          <w:rFonts w:hint="eastAsia" w:ascii="楷体" w:hAnsi="楷体" w:eastAsia="楷体" w:cs="仿宋"/>
          <w:sz w:val="32"/>
          <w:szCs w:val="32"/>
        </w:rPr>
        <w:t>局</w:t>
      </w:r>
    </w:p>
    <w:p w14:paraId="03CBF63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 w14:paraId="5040758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登记事项检查；公示信息检查；价格行为检查；</w:t>
      </w:r>
    </w:p>
    <w:p w14:paraId="393B232F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名单抽取及派发</w:t>
      </w:r>
    </w:p>
    <w:p w14:paraId="1D806A2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（一）通过“河北省双随机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监管平台”在企业库中随机抽取检查市场主体名单，</w:t>
      </w:r>
      <w:r>
        <w:rPr>
          <w:rFonts w:hint="eastAsia" w:ascii="仿宋" w:hAnsi="仿宋" w:eastAsia="仿宋" w:cs="仿宋"/>
          <w:sz w:val="32"/>
          <w:szCs w:val="32"/>
        </w:rPr>
        <w:t>由“河北省双随机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监管平台”自动派发到相关单位，由相关部门系统管理员在两个工作日内完成比对和确认。</w:t>
      </w:r>
    </w:p>
    <w:p w14:paraId="223BF6A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（二）各相关配合部门通过“河北省双随机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监管平台”从执法人员名录库中随机抽取执法人员检查。</w:t>
      </w:r>
    </w:p>
    <w:p w14:paraId="170890E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（三）被检查对象和检查人员确定后，由“河北省双随机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监管平台”随机匹配，并派发到执法抽查人员，由具体抽查执法人员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实施检查，并录入检查结果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E10552D">
      <w:pPr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、随机抽查组织实施</w:t>
      </w:r>
    </w:p>
    <w:p w14:paraId="6CBB3C05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（一）检查方式</w:t>
      </w:r>
    </w:p>
    <w:p w14:paraId="66E8DEA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</w:p>
    <w:p w14:paraId="3EC4035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2、对企业进行实地核查时，各单位须着本单位执法服装且执法人员不得少于2人，应当出示行政执法证件后，进行检查。检查人员应当填写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检查信息</w:t>
      </w:r>
      <w:r>
        <w:rPr>
          <w:rFonts w:hint="eastAsia" w:ascii="仿宋" w:hAnsi="仿宋" w:eastAsia="仿宋" w:cs="仿宋"/>
          <w:sz w:val="32"/>
          <w:szCs w:val="32"/>
        </w:rPr>
        <w:t>，并由被检查企业法定代表人签字确认；被检查对象拒绝签字的应当在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检查结果中</w:t>
      </w:r>
      <w:r>
        <w:rPr>
          <w:rFonts w:hint="eastAsia" w:ascii="仿宋" w:hAnsi="仿宋" w:eastAsia="仿宋" w:cs="仿宋"/>
          <w:sz w:val="32"/>
          <w:szCs w:val="32"/>
        </w:rPr>
        <w:t>如实记录。</w:t>
      </w:r>
    </w:p>
    <w:p w14:paraId="659D3CB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实施联合抽查时，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发展和改革</w:t>
      </w:r>
      <w:r>
        <w:rPr>
          <w:rFonts w:hint="eastAsia" w:ascii="仿宋" w:hAnsi="仿宋" w:eastAsia="仿宋" w:cs="仿宋"/>
          <w:sz w:val="32"/>
          <w:szCs w:val="32"/>
        </w:rPr>
        <w:t>部门要充分发挥牵头部门作用，统筹安排核查工作，加强部门协调配合，联合抽查单位一次性完成抽查任务。</w:t>
      </w:r>
    </w:p>
    <w:p w14:paraId="1647D9ED">
      <w:pPr>
        <w:spacing w:line="560" w:lineRule="exact"/>
        <w:ind w:firstLine="640" w:firstLineChars="20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（二）抽查结果公示</w:t>
      </w:r>
    </w:p>
    <w:p w14:paraId="6C2D7E7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相关部门应在完成检查工作并做出检查结果认定之日起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个工作日内，抽查截止时间结束之前，按照“谁检查、谁录入、谁公开”的原则，将抽查结果如实录入“河北省双随机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</w:t>
      </w:r>
      <w:r>
        <w:rPr>
          <w:rFonts w:hint="eastAsia" w:ascii="仿宋" w:hAnsi="仿宋" w:eastAsia="仿宋" w:cs="仿宋"/>
          <w:sz w:val="32"/>
          <w:szCs w:val="32"/>
        </w:rPr>
        <w:t>监管平台”系统，并通过“国家企业信用信息公示系统（河北）”向社会公示，接受社会监督。</w:t>
      </w:r>
    </w:p>
    <w:p w14:paraId="6E94D971"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Cs/>
          <w:sz w:val="32"/>
          <w:szCs w:val="32"/>
        </w:rPr>
        <w:t>、工作要求</w:t>
      </w:r>
    </w:p>
    <w:p w14:paraId="0574F11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</w:rPr>
        <w:t>各抽查部门要高度重视跨部门“双随机”联合抽查工作，抓好落实，加强宣传，精心组织，按时完成抽查任务。</w:t>
      </w:r>
    </w:p>
    <w:p w14:paraId="1011C1D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（二）加强监管服务。</w:t>
      </w:r>
      <w:r>
        <w:rPr>
          <w:rFonts w:hint="eastAsia" w:ascii="仿宋" w:hAnsi="仿宋" w:eastAsia="仿宋" w:cs="仿宋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</w:p>
    <w:p w14:paraId="3AEB34C4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（三）加强信用监管。</w:t>
      </w:r>
      <w:r>
        <w:rPr>
          <w:rFonts w:hint="eastAsia" w:ascii="仿宋" w:hAnsi="仿宋" w:eastAsia="仿宋" w:cs="仿宋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</w:p>
    <w:p w14:paraId="6641968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（四）加强信息反馈。</w:t>
      </w:r>
      <w:r>
        <w:rPr>
          <w:rFonts w:hint="eastAsia" w:ascii="仿宋" w:hAnsi="仿宋" w:eastAsia="仿宋" w:cs="仿宋"/>
          <w:sz w:val="32"/>
          <w:szCs w:val="32"/>
        </w:rPr>
        <w:t>各相关联合抽查单位，要以此次联合抽查工作为契机，找出监管工作漏洞并实施后续监管，杜绝监管盲区。</w:t>
      </w:r>
    </w:p>
    <w:p w14:paraId="158C0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 w14:paraId="439797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 w14:paraId="164E6C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eastAsia="zh-CN"/>
        </w:rPr>
      </w:pPr>
    </w:p>
    <w:p w14:paraId="63AC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发展和改革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高阳县市场监督管理局</w:t>
      </w:r>
    </w:p>
    <w:p w14:paraId="0634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　</w:t>
      </w:r>
    </w:p>
    <w:p w14:paraId="13D8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DEwNTlkNmIyZjVlYThlNzcxNmQ4ZGE4Zjk3YjYifQ=="/>
  </w:docVars>
  <w:rsids>
    <w:rsidRoot w:val="682F38EF"/>
    <w:rsid w:val="0D1C6C95"/>
    <w:rsid w:val="36B2754B"/>
    <w:rsid w:val="682F38EF"/>
    <w:rsid w:val="6E293B49"/>
    <w:rsid w:val="7EF8088D"/>
    <w:rsid w:val="DF7A67FA"/>
    <w:rsid w:val="E6F0764E"/>
    <w:rsid w:val="FF7FFABD"/>
    <w:rsid w:val="FF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1417</Characters>
  <Lines>0</Lines>
  <Paragraphs>0</Paragraphs>
  <TotalTime>280</TotalTime>
  <ScaleCrop>false</ScaleCrop>
  <LinksUpToDate>false</LinksUpToDate>
  <CharactersWithSpaces>1521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2024-07-03T00:40:00Z</dcterms:created>
  <dc:creator>禅净-haohao</dc:creator>
  <cp:lastModifiedBy>清风</cp:lastModifiedBy>
  <cp:lastPrinted>2025-08-18T02:29:00Z</cp:lastPrinted>
  <dcterms:modified xsi:type="dcterms:W3CDTF">2025-08-20T08:11:32Z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C4B62EB0743740678C44F1522F8DA047_11</vt:lpwstr>
  </property>
  <property fmtid="{D5CDD505-2E9C-101B-9397-08002B2CF9AE}" pid="4" name="KSOTemplateDocerSaveRecord">
    <vt:lpwstr>eyJoZGlkIjoiZDc5YWQyYzYxMTQwYWEzNzg5YzkxYTk2NTZiYmUxZjgiLCJ1c2VySWQiOiI1MzM0ODUzNjAifQ==</vt:lpwstr>
  </property>
</Properties>
</file>