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F0E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317C2F5">
      <w:pPr>
        <w:spacing w:afterLines="50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bookmarkStart w:id="1" w:name="_GoBack"/>
      <w:r>
        <w:rPr>
          <w:rFonts w:hint="eastAsia" w:ascii="黑体" w:hAnsi="黑体" w:eastAsia="黑体" w:cs="宋体"/>
          <w:kern w:val="0"/>
          <w:sz w:val="44"/>
          <w:szCs w:val="44"/>
        </w:rPr>
        <w:t>高阳县司法局随机抽查行政执法事项清单（202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44"/>
          <w:szCs w:val="44"/>
        </w:rPr>
        <w:t>版）</w:t>
      </w:r>
    </w:p>
    <w:bookmarkEnd w:id="1"/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454"/>
        <w:gridCol w:w="1245"/>
        <w:gridCol w:w="1715"/>
        <w:gridCol w:w="675"/>
        <w:gridCol w:w="915"/>
        <w:gridCol w:w="3810"/>
        <w:gridCol w:w="1109"/>
        <w:gridCol w:w="3121"/>
        <w:gridCol w:w="533"/>
      </w:tblGrid>
      <w:tr w14:paraId="41DD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E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抽查类别名称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主体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F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检查内容及要求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D3D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602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对律师事务所的监督检查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对律师事务所（分所）设立、变更、注销的监管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县级以上人民政府司法行政部门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律师法》第六条、第十八条；《律师事务所年度检查考核办法》第六条、第七条、第八条、第九条、第十条；《外国律师事务所驻华代表机构管理条例》第八条、第十二条、第十四条；《香港、澳门特别行政区律师事务所驻内地代表机构管理办法》第六条、第九条、第十二条、第十三条。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实地检查、书面检查、聘请专业机构检查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律师队伍建设情况；业务活动开展情况；律师执业表现情况；内部管理情况；履行律师协会会员义务情况；按规定办理审批事项情况。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F4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96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84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对律师的执业、变更、注销的监管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35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A8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FC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对港澳律师事务所驻内地代表机构设立、变更、注销许可的监管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4A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7B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4D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对港澳律师事务所驻内地代表机构派驻代表执业、变更的监管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2D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02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24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对外国律师事务所驻华代表机构设立、变更、注销的监管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CF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93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B7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对外国律师事务所驻华代表机构派驻代表执业、变更的监管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2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0F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10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74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对公证机构的监督检查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对公证机构和公证员进行监管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县级以上人民政府司法行政部门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《中华人民共和国公证法》第五条；《公证机构执业管理办法》第五条、第二十四条、第二十五条、第二十六条、第三十四条；《公证员执业管理办法》第五条、第二十一条、第二十六条。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实地检查、书面检查、网络监测、邮寄检查材料等方式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公证机构的组织建设、队伍建设、执业活动、内部管理和公证质量等情况。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BED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53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F3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对司法鉴定机构及其鉴定人的监督检查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对鉴定人或者鉴定机构执业活动的监督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县级以上人民政府司法行政部门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《司法鉴定机构登记管理办法》第四条、第十条第四项、第十一条；《司法鉴定人登记管理办法》第四条、第九条第三项、第十条；《河北省司法鉴定管理条例》第四条。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实地检查、书面检查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遵守法律、法规和规章情况；遵守司法鉴定程序、技术标准和技术操作规范的情况；所属司法鉴定人执业的情况；司法鉴定机构仪器配置情况；司法鉴定机构内部管理情况；法律、法规和规章规定的其他事项。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2B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20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30B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对鉴定人或者鉴定机构违法违规行为的监管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CC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39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A5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对律师事务所及其律师承办法律援助事项的监督检查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对律师事务所及其律师承办法律援助事项的监督检查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省、市、县法律援助机构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《中华人民共和国法律援助法》第五十七条。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书面检查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根据司法部《民事法律援助案件同行评估标准》及《刑事法律援助案件质量评估标准》对法律援助案卷质量进行评估。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01E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BE7793A">
      <w:pPr>
        <w:spacing w:afterLines="50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</w:p>
    <w:p w14:paraId="4A313326">
      <w:pPr>
        <w:spacing w:afterLines="50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</w:p>
    <w:p w14:paraId="668C14D3">
      <w:pPr>
        <w:spacing w:afterLines="50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</w:p>
    <w:p w14:paraId="704351B5">
      <w:pPr>
        <w:spacing w:afterLines="50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</w:p>
    <w:p w14:paraId="2A0C52C3">
      <w:pPr>
        <w:spacing w:afterLines="50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</w:p>
    <w:p w14:paraId="40BAA63E">
      <w:pPr>
        <w:spacing w:afterLines="50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</w:p>
    <w:p w14:paraId="7C2EE047">
      <w:pPr>
        <w:spacing w:afterLines="50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</w:p>
    <w:p w14:paraId="7093B623">
      <w:pPr>
        <w:spacing w:afterLines="50"/>
        <w:jc w:val="both"/>
        <w:rPr>
          <w:rFonts w:hint="eastAsia" w:ascii="黑体" w:hAnsi="黑体" w:eastAsia="黑体" w:cs="宋体"/>
          <w:kern w:val="0"/>
          <w:sz w:val="44"/>
          <w:szCs w:val="44"/>
        </w:rPr>
      </w:pPr>
    </w:p>
    <w:p w14:paraId="3771C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62708E0C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：</w:t>
      </w:r>
    </w:p>
    <w:p w14:paraId="3B1B3D58">
      <w:pPr>
        <w:spacing w:afterLines="50"/>
        <w:jc w:val="center"/>
        <w:rPr>
          <w:rFonts w:ascii="黑体" w:hAnsi="黑体" w:eastAsia="黑体" w:cs="宋体"/>
          <w:kern w:val="0"/>
          <w:sz w:val="44"/>
          <w:szCs w:val="44"/>
          <w:highlight w:val="none"/>
        </w:rPr>
      </w:pPr>
      <w:bookmarkStart w:id="0" w:name="RANGE!A2:K6"/>
      <w:r>
        <w:rPr>
          <w:rFonts w:hint="eastAsia" w:ascii="黑体" w:hAnsi="黑体" w:eastAsia="黑体" w:cs="宋体"/>
          <w:kern w:val="0"/>
          <w:sz w:val="44"/>
          <w:szCs w:val="44"/>
          <w:highlight w:val="none"/>
        </w:rPr>
        <w:t>高阳县司法局“一业一查”部门联合随机抽查事项清单（202</w:t>
      </w:r>
      <w:r>
        <w:rPr>
          <w:rFonts w:hint="eastAsia" w:ascii="黑体" w:hAnsi="黑体" w:eastAsia="黑体" w:cs="宋体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44"/>
          <w:szCs w:val="44"/>
          <w:highlight w:val="none"/>
        </w:rPr>
        <w:t>版）</w:t>
      </w:r>
      <w:bookmarkEnd w:id="0"/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62"/>
        <w:gridCol w:w="753"/>
        <w:gridCol w:w="8912"/>
        <w:gridCol w:w="970"/>
        <w:gridCol w:w="1188"/>
        <w:gridCol w:w="862"/>
      </w:tblGrid>
      <w:tr w14:paraId="53D3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牵头部门抽查事项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1F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配合部门抽查事项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检查对象</w:t>
            </w:r>
          </w:p>
        </w:tc>
      </w:tr>
      <w:tr w14:paraId="7F10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司法部门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对律师事务所的监督检查；对律师事务所及其律师承办法律援助事项的监督检查。对基层法律服务所的监督检查；对公证机构的监督检查；对司法鉴定机构及其鉴定人的监督检查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9A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价格行为检查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8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律师事务所</w:t>
            </w:r>
          </w:p>
        </w:tc>
      </w:tr>
    </w:tbl>
    <w:p w14:paraId="1E4E25A8">
      <w:pPr>
        <w:rPr>
          <w:rFonts w:ascii="仿宋" w:hAnsi="仿宋" w:eastAsia="仿宋"/>
          <w:sz w:val="32"/>
          <w:szCs w:val="32"/>
        </w:rPr>
      </w:pPr>
    </w:p>
    <w:p w14:paraId="6E22B0F8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1531" w:right="1440" w:bottom="153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005D91-1CD7-4049-B450-464549FBDA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D9F464-4002-4FD4-8C1D-35851FA88A9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CBD248-5465-4BC4-90E3-00D9B40BF2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2888626"/>
      <w:docPartObj>
        <w:docPartGallery w:val="autotext"/>
      </w:docPartObj>
    </w:sdtPr>
    <w:sdtContent>
      <w:p w14:paraId="4E21DB9E">
        <w:pPr>
          <w:pStyle w:val="2"/>
          <w:jc w:val="center"/>
        </w:pPr>
        <w:r>
          <w:rPr>
            <w:rFonts w:asciiTheme="minorEastAsia" w:hAnsiTheme="minorEastAsia"/>
            <w:b/>
            <w:sz w:val="24"/>
            <w:szCs w:val="24"/>
          </w:rPr>
          <w:fldChar w:fldCharType="begin"/>
        </w:r>
        <w:r>
          <w:rPr>
            <w:rFonts w:asciiTheme="minorEastAsia" w:hAnsiTheme="minorEastAsia"/>
            <w:b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b/>
            <w:sz w:val="24"/>
            <w:szCs w:val="24"/>
          </w:rPr>
          <w:fldChar w:fldCharType="separate"/>
        </w:r>
        <w:r>
          <w:rPr>
            <w:rFonts w:asciiTheme="minorEastAsia" w:hAnsiTheme="minorEastAsia"/>
            <w:b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b/>
            <w:sz w:val="24"/>
            <w:szCs w:val="24"/>
          </w:rPr>
          <w:t xml:space="preserve"> 2 -</w:t>
        </w:r>
        <w:r>
          <w:rPr>
            <w:rFonts w:asciiTheme="minorEastAsia" w:hAnsiTheme="minorEastAsia"/>
            <w:b/>
            <w:sz w:val="24"/>
            <w:szCs w:val="24"/>
          </w:rPr>
          <w:fldChar w:fldCharType="end"/>
        </w:r>
      </w:p>
    </w:sdtContent>
  </w:sdt>
  <w:p w14:paraId="186BA8B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VhMDM3YzJlZDk4ODhiOWI2OTNlYjVlOWQ1OWVhMjYifQ=="/>
  </w:docVars>
  <w:rsids>
    <w:rsidRoot w:val="00051CC8"/>
    <w:rsid w:val="00051CC8"/>
    <w:rsid w:val="00061722"/>
    <w:rsid w:val="00171C45"/>
    <w:rsid w:val="00185021"/>
    <w:rsid w:val="00192DC2"/>
    <w:rsid w:val="0023696B"/>
    <w:rsid w:val="00304B24"/>
    <w:rsid w:val="00353EC2"/>
    <w:rsid w:val="003653DB"/>
    <w:rsid w:val="003D5E14"/>
    <w:rsid w:val="004342D0"/>
    <w:rsid w:val="00507AE2"/>
    <w:rsid w:val="00513E1A"/>
    <w:rsid w:val="00602A12"/>
    <w:rsid w:val="00656EB6"/>
    <w:rsid w:val="00657682"/>
    <w:rsid w:val="00744F95"/>
    <w:rsid w:val="007D5841"/>
    <w:rsid w:val="0080455F"/>
    <w:rsid w:val="00810FDC"/>
    <w:rsid w:val="00815995"/>
    <w:rsid w:val="00875724"/>
    <w:rsid w:val="00881153"/>
    <w:rsid w:val="00897F87"/>
    <w:rsid w:val="0091705F"/>
    <w:rsid w:val="0098118A"/>
    <w:rsid w:val="00A04A38"/>
    <w:rsid w:val="00AC739C"/>
    <w:rsid w:val="00AD7AB7"/>
    <w:rsid w:val="00AF74BC"/>
    <w:rsid w:val="00B40747"/>
    <w:rsid w:val="00B975BD"/>
    <w:rsid w:val="00BB2627"/>
    <w:rsid w:val="00C00663"/>
    <w:rsid w:val="00C17FF0"/>
    <w:rsid w:val="00C27902"/>
    <w:rsid w:val="00C674DE"/>
    <w:rsid w:val="00CD008C"/>
    <w:rsid w:val="00CD79DA"/>
    <w:rsid w:val="00CF7F04"/>
    <w:rsid w:val="00D13E9E"/>
    <w:rsid w:val="00D15588"/>
    <w:rsid w:val="00D43354"/>
    <w:rsid w:val="00D7135F"/>
    <w:rsid w:val="00DA241A"/>
    <w:rsid w:val="00E74B7F"/>
    <w:rsid w:val="00F3038B"/>
    <w:rsid w:val="045B141B"/>
    <w:rsid w:val="0B0E3A7E"/>
    <w:rsid w:val="167F1E3A"/>
    <w:rsid w:val="1B6B2006"/>
    <w:rsid w:val="1E410108"/>
    <w:rsid w:val="2918356F"/>
    <w:rsid w:val="30221C48"/>
    <w:rsid w:val="315869BA"/>
    <w:rsid w:val="31BA3460"/>
    <w:rsid w:val="34036693"/>
    <w:rsid w:val="341E1FDD"/>
    <w:rsid w:val="37196A3E"/>
    <w:rsid w:val="3A9366AD"/>
    <w:rsid w:val="3B6C6390"/>
    <w:rsid w:val="3BEB4404"/>
    <w:rsid w:val="46815132"/>
    <w:rsid w:val="51B56C43"/>
    <w:rsid w:val="5D7C3D24"/>
    <w:rsid w:val="60754970"/>
    <w:rsid w:val="6215427B"/>
    <w:rsid w:val="65732F7A"/>
    <w:rsid w:val="67FF20DF"/>
    <w:rsid w:val="6A046063"/>
    <w:rsid w:val="723B701D"/>
    <w:rsid w:val="72DF5F14"/>
    <w:rsid w:val="752C6E70"/>
    <w:rsid w:val="786C42B1"/>
    <w:rsid w:val="78C82FF4"/>
    <w:rsid w:val="7938488C"/>
    <w:rsid w:val="7BFF31F2"/>
    <w:rsid w:val="7F7757E2"/>
    <w:rsid w:val="7FCF32AA"/>
    <w:rsid w:val="9D7DCE45"/>
    <w:rsid w:val="A2FFE95E"/>
    <w:rsid w:val="DDB6AF8A"/>
    <w:rsid w:val="FF7F35D8"/>
    <w:rsid w:val="FFDFA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TML Variable"/>
    <w:unhideWhenUsed/>
    <w:qFormat/>
    <w:uiPriority w:val="0"/>
    <w:rPr>
      <w:rFonts w:ascii="Times New Roman" w:hAnsi="Times New Roman" w:eastAsia="宋体" w:cs="FZSY--SURROGATE-0"/>
      <w:i/>
      <w:i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523</Words>
  <Characters>549</Characters>
  <Lines>5</Lines>
  <Paragraphs>1</Paragraphs>
  <TotalTime>31</TotalTime>
  <ScaleCrop>false</ScaleCrop>
  <LinksUpToDate>false</LinksUpToDate>
  <CharactersWithSpaces>625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2019-06-13T17:51:00Z</dcterms:created>
  <dc:creator>Windows 用户</dc:creator>
  <cp:lastModifiedBy>钱小安</cp:lastModifiedBy>
  <cp:lastPrinted>2023-02-24T17:25:00Z</cp:lastPrinted>
  <dcterms:modified xsi:type="dcterms:W3CDTF">2025-12-31T08:21:01Z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077E3FC3DCD247168E28A332906F2BF0</vt:lpwstr>
  </property>
  <property fmtid="{D5CDD505-2E9C-101B-9397-08002B2CF9AE}" pid="4" name="KSOTemplateDocerSaveRecord">
    <vt:lpwstr>eyJoZGlkIjoiMzYxZTJjYzk0MDY2MzQyNGUyNWQyN2QwZDZmYzJlODgiLCJ1c2VySWQiOiI2NDA3NTQxNjIifQ==</vt:lpwstr>
  </property>
</Properties>
</file>